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2">
      <w:pPr>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3">
      <w:pPr>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Bogotá, 1 de abril de 2020</w:t>
      </w:r>
    </w:p>
    <w:p w:rsidR="00000000" w:rsidDel="00000000" w:rsidP="00000000" w:rsidRDefault="00000000" w:rsidRPr="00000000" w14:paraId="00000004">
      <w:pPr>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5">
      <w:pPr>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6">
      <w:pPr>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7">
      <w:pPr>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Señores</w:t>
      </w:r>
    </w:p>
    <w:p w:rsidR="00000000" w:rsidDel="00000000" w:rsidP="00000000" w:rsidRDefault="00000000" w:rsidRPr="00000000" w14:paraId="00000008">
      <w:pPr>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UNVERSIDAD JORGE TADEO LOZANO</w:t>
      </w:r>
    </w:p>
    <w:p w:rsidR="00000000" w:rsidDel="00000000" w:rsidP="00000000" w:rsidRDefault="00000000" w:rsidRPr="00000000" w14:paraId="00000009">
      <w:pPr>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EMISORA HJUT 106 F.M.</w:t>
      </w:r>
    </w:p>
    <w:p w:rsidR="00000000" w:rsidDel="00000000" w:rsidP="00000000" w:rsidRDefault="00000000" w:rsidRPr="00000000" w14:paraId="0000000A">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B">
      <w:pPr>
        <w:jc w:val="both"/>
        <w:rPr>
          <w:rFonts w:ascii="Century Gothic" w:cs="Century Gothic" w:eastAsia="Century Gothic" w:hAnsi="Century Gothic"/>
          <w:sz w:val="24"/>
          <w:szCs w:val="24"/>
        </w:rPr>
      </w:pPr>
      <w:bookmarkStart w:colFirst="0" w:colLast="0" w:name="_gjdgxs" w:id="0"/>
      <w:bookmarkEnd w:id="0"/>
      <w:r w:rsidDel="00000000" w:rsidR="00000000" w:rsidRPr="00000000">
        <w:rPr>
          <w:rFonts w:ascii="Century Gothic" w:cs="Century Gothic" w:eastAsia="Century Gothic" w:hAnsi="Century Gothic"/>
          <w:sz w:val="24"/>
          <w:szCs w:val="24"/>
          <w:rtl w:val="0"/>
        </w:rPr>
        <w:t xml:space="preserve">El suscrito (a) </w:t>
      </w:r>
      <w:r w:rsidDel="00000000" w:rsidR="00000000" w:rsidRPr="00000000">
        <w:rPr>
          <w:rFonts w:ascii="Century Gothic" w:cs="Century Gothic" w:eastAsia="Century Gothic" w:hAnsi="Century Gothic"/>
          <w:b w:val="1"/>
          <w:sz w:val="24"/>
          <w:szCs w:val="24"/>
          <w:rtl w:val="0"/>
        </w:rPr>
        <w:t xml:space="preserve">Daniel Díaz Mantilla</w:t>
      </w:r>
      <w:r w:rsidDel="00000000" w:rsidR="00000000" w:rsidRPr="00000000">
        <w:rPr>
          <w:rFonts w:ascii="Century Gothic" w:cs="Century Gothic" w:eastAsia="Century Gothic" w:hAnsi="Century Gothic"/>
          <w:sz w:val="24"/>
          <w:szCs w:val="24"/>
          <w:rtl w:val="0"/>
        </w:rPr>
        <w:t xml:space="preserve"> identificado, (a) como aparece al pie de mi firma, por medio de la presente me permito manifestar que autorizo a la universidad Jorge Tadeo Lozano y su biblioteca para que incluya el audio con los poemas  “Conversaciones con la muerte”,  “El camino, la verdad y la vida”,  “La inutilidad, la indiferencia”,  “La mitad oculta” y “Mnemósine”, de mi autoría en su repositorio, con el fin de construir una fonoteca que será puesta al servicio de los estudiantes, así como para que, una vez superada la etapa de cuarentena, sean divulgados por la emisora de la universidad HJUT 106 F.M. (especializada en música clásica.</w:t>
      </w:r>
    </w:p>
    <w:p w:rsidR="00000000" w:rsidDel="00000000" w:rsidP="00000000" w:rsidRDefault="00000000" w:rsidRPr="00000000" w14:paraId="0000000C">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D">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La Universidad, la Biblioteca y la emisora agradecen su colaboración para la cesión de los poemas para este proyecto.</w:t>
      </w:r>
    </w:p>
    <w:p w:rsidR="00000000" w:rsidDel="00000000" w:rsidP="00000000" w:rsidRDefault="00000000" w:rsidRPr="00000000" w14:paraId="0000000E">
      <w:pPr>
        <w:ind w:left="708" w:firstLine="0"/>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0F">
      <w:pPr>
        <w:ind w:left="708" w:firstLine="0"/>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0">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11">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2">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3">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4">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5">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Atentamente,</w:t>
      </w:r>
    </w:p>
    <w:p w:rsidR="00000000" w:rsidDel="00000000" w:rsidP="00000000" w:rsidRDefault="00000000" w:rsidRPr="00000000" w14:paraId="00000016">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Pr>
        <w:drawing>
          <wp:inline distB="0" distT="0" distL="0" distR="0">
            <wp:extent cx="1152525" cy="952500"/>
            <wp:effectExtent b="0" l="0" r="0" t="0"/>
            <wp:docPr descr="I:\Salva 20190609\Mis documentos\Literatura\x\firma.png" id="1" name="image1.png"/>
            <a:graphic>
              <a:graphicData uri="http://schemas.openxmlformats.org/drawingml/2006/picture">
                <pic:pic>
                  <pic:nvPicPr>
                    <pic:cNvPr descr="I:\Salva 20190609\Mis documentos\Literatura\x\firma.png" id="0" name="image1.png"/>
                    <pic:cNvPicPr preferRelativeResize="0"/>
                  </pic:nvPicPr>
                  <pic:blipFill>
                    <a:blip r:embed="rId6"/>
                    <a:srcRect b="0" l="0" r="0" t="0"/>
                    <a:stretch>
                      <a:fillRect/>
                    </a:stretch>
                  </pic:blipFill>
                  <pic:spPr>
                    <a:xfrm>
                      <a:off x="0" y="0"/>
                      <a:ext cx="1152525" cy="952500"/>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Daniel Díaz Mantilla</w:t>
      </w:r>
    </w:p>
    <w:p w:rsidR="00000000" w:rsidDel="00000000" w:rsidP="00000000" w:rsidRDefault="00000000" w:rsidRPr="00000000" w14:paraId="00000018">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70022601284</w:t>
      </w:r>
    </w:p>
    <w:p w:rsidR="00000000" w:rsidDel="00000000" w:rsidP="00000000" w:rsidRDefault="00000000" w:rsidRPr="00000000" w14:paraId="00000019">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A">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w:t>
      </w:r>
    </w:p>
    <w:p w:rsidR="00000000" w:rsidDel="00000000" w:rsidP="00000000" w:rsidRDefault="00000000" w:rsidRPr="00000000" w14:paraId="0000001B">
      <w:pPr>
        <w:jc w:val="both"/>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No de identificación</w:t>
      </w:r>
    </w:p>
    <w:p w:rsidR="00000000" w:rsidDel="00000000" w:rsidP="00000000" w:rsidRDefault="00000000" w:rsidRPr="00000000" w14:paraId="0000001C">
      <w:pPr>
        <w:jc w:val="both"/>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1D">
      <w:pPr>
        <w:jc w:val="both"/>
        <w:rPr>
          <w:rFonts w:ascii="Century Gothic" w:cs="Century Gothic" w:eastAsia="Century Gothic" w:hAnsi="Century Gothic"/>
          <w:sz w:val="24"/>
          <w:szCs w:val="24"/>
        </w:rPr>
      </w:pPr>
      <w:r w:rsidDel="00000000" w:rsidR="00000000" w:rsidRPr="00000000">
        <w:rPr>
          <w:rtl w:val="0"/>
        </w:rPr>
      </w:r>
    </w:p>
    <w:sectPr>
      <w:pgSz w:h="16838" w:w="11906" w:orient="portrait"/>
      <w:pgMar w:bottom="1417" w:top="1417" w:left="1701" w:right="1701"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