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C5B39" w14:textId="6C6D9E51" w:rsidR="00D90314" w:rsidRDefault="00F42573" w:rsidP="0083184D">
      <w:pPr>
        <w:ind w:firstLine="0"/>
        <w:jc w:val="center"/>
        <w:rPr>
          <w:rFonts w:cstheme="minorHAnsi"/>
          <w:b/>
          <w:szCs w:val="22"/>
        </w:rPr>
      </w:pPr>
      <w:r>
        <w:rPr>
          <w:rFonts w:cstheme="minorHAnsi"/>
          <w:b/>
          <w:szCs w:val="22"/>
        </w:rPr>
        <w:t>OPCION DE GRADO</w:t>
      </w:r>
    </w:p>
    <w:p w14:paraId="2227208F" w14:textId="49905170" w:rsidR="004B3A5E" w:rsidRPr="004B1DF7" w:rsidRDefault="00F42573" w:rsidP="0083184D">
      <w:pPr>
        <w:ind w:firstLine="0"/>
        <w:jc w:val="center"/>
        <w:rPr>
          <w:rFonts w:cstheme="minorHAnsi"/>
          <w:b/>
          <w:szCs w:val="22"/>
        </w:rPr>
      </w:pPr>
      <w:r>
        <w:rPr>
          <w:rFonts w:cstheme="minorHAnsi"/>
          <w:b/>
          <w:szCs w:val="22"/>
        </w:rPr>
        <w:t>TRABAJO DE FORMACIÓN EMPRESARIAL</w:t>
      </w:r>
    </w:p>
    <w:p w14:paraId="5218D342" w14:textId="14EF91F5" w:rsidR="004D7F7F" w:rsidRDefault="004D7F7F" w:rsidP="0083184D">
      <w:pPr>
        <w:ind w:firstLine="0"/>
        <w:jc w:val="center"/>
        <w:rPr>
          <w:rFonts w:cstheme="minorHAnsi"/>
          <w:b/>
          <w:szCs w:val="22"/>
        </w:rPr>
      </w:pPr>
    </w:p>
    <w:p w14:paraId="45BF3048" w14:textId="52AC108C" w:rsidR="004D7794" w:rsidRDefault="004D7794" w:rsidP="0083184D">
      <w:pPr>
        <w:ind w:firstLine="0"/>
        <w:jc w:val="center"/>
        <w:rPr>
          <w:rFonts w:cstheme="minorHAnsi"/>
          <w:b/>
          <w:szCs w:val="22"/>
        </w:rPr>
      </w:pPr>
    </w:p>
    <w:p w14:paraId="2E03B542" w14:textId="5F4D7C1E" w:rsidR="004D7794" w:rsidRDefault="004D7794" w:rsidP="0083184D">
      <w:pPr>
        <w:ind w:firstLine="0"/>
        <w:jc w:val="center"/>
        <w:rPr>
          <w:rFonts w:cstheme="minorHAnsi"/>
          <w:b/>
          <w:szCs w:val="22"/>
        </w:rPr>
      </w:pPr>
    </w:p>
    <w:p w14:paraId="3A9F6E41" w14:textId="115587E9" w:rsidR="004D7794" w:rsidRDefault="004D7794" w:rsidP="0083184D">
      <w:pPr>
        <w:ind w:firstLine="0"/>
        <w:jc w:val="center"/>
        <w:rPr>
          <w:rFonts w:cstheme="minorHAnsi"/>
          <w:b/>
          <w:szCs w:val="22"/>
        </w:rPr>
      </w:pPr>
    </w:p>
    <w:p w14:paraId="194BB663" w14:textId="08A0A50C" w:rsidR="004D7794" w:rsidRDefault="004D7794" w:rsidP="0083184D">
      <w:pPr>
        <w:ind w:firstLine="0"/>
        <w:jc w:val="center"/>
        <w:rPr>
          <w:rFonts w:cstheme="minorHAnsi"/>
          <w:b/>
          <w:szCs w:val="22"/>
        </w:rPr>
      </w:pPr>
    </w:p>
    <w:p w14:paraId="15E86FDD" w14:textId="11183519" w:rsidR="004D7794" w:rsidRDefault="004D7794" w:rsidP="0083184D">
      <w:pPr>
        <w:ind w:firstLine="0"/>
        <w:jc w:val="center"/>
        <w:rPr>
          <w:rFonts w:cstheme="minorHAnsi"/>
          <w:b/>
          <w:szCs w:val="22"/>
        </w:rPr>
      </w:pPr>
    </w:p>
    <w:p w14:paraId="68B9C251" w14:textId="77777777" w:rsidR="004D7794" w:rsidRPr="004B1DF7" w:rsidRDefault="004D7794" w:rsidP="0083184D">
      <w:pPr>
        <w:ind w:firstLine="0"/>
        <w:jc w:val="center"/>
        <w:rPr>
          <w:rFonts w:cstheme="minorHAnsi"/>
          <w:b/>
          <w:szCs w:val="22"/>
        </w:rPr>
      </w:pPr>
    </w:p>
    <w:p w14:paraId="5753AC4E" w14:textId="08A9F062" w:rsidR="00D90314" w:rsidRDefault="00F42573" w:rsidP="0083184D">
      <w:pPr>
        <w:ind w:firstLine="0"/>
        <w:jc w:val="center"/>
        <w:rPr>
          <w:rFonts w:cstheme="minorHAnsi"/>
          <w:szCs w:val="22"/>
        </w:rPr>
      </w:pPr>
      <w:r>
        <w:rPr>
          <w:rFonts w:cstheme="minorHAnsi"/>
          <w:szCs w:val="22"/>
        </w:rPr>
        <w:t>Kevin Alexander Raigoso López</w:t>
      </w:r>
    </w:p>
    <w:p w14:paraId="6C2CC117" w14:textId="0FCE023E" w:rsidR="004D7794" w:rsidRDefault="004D7794" w:rsidP="0083184D">
      <w:pPr>
        <w:ind w:firstLine="0"/>
        <w:jc w:val="center"/>
        <w:rPr>
          <w:rFonts w:cstheme="minorHAnsi"/>
          <w:szCs w:val="22"/>
        </w:rPr>
      </w:pPr>
    </w:p>
    <w:p w14:paraId="1A3ADA0F" w14:textId="3CE074DF" w:rsidR="004D7794" w:rsidRDefault="004D7794" w:rsidP="002A32B4">
      <w:pPr>
        <w:ind w:firstLine="0"/>
        <w:rPr>
          <w:rFonts w:cstheme="minorHAnsi"/>
          <w:szCs w:val="22"/>
        </w:rPr>
      </w:pPr>
    </w:p>
    <w:p w14:paraId="5A4C7746" w14:textId="16C3A171" w:rsidR="004D7794" w:rsidRDefault="004D7794" w:rsidP="0083184D">
      <w:pPr>
        <w:ind w:firstLine="0"/>
        <w:jc w:val="center"/>
        <w:rPr>
          <w:rFonts w:cstheme="minorHAnsi"/>
          <w:szCs w:val="22"/>
        </w:rPr>
      </w:pPr>
    </w:p>
    <w:p w14:paraId="0FFAE93A" w14:textId="29526DE8" w:rsidR="004D7794" w:rsidRDefault="004D7794" w:rsidP="0083184D">
      <w:pPr>
        <w:ind w:firstLine="0"/>
        <w:jc w:val="center"/>
        <w:rPr>
          <w:rFonts w:cstheme="minorHAnsi"/>
          <w:szCs w:val="22"/>
        </w:rPr>
      </w:pPr>
    </w:p>
    <w:p w14:paraId="5A4F2284" w14:textId="77777777" w:rsidR="002A32B4" w:rsidRPr="004B1DF7" w:rsidRDefault="002A32B4" w:rsidP="0083184D">
      <w:pPr>
        <w:ind w:firstLine="0"/>
        <w:jc w:val="center"/>
        <w:rPr>
          <w:rFonts w:cstheme="minorHAnsi"/>
          <w:szCs w:val="22"/>
        </w:rPr>
      </w:pPr>
    </w:p>
    <w:p w14:paraId="49DCD364" w14:textId="55B03233" w:rsidR="00D90314" w:rsidRDefault="00F42573" w:rsidP="0083184D">
      <w:pPr>
        <w:ind w:firstLine="0"/>
        <w:jc w:val="center"/>
        <w:rPr>
          <w:rFonts w:cstheme="minorHAnsi"/>
          <w:szCs w:val="22"/>
        </w:rPr>
      </w:pPr>
      <w:r>
        <w:rPr>
          <w:rFonts w:cstheme="minorHAnsi"/>
          <w:szCs w:val="22"/>
        </w:rPr>
        <w:t>Administración de Empresas</w:t>
      </w:r>
    </w:p>
    <w:p w14:paraId="08DB5670" w14:textId="32567690" w:rsidR="00F857E5" w:rsidRPr="004B1DF7" w:rsidRDefault="00925569" w:rsidP="0083184D">
      <w:pPr>
        <w:ind w:firstLine="0"/>
        <w:jc w:val="center"/>
        <w:rPr>
          <w:rFonts w:cstheme="minorHAnsi"/>
          <w:szCs w:val="22"/>
        </w:rPr>
      </w:pPr>
      <w:r>
        <w:rPr>
          <w:rFonts w:cstheme="minorHAnsi"/>
          <w:szCs w:val="22"/>
        </w:rPr>
        <w:t>Facultad</w:t>
      </w:r>
      <w:r w:rsidR="00F42573">
        <w:rPr>
          <w:rFonts w:cstheme="minorHAnsi"/>
          <w:szCs w:val="22"/>
        </w:rPr>
        <w:t xml:space="preserve"> de Ciencias Económicas y Administrativas</w:t>
      </w:r>
    </w:p>
    <w:p w14:paraId="618FBAFC" w14:textId="5E5EF836" w:rsidR="00F857E5" w:rsidRPr="004B1DF7" w:rsidRDefault="00925569" w:rsidP="0083184D">
      <w:pPr>
        <w:ind w:firstLine="0"/>
        <w:jc w:val="center"/>
        <w:rPr>
          <w:rFonts w:cstheme="minorHAnsi"/>
          <w:szCs w:val="22"/>
        </w:rPr>
      </w:pPr>
      <w:r>
        <w:rPr>
          <w:rFonts w:cstheme="minorHAnsi"/>
          <w:szCs w:val="22"/>
        </w:rPr>
        <w:t>Universidad</w:t>
      </w:r>
      <w:r w:rsidR="00A65725">
        <w:rPr>
          <w:rFonts w:cstheme="minorHAnsi"/>
          <w:szCs w:val="22"/>
        </w:rPr>
        <w:t xml:space="preserve"> de Bogotá Jorge Tadeo Lozano</w:t>
      </w:r>
    </w:p>
    <w:p w14:paraId="62054D81" w14:textId="1141151D" w:rsidR="00F857E5" w:rsidRPr="004B1DF7" w:rsidRDefault="00333FFD" w:rsidP="0083184D">
      <w:pPr>
        <w:ind w:firstLine="0"/>
        <w:jc w:val="center"/>
        <w:rPr>
          <w:rFonts w:cstheme="minorHAnsi"/>
          <w:szCs w:val="22"/>
        </w:rPr>
      </w:pPr>
      <w:r>
        <w:rPr>
          <w:rFonts w:cstheme="minorHAnsi"/>
          <w:szCs w:val="22"/>
        </w:rPr>
        <w:t>Bogotá D.C</w:t>
      </w:r>
    </w:p>
    <w:p w14:paraId="6701A438" w14:textId="0E8126FF" w:rsidR="002A32B4" w:rsidRDefault="008C5EE5" w:rsidP="2265E0BB">
      <w:pPr>
        <w:ind w:firstLine="0"/>
        <w:jc w:val="center"/>
        <w:rPr>
          <w:rFonts w:cstheme="minorBidi"/>
        </w:rPr>
      </w:pPr>
      <w:r>
        <w:rPr>
          <w:rFonts w:cstheme="minorBidi"/>
        </w:rPr>
        <w:t>Agosto</w:t>
      </w:r>
      <w:r w:rsidR="00925569" w:rsidRPr="2265E0BB">
        <w:rPr>
          <w:rFonts w:cstheme="minorBidi"/>
        </w:rPr>
        <w:t xml:space="preserve"> </w:t>
      </w:r>
      <w:r w:rsidR="009B0D1B" w:rsidRPr="2265E0BB">
        <w:rPr>
          <w:rFonts w:cstheme="minorBidi"/>
        </w:rPr>
        <w:t>202</w:t>
      </w:r>
      <w:r w:rsidR="00F42573" w:rsidRPr="2265E0BB">
        <w:rPr>
          <w:rFonts w:cstheme="minorBidi"/>
        </w:rPr>
        <w:t>4</w:t>
      </w:r>
    </w:p>
    <w:p w14:paraId="145220A7" w14:textId="4505E37E" w:rsidR="00F857E5" w:rsidRDefault="002A32B4" w:rsidP="0083184D">
      <w:pPr>
        <w:ind w:firstLine="0"/>
        <w:jc w:val="center"/>
        <w:rPr>
          <w:rFonts w:cstheme="minorHAnsi"/>
          <w:szCs w:val="22"/>
        </w:rPr>
      </w:pPr>
      <w:r>
        <w:rPr>
          <w:noProof/>
          <w:color w:val="000000"/>
          <w:bdr w:val="none" w:sz="0" w:space="0" w:color="auto" w:frame="1"/>
        </w:rPr>
        <w:drawing>
          <wp:inline distT="0" distB="0" distL="0" distR="0" wp14:anchorId="0DF528E0" wp14:editId="7E5D9032">
            <wp:extent cx="1971675" cy="619760"/>
            <wp:effectExtent l="0" t="0" r="9525"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37219"/>
                    <a:stretch/>
                  </pic:blipFill>
                  <pic:spPr bwMode="auto">
                    <a:xfrm>
                      <a:off x="0" y="0"/>
                      <a:ext cx="2004831" cy="630182"/>
                    </a:xfrm>
                    <a:prstGeom prst="rect">
                      <a:avLst/>
                    </a:prstGeom>
                    <a:noFill/>
                    <a:ln>
                      <a:noFill/>
                    </a:ln>
                    <a:extLst>
                      <a:ext uri="{53640926-AAD7-44D8-BBD7-CCE9431645EC}">
                        <a14:shadowObscured xmlns:a14="http://schemas.microsoft.com/office/drawing/2010/main"/>
                      </a:ext>
                    </a:extLst>
                  </pic:spPr>
                </pic:pic>
              </a:graphicData>
            </a:graphic>
          </wp:inline>
        </w:drawing>
      </w:r>
      <w:r w:rsidR="00F857E5" w:rsidRPr="004B1DF7">
        <w:rPr>
          <w:rFonts w:cstheme="minorHAnsi"/>
          <w:szCs w:val="22"/>
        </w:rPr>
        <w:br w:type="page"/>
      </w:r>
    </w:p>
    <w:p w14:paraId="670F83E1" w14:textId="119915E5" w:rsidR="00993622" w:rsidRDefault="0044405E" w:rsidP="002F4F07">
      <w:pPr>
        <w:ind w:firstLine="0"/>
        <w:jc w:val="center"/>
        <w:rPr>
          <w:rFonts w:cstheme="minorHAnsi"/>
          <w:b/>
          <w:szCs w:val="22"/>
        </w:rPr>
      </w:pPr>
      <w:r>
        <w:rPr>
          <w:rFonts w:cstheme="minorHAnsi"/>
          <w:b/>
          <w:szCs w:val="22"/>
        </w:rPr>
        <w:lastRenderedPageBreak/>
        <w:t>Práctica Empresarial en la Contraloría de Bogotá D.C</w:t>
      </w:r>
    </w:p>
    <w:p w14:paraId="0689C8D7" w14:textId="2F7DC9CB" w:rsidR="007F0BC2" w:rsidRDefault="007F0BC2" w:rsidP="002F4F07">
      <w:pPr>
        <w:ind w:firstLine="0"/>
        <w:jc w:val="center"/>
        <w:rPr>
          <w:rFonts w:cstheme="minorHAnsi"/>
          <w:b/>
          <w:szCs w:val="22"/>
        </w:rPr>
      </w:pPr>
    </w:p>
    <w:p w14:paraId="07B32B45" w14:textId="77777777" w:rsidR="00FD7F4B" w:rsidRDefault="00FD7F4B" w:rsidP="002F4F07">
      <w:pPr>
        <w:ind w:firstLine="0"/>
        <w:jc w:val="center"/>
        <w:rPr>
          <w:rFonts w:cstheme="minorHAnsi"/>
          <w:b/>
          <w:szCs w:val="22"/>
        </w:rPr>
      </w:pPr>
    </w:p>
    <w:p w14:paraId="1732810C" w14:textId="77777777" w:rsidR="004D7794" w:rsidRPr="00D501C3" w:rsidRDefault="004D7794" w:rsidP="002F4F07">
      <w:pPr>
        <w:ind w:firstLine="0"/>
        <w:jc w:val="center"/>
        <w:rPr>
          <w:rFonts w:cstheme="minorHAnsi"/>
          <w:b/>
          <w:szCs w:val="22"/>
        </w:rPr>
      </w:pPr>
    </w:p>
    <w:p w14:paraId="594332B1" w14:textId="3CFC8B0F" w:rsidR="00993622" w:rsidRPr="00D501C3" w:rsidRDefault="00333FFD" w:rsidP="002F4F07">
      <w:pPr>
        <w:ind w:firstLine="0"/>
        <w:jc w:val="center"/>
        <w:rPr>
          <w:rFonts w:cstheme="minorHAnsi"/>
          <w:b/>
          <w:szCs w:val="22"/>
        </w:rPr>
      </w:pPr>
      <w:r>
        <w:rPr>
          <w:rFonts w:cstheme="minorHAnsi"/>
          <w:b/>
          <w:szCs w:val="22"/>
        </w:rPr>
        <w:t>Kevin Alexander Raigoso López</w:t>
      </w:r>
    </w:p>
    <w:p w14:paraId="4DC2D705" w14:textId="078D60E3" w:rsidR="00D501C3" w:rsidRDefault="00D501C3" w:rsidP="002F4F07">
      <w:pPr>
        <w:ind w:firstLine="0"/>
        <w:jc w:val="center"/>
        <w:rPr>
          <w:rFonts w:cstheme="minorHAnsi"/>
          <w:b/>
          <w:szCs w:val="22"/>
        </w:rPr>
      </w:pPr>
    </w:p>
    <w:p w14:paraId="55CA886E" w14:textId="7F8FA438" w:rsidR="004D7794" w:rsidRDefault="004D7794" w:rsidP="002F4F07">
      <w:pPr>
        <w:ind w:firstLine="0"/>
        <w:jc w:val="center"/>
        <w:rPr>
          <w:rFonts w:cstheme="minorHAnsi"/>
          <w:b/>
          <w:szCs w:val="22"/>
        </w:rPr>
      </w:pPr>
    </w:p>
    <w:p w14:paraId="449BF45A" w14:textId="77777777" w:rsidR="00FD7F4B" w:rsidRPr="00D501C3" w:rsidRDefault="00FD7F4B" w:rsidP="002F4F07">
      <w:pPr>
        <w:ind w:firstLine="0"/>
        <w:jc w:val="center"/>
        <w:rPr>
          <w:rFonts w:cstheme="minorHAnsi"/>
          <w:b/>
          <w:szCs w:val="22"/>
        </w:rPr>
      </w:pPr>
    </w:p>
    <w:p w14:paraId="7EA6D76F" w14:textId="32460E26" w:rsidR="00D501C3" w:rsidRPr="00D501C3" w:rsidRDefault="00D501C3" w:rsidP="002F4F07">
      <w:pPr>
        <w:ind w:firstLine="0"/>
        <w:jc w:val="center"/>
        <w:rPr>
          <w:rFonts w:cstheme="minorHAnsi"/>
          <w:b/>
          <w:szCs w:val="22"/>
        </w:rPr>
      </w:pPr>
      <w:r w:rsidRPr="00D501C3">
        <w:rPr>
          <w:rFonts w:cstheme="minorHAnsi"/>
          <w:b/>
          <w:szCs w:val="22"/>
        </w:rPr>
        <w:t xml:space="preserve">Trabajo de Grado presentado como requisito para optar al título de </w:t>
      </w:r>
      <w:r w:rsidR="00333FFD">
        <w:rPr>
          <w:rFonts w:cstheme="minorHAnsi"/>
          <w:b/>
          <w:szCs w:val="22"/>
        </w:rPr>
        <w:t>Administrador de Empresas</w:t>
      </w:r>
    </w:p>
    <w:p w14:paraId="2AF226BB" w14:textId="4E7C9CA0" w:rsidR="004D7794" w:rsidRPr="00D501C3" w:rsidRDefault="004D7794" w:rsidP="002F4F07">
      <w:pPr>
        <w:ind w:firstLine="0"/>
        <w:jc w:val="center"/>
        <w:rPr>
          <w:rFonts w:cstheme="minorHAnsi"/>
          <w:b/>
          <w:szCs w:val="22"/>
        </w:rPr>
      </w:pPr>
    </w:p>
    <w:p w14:paraId="609C64BB" w14:textId="05A876E2" w:rsidR="00D501C3" w:rsidRDefault="00333FFD" w:rsidP="2265E0BB">
      <w:pPr>
        <w:ind w:firstLine="0"/>
        <w:jc w:val="center"/>
        <w:rPr>
          <w:rFonts w:cstheme="minorBidi"/>
          <w:b/>
          <w:bCs/>
        </w:rPr>
      </w:pPr>
      <w:r w:rsidRPr="2265E0BB">
        <w:rPr>
          <w:rFonts w:cstheme="minorBidi"/>
          <w:b/>
          <w:bCs/>
        </w:rPr>
        <w:t xml:space="preserve">Dirigido </w:t>
      </w:r>
      <w:r w:rsidR="35D6964B" w:rsidRPr="2265E0BB">
        <w:rPr>
          <w:rFonts w:cstheme="minorBidi"/>
          <w:b/>
          <w:bCs/>
        </w:rPr>
        <w:t>por</w:t>
      </w:r>
      <w:r w:rsidRPr="2265E0BB">
        <w:rPr>
          <w:rFonts w:cstheme="minorBidi"/>
          <w:b/>
          <w:bCs/>
        </w:rPr>
        <w:t xml:space="preserve"> </w:t>
      </w:r>
      <w:r w:rsidR="00C166EF" w:rsidRPr="2265E0BB">
        <w:rPr>
          <w:rFonts w:cstheme="minorBidi"/>
          <w:b/>
          <w:bCs/>
        </w:rPr>
        <w:t>P</w:t>
      </w:r>
      <w:r w:rsidRPr="2265E0BB">
        <w:rPr>
          <w:rFonts w:cstheme="minorBidi"/>
          <w:b/>
          <w:bCs/>
        </w:rPr>
        <w:t xml:space="preserve">ilar Marcela González </w:t>
      </w:r>
    </w:p>
    <w:p w14:paraId="0B63C601" w14:textId="77777777" w:rsidR="00C166EF" w:rsidRDefault="00333FFD" w:rsidP="002F4F07">
      <w:pPr>
        <w:ind w:firstLine="0"/>
        <w:jc w:val="center"/>
        <w:rPr>
          <w:rFonts w:cstheme="minorHAnsi"/>
          <w:b/>
          <w:szCs w:val="22"/>
        </w:rPr>
      </w:pPr>
      <w:r>
        <w:rPr>
          <w:rFonts w:cstheme="minorHAnsi"/>
          <w:b/>
          <w:szCs w:val="22"/>
        </w:rPr>
        <w:t>Profesora</w:t>
      </w:r>
      <w:r w:rsidR="00C166EF">
        <w:rPr>
          <w:rFonts w:cstheme="minorHAnsi"/>
          <w:b/>
          <w:szCs w:val="22"/>
        </w:rPr>
        <w:t xml:space="preserve"> Asociada I</w:t>
      </w:r>
    </w:p>
    <w:p w14:paraId="2EEFAB40" w14:textId="3B898CA5" w:rsidR="00FD7F4B" w:rsidRDefault="00FD7F4B" w:rsidP="002F4F07">
      <w:pPr>
        <w:ind w:firstLine="0"/>
        <w:jc w:val="center"/>
        <w:rPr>
          <w:rFonts w:cstheme="minorHAnsi"/>
          <w:b/>
          <w:color w:val="FF0000"/>
          <w:szCs w:val="22"/>
        </w:rPr>
      </w:pPr>
    </w:p>
    <w:p w14:paraId="1F0F7810" w14:textId="74CB758C" w:rsidR="00FD7F4B" w:rsidRDefault="00FD7F4B" w:rsidP="002F4F07">
      <w:pPr>
        <w:ind w:firstLine="0"/>
        <w:jc w:val="center"/>
        <w:rPr>
          <w:rFonts w:cstheme="minorHAnsi"/>
          <w:b/>
          <w:szCs w:val="22"/>
        </w:rPr>
      </w:pPr>
    </w:p>
    <w:p w14:paraId="0F0E9114" w14:textId="77777777" w:rsidR="002A32B4" w:rsidRPr="00D501C3" w:rsidRDefault="002A32B4" w:rsidP="002F4F07">
      <w:pPr>
        <w:ind w:firstLine="0"/>
        <w:jc w:val="center"/>
        <w:rPr>
          <w:rFonts w:cstheme="minorHAnsi"/>
          <w:b/>
          <w:szCs w:val="22"/>
        </w:rPr>
      </w:pPr>
    </w:p>
    <w:p w14:paraId="01FC95FC" w14:textId="537565DA" w:rsidR="00993622" w:rsidRPr="00D501C3" w:rsidRDefault="00333FFD" w:rsidP="002F4F07">
      <w:pPr>
        <w:ind w:firstLine="0"/>
        <w:jc w:val="center"/>
        <w:rPr>
          <w:rFonts w:cstheme="minorHAnsi"/>
          <w:b/>
          <w:szCs w:val="22"/>
        </w:rPr>
      </w:pPr>
      <w:r>
        <w:rPr>
          <w:rFonts w:cstheme="minorHAnsi"/>
          <w:b/>
          <w:szCs w:val="22"/>
        </w:rPr>
        <w:t>Administración de Empresas</w:t>
      </w:r>
      <w:r w:rsidR="00993622" w:rsidRPr="00D501C3">
        <w:rPr>
          <w:rFonts w:cstheme="minorHAnsi"/>
          <w:b/>
          <w:szCs w:val="22"/>
        </w:rPr>
        <w:t>, Facultad</w:t>
      </w:r>
      <w:r>
        <w:rPr>
          <w:rFonts w:cstheme="minorHAnsi"/>
          <w:b/>
          <w:szCs w:val="22"/>
        </w:rPr>
        <w:t xml:space="preserve"> de Ciencias Económicas y Administrativas</w:t>
      </w:r>
    </w:p>
    <w:p w14:paraId="52128451" w14:textId="33FF14A3" w:rsidR="00993622" w:rsidRPr="00D501C3" w:rsidRDefault="00993622" w:rsidP="002F4F07">
      <w:pPr>
        <w:ind w:firstLine="0"/>
        <w:jc w:val="center"/>
        <w:rPr>
          <w:rFonts w:cstheme="minorHAnsi"/>
          <w:b/>
          <w:szCs w:val="22"/>
        </w:rPr>
      </w:pPr>
      <w:r w:rsidRPr="00D501C3">
        <w:rPr>
          <w:rFonts w:cstheme="minorHAnsi"/>
          <w:b/>
          <w:szCs w:val="22"/>
        </w:rPr>
        <w:t>Universidad</w:t>
      </w:r>
      <w:r w:rsidR="00A65725">
        <w:rPr>
          <w:rFonts w:cstheme="minorHAnsi"/>
          <w:b/>
          <w:szCs w:val="22"/>
        </w:rPr>
        <w:t xml:space="preserve"> de Bogotá Jorge Tadeo Lozano</w:t>
      </w:r>
    </w:p>
    <w:p w14:paraId="21F99857" w14:textId="01909D9E" w:rsidR="00333FFD" w:rsidRPr="00D501C3" w:rsidRDefault="00333FFD" w:rsidP="00333FFD">
      <w:pPr>
        <w:ind w:firstLine="0"/>
        <w:jc w:val="center"/>
        <w:rPr>
          <w:rFonts w:cstheme="minorHAnsi"/>
          <w:b/>
          <w:szCs w:val="22"/>
        </w:rPr>
      </w:pPr>
      <w:r>
        <w:rPr>
          <w:rFonts w:cstheme="minorHAnsi"/>
          <w:b/>
          <w:szCs w:val="22"/>
        </w:rPr>
        <w:t>Bogotá D.C</w:t>
      </w:r>
    </w:p>
    <w:p w14:paraId="0908A3FE" w14:textId="00B4958F" w:rsidR="002A32B4" w:rsidRDefault="00993622" w:rsidP="002A32B4">
      <w:pPr>
        <w:ind w:firstLine="0"/>
        <w:jc w:val="center"/>
        <w:rPr>
          <w:rFonts w:cstheme="minorHAnsi"/>
          <w:b/>
          <w:szCs w:val="22"/>
        </w:rPr>
      </w:pPr>
      <w:r w:rsidRPr="00D501C3">
        <w:rPr>
          <w:rFonts w:cstheme="minorHAnsi"/>
          <w:b/>
          <w:szCs w:val="22"/>
        </w:rPr>
        <w:t>202</w:t>
      </w:r>
      <w:r w:rsidR="00333FFD">
        <w:rPr>
          <w:rFonts w:cstheme="minorHAnsi"/>
          <w:b/>
          <w:szCs w:val="22"/>
        </w:rPr>
        <w:t>4</w:t>
      </w:r>
    </w:p>
    <w:p w14:paraId="58754CF6" w14:textId="2B880910" w:rsidR="002A32B4" w:rsidRDefault="002A32B4" w:rsidP="002F4F07">
      <w:pPr>
        <w:ind w:firstLine="0"/>
        <w:jc w:val="center"/>
        <w:rPr>
          <w:rFonts w:cstheme="minorHAnsi"/>
          <w:szCs w:val="22"/>
        </w:rPr>
        <w:sectPr w:rsidR="002A32B4" w:rsidSect="005B3F7D">
          <w:footerReference w:type="even" r:id="rId9"/>
          <w:footerReference w:type="default" r:id="rId10"/>
          <w:headerReference w:type="first" r:id="rId11"/>
          <w:pgSz w:w="12240" w:h="15840"/>
          <w:pgMar w:top="1440" w:right="1440" w:bottom="1440" w:left="1440" w:header="720" w:footer="720" w:gutter="0"/>
          <w:cols w:space="720"/>
          <w:docGrid w:linePitch="360"/>
        </w:sectPr>
      </w:pPr>
      <w:r>
        <w:rPr>
          <w:noProof/>
          <w:color w:val="000000"/>
          <w:bdr w:val="none" w:sz="0" w:space="0" w:color="auto" w:frame="1"/>
        </w:rPr>
        <w:drawing>
          <wp:inline distT="0" distB="0" distL="0" distR="0" wp14:anchorId="1CD070B9" wp14:editId="734377F3">
            <wp:extent cx="1971675" cy="619760"/>
            <wp:effectExtent l="0" t="0" r="9525" b="88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37219"/>
                    <a:stretch/>
                  </pic:blipFill>
                  <pic:spPr bwMode="auto">
                    <a:xfrm>
                      <a:off x="0" y="0"/>
                      <a:ext cx="2004831" cy="630182"/>
                    </a:xfrm>
                    <a:prstGeom prst="rect">
                      <a:avLst/>
                    </a:prstGeom>
                    <a:noFill/>
                    <a:ln>
                      <a:noFill/>
                    </a:ln>
                    <a:extLst>
                      <a:ext uri="{53640926-AAD7-44D8-BBD7-CCE9431645EC}">
                        <a14:shadowObscured xmlns:a14="http://schemas.microsoft.com/office/drawing/2010/main"/>
                      </a:ext>
                    </a:extLst>
                  </pic:spPr>
                </pic:pic>
              </a:graphicData>
            </a:graphic>
          </wp:inline>
        </w:drawing>
      </w:r>
    </w:p>
    <w:p w14:paraId="1F4DB51E" w14:textId="5C2A7440" w:rsidR="00650DFC" w:rsidRPr="00650DFC" w:rsidRDefault="00650DFC" w:rsidP="001E3A0B">
      <w:pPr>
        <w:pStyle w:val="Ttulo1"/>
      </w:pPr>
      <w:r w:rsidRPr="00650DFC">
        <w:lastRenderedPageBreak/>
        <w:t xml:space="preserve">Dedicatoria </w:t>
      </w:r>
    </w:p>
    <w:p w14:paraId="0329F8B3" w14:textId="77777777" w:rsidR="00650DFC" w:rsidRPr="00650DFC" w:rsidRDefault="00650DFC" w:rsidP="00650DFC">
      <w:pPr>
        <w:jc w:val="center"/>
        <w:rPr>
          <w:rFonts w:cstheme="minorHAnsi"/>
          <w:b/>
          <w:szCs w:val="22"/>
        </w:rPr>
      </w:pPr>
    </w:p>
    <w:p w14:paraId="2B7BA0EE" w14:textId="4A704CB4" w:rsidR="0044405E" w:rsidRPr="0044405E" w:rsidRDefault="0044405E" w:rsidP="0044405E">
      <w:pPr>
        <w:autoSpaceDE w:val="0"/>
        <w:autoSpaceDN w:val="0"/>
        <w:adjustRightInd w:val="0"/>
        <w:spacing w:before="0" w:after="0" w:line="240" w:lineRule="auto"/>
        <w:ind w:firstLine="0"/>
        <w:contextualSpacing w:val="0"/>
        <w:rPr>
          <w:rFonts w:cstheme="minorHAnsi"/>
          <w:szCs w:val="22"/>
          <w:lang w:val="es-MX"/>
        </w:rPr>
      </w:pPr>
      <w:bookmarkStart w:id="0" w:name="OLE_LINK48"/>
      <w:bookmarkStart w:id="1" w:name="OLE_LINK49"/>
      <w:r w:rsidRPr="0044405E">
        <w:rPr>
          <w:rFonts w:cstheme="minorHAnsi"/>
          <w:szCs w:val="22"/>
          <w:lang w:val="es-MX"/>
        </w:rPr>
        <w:t>A mi</w:t>
      </w:r>
      <w:r>
        <w:rPr>
          <w:rFonts w:cstheme="minorHAnsi"/>
          <w:szCs w:val="22"/>
          <w:lang w:val="es-MX"/>
        </w:rPr>
        <w:t xml:space="preserve"> familia,</w:t>
      </w:r>
      <w:r w:rsidRPr="0044405E">
        <w:rPr>
          <w:rFonts w:cstheme="minorHAnsi"/>
          <w:szCs w:val="22"/>
          <w:lang w:val="es-MX"/>
        </w:rPr>
        <w:t xml:space="preserve"> Pedro Jose Raigoso Cardenas</w:t>
      </w:r>
      <w:r>
        <w:rPr>
          <w:rFonts w:cstheme="minorHAnsi"/>
          <w:szCs w:val="22"/>
          <w:lang w:val="es-MX"/>
        </w:rPr>
        <w:t xml:space="preserve">, </w:t>
      </w:r>
      <w:r w:rsidRPr="0044405E">
        <w:rPr>
          <w:rFonts w:cstheme="minorHAnsi"/>
          <w:szCs w:val="22"/>
          <w:lang w:val="es-MX"/>
        </w:rPr>
        <w:t>Bertha Lucia L</w:t>
      </w:r>
      <w:r>
        <w:rPr>
          <w:rFonts w:cstheme="minorHAnsi"/>
          <w:szCs w:val="22"/>
          <w:lang w:val="es-MX"/>
        </w:rPr>
        <w:t>ó</w:t>
      </w:r>
      <w:r w:rsidRPr="0044405E">
        <w:rPr>
          <w:rFonts w:cstheme="minorHAnsi"/>
          <w:szCs w:val="22"/>
          <w:lang w:val="es-MX"/>
        </w:rPr>
        <w:t>pez Rojas</w:t>
      </w:r>
      <w:r>
        <w:rPr>
          <w:rFonts w:cstheme="minorHAnsi"/>
          <w:szCs w:val="22"/>
          <w:lang w:val="es-MX"/>
        </w:rPr>
        <w:t xml:space="preserve"> y Vanessa Raigoso López</w:t>
      </w:r>
      <w:r w:rsidRPr="0044405E">
        <w:rPr>
          <w:rFonts w:cstheme="minorHAnsi"/>
          <w:szCs w:val="22"/>
          <w:lang w:val="es-MX"/>
        </w:rPr>
        <w:t>, quienes con amor y sacrificio me han guiado en la formación académica y personal. Su apoyo inquebrantable ha sido mi mayor fortaleza.</w:t>
      </w:r>
    </w:p>
    <w:p w14:paraId="40D98821" w14:textId="77777777" w:rsidR="0044405E" w:rsidRPr="0044405E" w:rsidRDefault="0044405E" w:rsidP="0044405E">
      <w:pPr>
        <w:autoSpaceDE w:val="0"/>
        <w:autoSpaceDN w:val="0"/>
        <w:adjustRightInd w:val="0"/>
        <w:spacing w:before="0" w:after="0" w:line="240" w:lineRule="auto"/>
        <w:ind w:firstLine="0"/>
        <w:contextualSpacing w:val="0"/>
        <w:rPr>
          <w:rFonts w:cstheme="minorHAnsi"/>
          <w:szCs w:val="22"/>
          <w:lang w:val="es-MX"/>
        </w:rPr>
      </w:pPr>
    </w:p>
    <w:p w14:paraId="74482045" w14:textId="77777777" w:rsidR="0044405E" w:rsidRPr="0044405E" w:rsidRDefault="0044405E" w:rsidP="0044405E">
      <w:pPr>
        <w:autoSpaceDE w:val="0"/>
        <w:autoSpaceDN w:val="0"/>
        <w:adjustRightInd w:val="0"/>
        <w:spacing w:before="0" w:after="0" w:line="240" w:lineRule="auto"/>
        <w:ind w:firstLine="0"/>
        <w:contextualSpacing w:val="0"/>
        <w:rPr>
          <w:rFonts w:cstheme="minorHAnsi"/>
          <w:szCs w:val="22"/>
          <w:lang w:val="es-MX"/>
        </w:rPr>
      </w:pPr>
      <w:r w:rsidRPr="0044405E">
        <w:rPr>
          <w:rFonts w:cstheme="minorHAnsi"/>
          <w:szCs w:val="22"/>
          <w:lang w:val="es-MX"/>
        </w:rPr>
        <w:t xml:space="preserve">A mis estimados maestros, cuya dedicación y sabiduría ha iluminado mi camino hacia el conocimiento. Sus enseñanzas trascenderán más allá de estas páginas. </w:t>
      </w:r>
    </w:p>
    <w:p w14:paraId="0E0ADF72" w14:textId="77777777" w:rsidR="0044405E" w:rsidRPr="0044405E" w:rsidRDefault="0044405E" w:rsidP="0044405E">
      <w:pPr>
        <w:autoSpaceDE w:val="0"/>
        <w:autoSpaceDN w:val="0"/>
        <w:adjustRightInd w:val="0"/>
        <w:spacing w:before="0" w:after="0" w:line="240" w:lineRule="auto"/>
        <w:ind w:firstLine="0"/>
        <w:contextualSpacing w:val="0"/>
        <w:rPr>
          <w:rFonts w:cstheme="minorHAnsi"/>
          <w:szCs w:val="22"/>
          <w:lang w:val="es-MX"/>
        </w:rPr>
      </w:pPr>
    </w:p>
    <w:p w14:paraId="522ACCF0" w14:textId="77777777" w:rsidR="0044405E" w:rsidRPr="0044405E" w:rsidRDefault="0044405E" w:rsidP="0044405E">
      <w:pPr>
        <w:autoSpaceDE w:val="0"/>
        <w:autoSpaceDN w:val="0"/>
        <w:adjustRightInd w:val="0"/>
        <w:spacing w:before="0" w:after="0" w:line="240" w:lineRule="auto"/>
        <w:ind w:firstLine="0"/>
        <w:contextualSpacing w:val="0"/>
        <w:rPr>
          <w:rFonts w:cstheme="minorHAnsi"/>
          <w:szCs w:val="22"/>
          <w:lang w:val="es-MX"/>
        </w:rPr>
      </w:pPr>
      <w:r w:rsidRPr="0044405E">
        <w:rPr>
          <w:rFonts w:cstheme="minorHAnsi"/>
          <w:szCs w:val="22"/>
          <w:lang w:val="es-MX"/>
        </w:rPr>
        <w:t>A mis queridos compañeros de clase, quienes han compartido conmigo los desafíos y las alegrías de este viaje académico. Su amistad y colaboración han enriquecido esta experiencia de aprendizaje.</w:t>
      </w:r>
    </w:p>
    <w:p w14:paraId="4F04F9B0" w14:textId="77777777" w:rsidR="0044405E" w:rsidRPr="0044405E" w:rsidRDefault="0044405E" w:rsidP="0044405E">
      <w:pPr>
        <w:autoSpaceDE w:val="0"/>
        <w:autoSpaceDN w:val="0"/>
        <w:adjustRightInd w:val="0"/>
        <w:spacing w:before="0" w:after="0" w:line="240" w:lineRule="auto"/>
        <w:ind w:firstLine="0"/>
        <w:contextualSpacing w:val="0"/>
        <w:rPr>
          <w:rFonts w:cstheme="minorHAnsi"/>
          <w:szCs w:val="22"/>
          <w:lang w:val="es-MX"/>
        </w:rPr>
      </w:pPr>
    </w:p>
    <w:p w14:paraId="0CEBC15D" w14:textId="77777777" w:rsidR="0044405E" w:rsidRPr="0044405E" w:rsidRDefault="0044405E" w:rsidP="0044405E">
      <w:pPr>
        <w:autoSpaceDE w:val="0"/>
        <w:autoSpaceDN w:val="0"/>
        <w:adjustRightInd w:val="0"/>
        <w:spacing w:before="0" w:after="0" w:line="240" w:lineRule="auto"/>
        <w:ind w:firstLine="0"/>
        <w:contextualSpacing w:val="0"/>
        <w:rPr>
          <w:rFonts w:cstheme="minorHAnsi"/>
          <w:szCs w:val="22"/>
          <w:lang w:val="es-MX"/>
        </w:rPr>
      </w:pPr>
      <w:r w:rsidRPr="0044405E">
        <w:rPr>
          <w:rFonts w:cstheme="minorHAnsi"/>
          <w:szCs w:val="22"/>
          <w:lang w:val="es-MX"/>
        </w:rPr>
        <w:t xml:space="preserve">A traves de nuestras discusiones, debates y momentos de estudio, hemos crecido juntos y nos hemos apoyado mutuamente, Agradezco sinceramente su compañerismo y camaradería. </w:t>
      </w:r>
    </w:p>
    <w:p w14:paraId="4B65B9E4" w14:textId="77777777" w:rsidR="0044405E" w:rsidRPr="0044405E" w:rsidRDefault="0044405E" w:rsidP="0044405E">
      <w:pPr>
        <w:autoSpaceDE w:val="0"/>
        <w:autoSpaceDN w:val="0"/>
        <w:adjustRightInd w:val="0"/>
        <w:spacing w:before="0" w:after="0" w:line="240" w:lineRule="auto"/>
        <w:ind w:firstLine="0"/>
        <w:contextualSpacing w:val="0"/>
        <w:rPr>
          <w:rFonts w:cstheme="minorHAnsi"/>
          <w:szCs w:val="22"/>
          <w:lang w:val="es-MX"/>
        </w:rPr>
      </w:pPr>
    </w:p>
    <w:p w14:paraId="6682135C" w14:textId="244B1B0D" w:rsidR="00650DFC" w:rsidRPr="0044405E" w:rsidRDefault="0044405E" w:rsidP="0044405E">
      <w:pPr>
        <w:ind w:firstLine="0"/>
        <w:contextualSpacing w:val="0"/>
        <w:rPr>
          <w:rFonts w:cstheme="minorHAnsi"/>
          <w:szCs w:val="22"/>
          <w:lang w:val="es-MX"/>
        </w:rPr>
      </w:pPr>
      <w:r w:rsidRPr="0044405E">
        <w:rPr>
          <w:rFonts w:cstheme="minorHAnsi"/>
          <w:szCs w:val="22"/>
          <w:lang w:val="es-MX"/>
        </w:rPr>
        <w:t>Gracias por ser mi inspiración y creer en mí. Este logro también es de ustedes.</w:t>
      </w:r>
      <w:r>
        <w:rPr>
          <w:rFonts w:ascii="AppleSystemUIFont" w:hAnsi="AppleSystemUIFont" w:cs="AppleSystemUIFont"/>
          <w:sz w:val="26"/>
          <w:szCs w:val="26"/>
          <w:lang w:val="es-MX"/>
        </w:rPr>
        <w:t xml:space="preserve"> </w:t>
      </w:r>
      <w:bookmarkEnd w:id="0"/>
      <w:bookmarkEnd w:id="1"/>
      <w:r w:rsidR="00650DFC">
        <w:rPr>
          <w:rFonts w:cstheme="minorHAnsi"/>
          <w:szCs w:val="22"/>
        </w:rPr>
        <w:br w:type="page"/>
      </w:r>
    </w:p>
    <w:p w14:paraId="64378D43" w14:textId="57CADA17" w:rsidR="001F3A75" w:rsidRPr="001F3A75" w:rsidRDefault="001F3A75" w:rsidP="001E3A0B">
      <w:pPr>
        <w:pStyle w:val="Ttulo1"/>
      </w:pPr>
      <w:bookmarkStart w:id="2" w:name="OLE_LINK50"/>
      <w:bookmarkStart w:id="3" w:name="OLE_LINK51"/>
      <w:r w:rsidRPr="001F3A75">
        <w:lastRenderedPageBreak/>
        <w:t xml:space="preserve">Agradecimientos </w:t>
      </w:r>
    </w:p>
    <w:p w14:paraId="42333DD9" w14:textId="77777777" w:rsidR="001F3A75" w:rsidRPr="001F3A75" w:rsidRDefault="001F3A75" w:rsidP="001F3A75">
      <w:pPr>
        <w:jc w:val="center"/>
        <w:rPr>
          <w:rFonts w:cstheme="minorHAnsi"/>
          <w:b/>
          <w:szCs w:val="22"/>
        </w:rPr>
      </w:pPr>
    </w:p>
    <w:p w14:paraId="2B4327DD" w14:textId="17F448AF" w:rsidR="001F3A75" w:rsidRPr="0044405E" w:rsidRDefault="0044405E">
      <w:pPr>
        <w:contextualSpacing w:val="0"/>
        <w:rPr>
          <w:rFonts w:cstheme="minorHAnsi"/>
          <w:szCs w:val="22"/>
        </w:rPr>
      </w:pPr>
      <w:r w:rsidRPr="0044405E">
        <w:rPr>
          <w:rFonts w:cstheme="minorHAnsi"/>
          <w:szCs w:val="22"/>
          <w:lang w:val="es-MX"/>
        </w:rPr>
        <w:t xml:space="preserve">Quisiera expresar mi sincero agradecimiento a la profesora Pilar Gonzalez, por su invaluable orientación, apoyo y dedicación durante todo el proceso de realización de este trabajo de grado. Sus comentarios perspicaces, su estímulo constante y su compromiso con mi desarrollo académico fueron fundamentales para alcanzar este logro. Estoy profundamente agradecido/a por su mentoría y por haber sido una fuente de inspiración a lo largo de esta travesía académica. </w:t>
      </w:r>
      <w:bookmarkEnd w:id="2"/>
      <w:bookmarkEnd w:id="3"/>
      <w:r w:rsidR="001F3A75" w:rsidRPr="0044405E">
        <w:rPr>
          <w:rFonts w:cstheme="minorHAnsi"/>
          <w:szCs w:val="22"/>
        </w:rPr>
        <w:br w:type="page"/>
      </w:r>
    </w:p>
    <w:sdt>
      <w:sdtPr>
        <w:rPr>
          <w:rFonts w:ascii="Calibri" w:eastAsia="Times New Roman" w:hAnsi="Calibri" w:cs="Times New Roman"/>
          <w:b w:val="0"/>
          <w:smallCaps/>
          <w:color w:val="auto"/>
          <w:sz w:val="20"/>
          <w:szCs w:val="24"/>
          <w:lang w:val="es-ES"/>
        </w:rPr>
        <w:id w:val="1224875314"/>
        <w:docPartObj>
          <w:docPartGallery w:val="Table of Contents"/>
          <w:docPartUnique/>
        </w:docPartObj>
      </w:sdtPr>
      <w:sdtEndPr>
        <w:rPr>
          <w:rFonts w:eastAsia="Calibri" w:cs="Calibri"/>
          <w:smallCaps w:val="0"/>
          <w:sz w:val="22"/>
          <w:szCs w:val="22"/>
          <w:lang w:val="en-US"/>
        </w:rPr>
      </w:sdtEndPr>
      <w:sdtContent>
        <w:p w14:paraId="6D3131C7" w14:textId="770F8C60" w:rsidR="0083184D" w:rsidRDefault="0083184D" w:rsidP="00D90232">
          <w:pPr>
            <w:pStyle w:val="Ttulo1"/>
            <w:ind w:left="720"/>
            <w:rPr>
              <w:lang w:val="es-ES"/>
            </w:rPr>
          </w:pPr>
          <w:r w:rsidRPr="000F6D0C">
            <w:rPr>
              <w:lang w:val="es-ES"/>
            </w:rPr>
            <w:t>Tabla de contenido</w:t>
          </w:r>
        </w:p>
        <w:p w14:paraId="3520357B" w14:textId="2581C8BA" w:rsidR="00F81473" w:rsidRPr="00F81473" w:rsidRDefault="00000000" w:rsidP="00F81473">
          <w:pPr>
            <w:jc w:val="center"/>
            <w:rPr>
              <w:b/>
              <w:bCs/>
            </w:rPr>
          </w:pPr>
          <w:hyperlink w:anchor="PARTEUNO" w:history="1">
            <w:r w:rsidR="00F81473" w:rsidRPr="00D90232">
              <w:rPr>
                <w:rStyle w:val="Hipervnculo"/>
                <w:b/>
                <w:bCs/>
              </w:rPr>
              <w:t>PARTE I</w:t>
            </w:r>
          </w:hyperlink>
        </w:p>
        <w:p w14:paraId="20C5388E" w14:textId="438C0963" w:rsidR="00E24E0A" w:rsidRPr="00E24E0A" w:rsidRDefault="00000000" w:rsidP="00E24E0A">
          <w:pPr>
            <w:pStyle w:val="TDC1"/>
            <w:numPr>
              <w:ilvl w:val="0"/>
              <w:numId w:val="10"/>
            </w:numPr>
            <w:rPr>
              <w:noProof/>
              <w:sz w:val="22"/>
              <w:szCs w:val="22"/>
            </w:rPr>
          </w:pPr>
          <w:hyperlink w:anchor="_Introducción" w:history="1">
            <w:r w:rsidR="00E24E0A" w:rsidRPr="00E24E0A">
              <w:rPr>
                <w:rStyle w:val="Hipervnculo"/>
                <w:noProof/>
                <w:color w:val="auto"/>
                <w:sz w:val="22"/>
                <w:szCs w:val="22"/>
                <w:u w:val="none"/>
              </w:rPr>
              <w:t>INTRODUCCIÓN</w:t>
            </w:r>
          </w:hyperlink>
        </w:p>
        <w:p w14:paraId="48F3D484" w14:textId="620DB956" w:rsidR="00EE4BE2" w:rsidRPr="00E24E0A" w:rsidRDefault="00000000" w:rsidP="00E24E0A">
          <w:pPr>
            <w:pStyle w:val="TDC1"/>
            <w:numPr>
              <w:ilvl w:val="0"/>
              <w:numId w:val="10"/>
            </w:numPr>
            <w:rPr>
              <w:noProof/>
              <w:sz w:val="22"/>
              <w:szCs w:val="22"/>
            </w:rPr>
          </w:pPr>
          <w:hyperlink w:anchor="_Objetivos" w:history="1">
            <w:r w:rsidR="00E24E0A" w:rsidRPr="00E24E0A">
              <w:rPr>
                <w:rStyle w:val="Hipervnculo"/>
                <w:noProof/>
                <w:color w:val="auto"/>
                <w:sz w:val="22"/>
                <w:szCs w:val="22"/>
                <w:u w:val="none"/>
              </w:rPr>
              <w:t>OBJETIVOS</w:t>
            </w:r>
          </w:hyperlink>
          <w:r w:rsidR="0083184D" w:rsidRPr="000F6D0C">
            <w:rPr>
              <w:sz w:val="22"/>
              <w:szCs w:val="22"/>
              <w:lang w:val="es-CO"/>
            </w:rPr>
            <w:fldChar w:fldCharType="begin"/>
          </w:r>
          <w:r w:rsidR="0083184D" w:rsidRPr="00E24E0A">
            <w:rPr>
              <w:caps w:val="0"/>
              <w:sz w:val="22"/>
              <w:szCs w:val="22"/>
            </w:rPr>
            <w:instrText xml:space="preserve"> TOC \o "1-3" \h \z \u </w:instrText>
          </w:r>
          <w:r w:rsidR="0083184D" w:rsidRPr="000F6D0C">
            <w:rPr>
              <w:sz w:val="22"/>
              <w:szCs w:val="22"/>
              <w:lang w:val="es-CO"/>
            </w:rPr>
            <w:fldChar w:fldCharType="separate"/>
          </w:r>
        </w:p>
        <w:bookmarkStart w:id="4" w:name="OLE_LINK45"/>
        <w:p w14:paraId="24967B95" w14:textId="6E50E48B" w:rsidR="005B03D6" w:rsidRPr="000F6D0C" w:rsidRDefault="004444B1" w:rsidP="005B03D6">
          <w:pPr>
            <w:pStyle w:val="TDC1"/>
            <w:numPr>
              <w:ilvl w:val="0"/>
              <w:numId w:val="10"/>
            </w:numPr>
            <w:rPr>
              <w:noProof/>
              <w:sz w:val="22"/>
              <w:szCs w:val="22"/>
            </w:rPr>
          </w:pPr>
          <w:r w:rsidRPr="000F6D0C">
            <w:fldChar w:fldCharType="begin"/>
          </w:r>
          <w:r w:rsidR="00C166EF">
            <w:instrText>HYPERLINK  \l "laempresa"</w:instrText>
          </w:r>
          <w:r w:rsidRPr="000F6D0C">
            <w:fldChar w:fldCharType="separate"/>
          </w:r>
          <w:r w:rsidR="005B03D6" w:rsidRPr="000F6D0C">
            <w:rPr>
              <w:rStyle w:val="Hipervnculo"/>
              <w:noProof/>
              <w:sz w:val="22"/>
              <w:szCs w:val="22"/>
            </w:rPr>
            <w:t>LA EMPRESA</w:t>
          </w:r>
          <w:r w:rsidRPr="000F6D0C">
            <w:rPr>
              <w:noProof/>
              <w:sz w:val="22"/>
              <w:szCs w:val="22"/>
            </w:rPr>
            <w:fldChar w:fldCharType="end"/>
          </w:r>
        </w:p>
        <w:bookmarkStart w:id="5" w:name="OLE_LINK39"/>
        <w:bookmarkStart w:id="6" w:name="OLE_LINK40"/>
        <w:bookmarkEnd w:id="4"/>
        <w:p w14:paraId="11A82BE4" w14:textId="5FA3242B" w:rsidR="005B03D6" w:rsidRPr="000F6D0C" w:rsidRDefault="005B03D6" w:rsidP="005B03D6">
          <w:pPr>
            <w:pStyle w:val="TDC2"/>
            <w:ind w:left="720" w:firstLine="0"/>
            <w:rPr>
              <w:noProof/>
              <w:sz w:val="22"/>
              <w:szCs w:val="22"/>
            </w:rPr>
          </w:pPr>
          <w:r w:rsidRPr="000F6D0C">
            <w:fldChar w:fldCharType="begin"/>
          </w:r>
          <w:r w:rsidR="00B73847">
            <w:instrText>HYPERLINK  \l "presentacion"</w:instrText>
          </w:r>
          <w:r w:rsidRPr="000F6D0C">
            <w:fldChar w:fldCharType="separate"/>
          </w:r>
          <w:r w:rsidR="00556905">
            <w:rPr>
              <w:rStyle w:val="Hipervnculo"/>
              <w:noProof/>
              <w:sz w:val="22"/>
              <w:szCs w:val="22"/>
            </w:rPr>
            <w:t>3</w:t>
          </w:r>
          <w:r w:rsidRPr="000F6D0C">
            <w:rPr>
              <w:rStyle w:val="Hipervnculo"/>
              <w:noProof/>
              <w:sz w:val="22"/>
              <w:szCs w:val="22"/>
            </w:rPr>
            <w:t>.1. PRESENTACIÓN</w:t>
          </w:r>
          <w:r w:rsidRPr="000F6D0C">
            <w:rPr>
              <w:noProof/>
              <w:sz w:val="22"/>
              <w:szCs w:val="22"/>
            </w:rPr>
            <w:fldChar w:fldCharType="end"/>
          </w:r>
        </w:p>
        <w:p w14:paraId="229C8070" w14:textId="713BEA5E" w:rsidR="005B03D6" w:rsidRPr="000F6D0C" w:rsidRDefault="00000000" w:rsidP="005B03D6">
          <w:pPr>
            <w:pStyle w:val="TDC2"/>
            <w:ind w:left="720" w:firstLine="0"/>
            <w:rPr>
              <w:rFonts w:eastAsiaTheme="minorEastAsia" w:cstheme="minorBidi"/>
              <w:noProof/>
              <w:sz w:val="22"/>
              <w:szCs w:val="22"/>
              <w:lang w:eastAsia="es-CO"/>
            </w:rPr>
          </w:pPr>
          <w:hyperlink w:anchor="proposito" w:history="1">
            <w:r w:rsidR="00556905">
              <w:rPr>
                <w:rStyle w:val="Hipervnculo"/>
                <w:noProof/>
                <w:sz w:val="22"/>
                <w:szCs w:val="22"/>
              </w:rPr>
              <w:t>3</w:t>
            </w:r>
            <w:r w:rsidR="005B03D6" w:rsidRPr="000F6D0C">
              <w:rPr>
                <w:rStyle w:val="Hipervnculo"/>
                <w:noProof/>
                <w:sz w:val="22"/>
                <w:szCs w:val="22"/>
              </w:rPr>
              <w:t>.</w:t>
            </w:r>
            <w:r w:rsidR="00556905">
              <w:rPr>
                <w:rStyle w:val="Hipervnculo"/>
                <w:noProof/>
                <w:sz w:val="22"/>
                <w:szCs w:val="22"/>
              </w:rPr>
              <w:t>2</w:t>
            </w:r>
            <w:r w:rsidR="005B03D6" w:rsidRPr="000F6D0C">
              <w:rPr>
                <w:rStyle w:val="Hipervnculo"/>
                <w:noProof/>
                <w:sz w:val="22"/>
                <w:szCs w:val="22"/>
              </w:rPr>
              <w:t>. PROPÓSITO</w:t>
            </w:r>
          </w:hyperlink>
        </w:p>
        <w:bookmarkEnd w:id="5"/>
        <w:bookmarkEnd w:id="6"/>
        <w:p w14:paraId="68F8169C" w14:textId="3C271869" w:rsidR="005B03D6" w:rsidRPr="000F6D0C" w:rsidRDefault="004444B1" w:rsidP="005B03D6">
          <w:pPr>
            <w:pStyle w:val="TDC2"/>
            <w:ind w:left="720" w:firstLine="0"/>
            <w:rPr>
              <w:rFonts w:eastAsiaTheme="minorEastAsia" w:cstheme="minorBidi"/>
              <w:noProof/>
              <w:sz w:val="22"/>
              <w:szCs w:val="22"/>
              <w:lang w:eastAsia="es-CO"/>
            </w:rPr>
          </w:pPr>
          <w:r w:rsidRPr="000F6D0C">
            <w:fldChar w:fldCharType="begin"/>
          </w:r>
          <w:r w:rsidR="00C42E99">
            <w:instrText>HYPERLINK  \l "servicios"</w:instrText>
          </w:r>
          <w:r w:rsidRPr="000F6D0C">
            <w:fldChar w:fldCharType="separate"/>
          </w:r>
          <w:r w:rsidR="00556905">
            <w:rPr>
              <w:rStyle w:val="Hipervnculo"/>
              <w:noProof/>
              <w:sz w:val="22"/>
              <w:szCs w:val="22"/>
            </w:rPr>
            <w:t>3.3</w:t>
          </w:r>
          <w:r w:rsidR="005B03D6" w:rsidRPr="000F6D0C">
            <w:rPr>
              <w:rStyle w:val="Hipervnculo"/>
              <w:noProof/>
              <w:sz w:val="22"/>
              <w:szCs w:val="22"/>
            </w:rPr>
            <w:t xml:space="preserve">. </w:t>
          </w:r>
          <w:r w:rsidR="00A4336D">
            <w:rPr>
              <w:rStyle w:val="Hipervnculo"/>
              <w:noProof/>
              <w:sz w:val="22"/>
              <w:szCs w:val="22"/>
            </w:rPr>
            <w:t xml:space="preserve">PRODUCTOS Y </w:t>
          </w:r>
          <w:r w:rsidR="005B03D6" w:rsidRPr="000F6D0C">
            <w:rPr>
              <w:rStyle w:val="Hipervnculo"/>
              <w:noProof/>
              <w:sz w:val="22"/>
              <w:szCs w:val="22"/>
            </w:rPr>
            <w:t>SERVICIOS</w:t>
          </w:r>
          <w:r w:rsidRPr="000F6D0C">
            <w:rPr>
              <w:noProof/>
              <w:sz w:val="22"/>
              <w:szCs w:val="22"/>
            </w:rPr>
            <w:fldChar w:fldCharType="end"/>
          </w:r>
        </w:p>
        <w:p w14:paraId="689476C0" w14:textId="2C1EFDE0" w:rsidR="005B03D6" w:rsidRPr="000F6D0C" w:rsidRDefault="00000000" w:rsidP="005B03D6">
          <w:pPr>
            <w:pStyle w:val="TDC2"/>
            <w:ind w:left="720" w:firstLine="0"/>
            <w:rPr>
              <w:noProof/>
              <w:sz w:val="22"/>
              <w:szCs w:val="22"/>
            </w:rPr>
          </w:pPr>
          <w:hyperlink w:anchor="jefeytutordepractica" w:history="1">
            <w:r w:rsidR="00556905">
              <w:rPr>
                <w:rStyle w:val="Hipervnculo"/>
                <w:noProof/>
                <w:sz w:val="22"/>
                <w:szCs w:val="22"/>
              </w:rPr>
              <w:t>3.4</w:t>
            </w:r>
            <w:r w:rsidR="005B03D6" w:rsidRPr="000F6D0C">
              <w:rPr>
                <w:rStyle w:val="Hipervnculo"/>
                <w:noProof/>
                <w:sz w:val="22"/>
                <w:szCs w:val="22"/>
              </w:rPr>
              <w:t>. JEFE Y TUTOR DE LA PRÁCTICA</w:t>
            </w:r>
          </w:hyperlink>
        </w:p>
        <w:p w14:paraId="31AF643A" w14:textId="48B77938" w:rsidR="005B03D6" w:rsidRPr="000F6D0C" w:rsidRDefault="00000000" w:rsidP="005B03D6">
          <w:pPr>
            <w:pStyle w:val="TDC1"/>
            <w:numPr>
              <w:ilvl w:val="0"/>
              <w:numId w:val="10"/>
            </w:numPr>
            <w:rPr>
              <w:noProof/>
              <w:sz w:val="22"/>
              <w:szCs w:val="22"/>
            </w:rPr>
          </w:pPr>
          <w:hyperlink w:anchor="elpracticante" w:history="1">
            <w:r w:rsidR="005B03D6" w:rsidRPr="000F6D0C">
              <w:rPr>
                <w:rStyle w:val="Hipervnculo"/>
                <w:noProof/>
                <w:sz w:val="22"/>
                <w:szCs w:val="22"/>
              </w:rPr>
              <w:t>EL PRACTICANTE</w:t>
            </w:r>
          </w:hyperlink>
        </w:p>
        <w:bookmarkStart w:id="7" w:name="OLE_LINK35"/>
        <w:bookmarkStart w:id="8" w:name="OLE_LINK36"/>
        <w:p w14:paraId="3B71AF25" w14:textId="230940A9" w:rsidR="005B03D6" w:rsidRPr="000F6D0C" w:rsidRDefault="004444B1" w:rsidP="005B03D6">
          <w:pPr>
            <w:pStyle w:val="TDC2"/>
            <w:ind w:left="720" w:firstLine="0"/>
            <w:rPr>
              <w:noProof/>
              <w:sz w:val="22"/>
              <w:szCs w:val="22"/>
            </w:rPr>
          </w:pPr>
          <w:r w:rsidRPr="000F6D0C">
            <w:fldChar w:fldCharType="begin"/>
          </w:r>
          <w:r w:rsidR="00C42E99">
            <w:instrText>HYPERLINK  \l "horarioyubicacion"</w:instrText>
          </w:r>
          <w:r w:rsidRPr="000F6D0C">
            <w:fldChar w:fldCharType="separate"/>
          </w:r>
          <w:r w:rsidR="00556905">
            <w:rPr>
              <w:rStyle w:val="Hipervnculo"/>
              <w:noProof/>
              <w:sz w:val="22"/>
              <w:szCs w:val="22"/>
            </w:rPr>
            <w:t>4</w:t>
          </w:r>
          <w:r w:rsidR="005B03D6" w:rsidRPr="000F6D0C">
            <w:rPr>
              <w:rStyle w:val="Hipervnculo"/>
              <w:noProof/>
              <w:sz w:val="22"/>
              <w:szCs w:val="22"/>
            </w:rPr>
            <w:t>.1. HORARIO Y UBICACIÓN</w:t>
          </w:r>
          <w:r w:rsidRPr="000F6D0C">
            <w:rPr>
              <w:noProof/>
              <w:sz w:val="22"/>
              <w:szCs w:val="22"/>
            </w:rPr>
            <w:fldChar w:fldCharType="end"/>
          </w:r>
        </w:p>
        <w:p w14:paraId="57CC4D3B" w14:textId="48C556A8" w:rsidR="005B03D6" w:rsidRPr="000F6D0C" w:rsidRDefault="00000000" w:rsidP="00556905">
          <w:pPr>
            <w:pStyle w:val="TDC2"/>
            <w:ind w:left="720" w:firstLine="0"/>
            <w:rPr>
              <w:rFonts w:eastAsiaTheme="minorEastAsia" w:cstheme="minorBidi"/>
              <w:noProof/>
              <w:sz w:val="22"/>
              <w:szCs w:val="22"/>
              <w:lang w:eastAsia="es-CO"/>
            </w:rPr>
          </w:pPr>
          <w:hyperlink w:anchor="cargo" w:history="1">
            <w:r w:rsidR="00556905">
              <w:rPr>
                <w:rStyle w:val="Hipervnculo"/>
                <w:noProof/>
                <w:sz w:val="22"/>
                <w:szCs w:val="22"/>
              </w:rPr>
              <w:t>4</w:t>
            </w:r>
            <w:r w:rsidR="005B03D6" w:rsidRPr="000F6D0C">
              <w:rPr>
                <w:rStyle w:val="Hipervnculo"/>
                <w:noProof/>
                <w:sz w:val="22"/>
                <w:szCs w:val="22"/>
              </w:rPr>
              <w:t>.2. CARGO</w:t>
            </w:r>
          </w:hyperlink>
        </w:p>
        <w:p w14:paraId="53BBBDD4" w14:textId="7D4329B8" w:rsidR="005B03D6" w:rsidRPr="000F6D0C" w:rsidRDefault="00000000" w:rsidP="005B03D6">
          <w:pPr>
            <w:pStyle w:val="TDC2"/>
            <w:ind w:left="720" w:firstLine="0"/>
            <w:rPr>
              <w:noProof/>
              <w:sz w:val="22"/>
              <w:szCs w:val="22"/>
            </w:rPr>
          </w:pPr>
          <w:hyperlink w:anchor="equipo" w:history="1">
            <w:r w:rsidR="00556905">
              <w:rPr>
                <w:rStyle w:val="Hipervnculo"/>
                <w:noProof/>
                <w:sz w:val="22"/>
                <w:szCs w:val="22"/>
              </w:rPr>
              <w:t>4</w:t>
            </w:r>
            <w:r w:rsidR="005B03D6" w:rsidRPr="000F6D0C">
              <w:rPr>
                <w:rStyle w:val="Hipervnculo"/>
                <w:noProof/>
                <w:sz w:val="22"/>
                <w:szCs w:val="22"/>
              </w:rPr>
              <w:t>.</w:t>
            </w:r>
            <w:r w:rsidR="00556905">
              <w:rPr>
                <w:rStyle w:val="Hipervnculo"/>
                <w:noProof/>
                <w:sz w:val="22"/>
                <w:szCs w:val="22"/>
              </w:rPr>
              <w:t>3</w:t>
            </w:r>
            <w:r w:rsidR="005B03D6" w:rsidRPr="000F6D0C">
              <w:rPr>
                <w:rStyle w:val="Hipervnculo"/>
                <w:noProof/>
                <w:sz w:val="22"/>
                <w:szCs w:val="22"/>
              </w:rPr>
              <w:t>. EQUIPO</w:t>
            </w:r>
          </w:hyperlink>
        </w:p>
        <w:bookmarkEnd w:id="7"/>
        <w:bookmarkEnd w:id="8"/>
        <w:p w14:paraId="1A0112F7" w14:textId="6E6090BD" w:rsidR="005B03D6" w:rsidRPr="000F6D0C" w:rsidRDefault="004444B1" w:rsidP="005B03D6">
          <w:pPr>
            <w:pStyle w:val="TDC1"/>
            <w:numPr>
              <w:ilvl w:val="0"/>
              <w:numId w:val="10"/>
            </w:numPr>
            <w:rPr>
              <w:noProof/>
              <w:sz w:val="22"/>
              <w:szCs w:val="22"/>
            </w:rPr>
          </w:pPr>
          <w:r w:rsidRPr="000F6D0C">
            <w:fldChar w:fldCharType="begin"/>
          </w:r>
          <w:r w:rsidR="00C42E99">
            <w:instrText>HYPERLINK  \l "practicaempresarial"</w:instrText>
          </w:r>
          <w:r w:rsidRPr="000F6D0C">
            <w:fldChar w:fldCharType="separate"/>
          </w:r>
          <w:r w:rsidR="005B03D6" w:rsidRPr="000F6D0C">
            <w:rPr>
              <w:rStyle w:val="Hipervnculo"/>
              <w:noProof/>
              <w:sz w:val="22"/>
              <w:szCs w:val="22"/>
            </w:rPr>
            <w:t>PRACTICA EMPRESARIAL</w:t>
          </w:r>
          <w:r w:rsidRPr="000F6D0C">
            <w:rPr>
              <w:noProof/>
              <w:sz w:val="22"/>
              <w:szCs w:val="22"/>
            </w:rPr>
            <w:fldChar w:fldCharType="end"/>
          </w:r>
        </w:p>
        <w:p w14:paraId="3641445B" w14:textId="03D4FF2A" w:rsidR="005B03D6" w:rsidRPr="000F6D0C" w:rsidRDefault="00000000" w:rsidP="005B03D6">
          <w:pPr>
            <w:pStyle w:val="TDC2"/>
            <w:ind w:left="720" w:firstLine="0"/>
            <w:rPr>
              <w:noProof/>
              <w:sz w:val="22"/>
              <w:szCs w:val="22"/>
            </w:rPr>
          </w:pPr>
          <w:hyperlink w:anchor="labusqueda" w:history="1">
            <w:r w:rsidR="00556905">
              <w:rPr>
                <w:rStyle w:val="Hipervnculo"/>
                <w:noProof/>
                <w:sz w:val="22"/>
                <w:szCs w:val="22"/>
              </w:rPr>
              <w:t>5</w:t>
            </w:r>
            <w:r w:rsidR="005B03D6" w:rsidRPr="000F6D0C">
              <w:rPr>
                <w:rStyle w:val="Hipervnculo"/>
                <w:noProof/>
                <w:sz w:val="22"/>
                <w:szCs w:val="22"/>
              </w:rPr>
              <w:t xml:space="preserve">.1. </w:t>
            </w:r>
            <w:r w:rsidR="0027672F" w:rsidRPr="000F6D0C">
              <w:rPr>
                <w:rStyle w:val="Hipervnculo"/>
                <w:noProof/>
                <w:sz w:val="22"/>
                <w:szCs w:val="22"/>
              </w:rPr>
              <w:t>LA BÚSQUEDA</w:t>
            </w:r>
          </w:hyperlink>
        </w:p>
        <w:p w14:paraId="00E81A80" w14:textId="44796F88" w:rsidR="005B03D6" w:rsidRPr="000F6D0C" w:rsidRDefault="00000000" w:rsidP="005B03D6">
          <w:pPr>
            <w:pStyle w:val="TDC2"/>
            <w:ind w:left="720" w:firstLine="0"/>
            <w:rPr>
              <w:rFonts w:eastAsiaTheme="minorEastAsia" w:cstheme="minorBidi"/>
              <w:noProof/>
              <w:sz w:val="22"/>
              <w:szCs w:val="22"/>
              <w:lang w:eastAsia="es-CO"/>
            </w:rPr>
          </w:pPr>
          <w:hyperlink w:anchor="empresaescogida" w:history="1">
            <w:r w:rsidR="00556905">
              <w:rPr>
                <w:rStyle w:val="Hipervnculo"/>
                <w:noProof/>
                <w:sz w:val="22"/>
                <w:szCs w:val="22"/>
              </w:rPr>
              <w:t>5</w:t>
            </w:r>
            <w:r w:rsidR="0027672F" w:rsidRPr="000F6D0C">
              <w:rPr>
                <w:rStyle w:val="Hipervnculo"/>
                <w:noProof/>
                <w:sz w:val="22"/>
                <w:szCs w:val="22"/>
              </w:rPr>
              <w:t>.2</w:t>
            </w:r>
            <w:r w:rsidR="005B03D6" w:rsidRPr="000F6D0C">
              <w:rPr>
                <w:rStyle w:val="Hipervnculo"/>
                <w:noProof/>
                <w:sz w:val="22"/>
                <w:szCs w:val="22"/>
              </w:rPr>
              <w:t xml:space="preserve">. </w:t>
            </w:r>
            <w:r w:rsidR="0027672F" w:rsidRPr="000F6D0C">
              <w:rPr>
                <w:rStyle w:val="Hipervnculo"/>
                <w:noProof/>
                <w:sz w:val="22"/>
                <w:szCs w:val="22"/>
              </w:rPr>
              <w:t>EMPRESA ESCOGIDA</w:t>
            </w:r>
          </w:hyperlink>
        </w:p>
        <w:p w14:paraId="634D3FE5" w14:textId="209A7409" w:rsidR="005B03D6" w:rsidRPr="000F6D0C" w:rsidRDefault="00000000" w:rsidP="005B03D6">
          <w:pPr>
            <w:pStyle w:val="TDC2"/>
            <w:ind w:left="720" w:firstLine="0"/>
            <w:rPr>
              <w:noProof/>
              <w:sz w:val="22"/>
              <w:szCs w:val="22"/>
            </w:rPr>
          </w:pPr>
          <w:hyperlink w:anchor="razon" w:history="1">
            <w:r w:rsidR="0027672F" w:rsidRPr="000F6D0C">
              <w:rPr>
                <w:rStyle w:val="Hipervnculo"/>
                <w:noProof/>
                <w:sz w:val="22"/>
                <w:szCs w:val="22"/>
              </w:rPr>
              <w:t xml:space="preserve">          </w:t>
            </w:r>
            <w:r w:rsidR="00556905">
              <w:rPr>
                <w:rStyle w:val="Hipervnculo"/>
                <w:noProof/>
                <w:sz w:val="22"/>
                <w:szCs w:val="22"/>
              </w:rPr>
              <w:t>5</w:t>
            </w:r>
            <w:r w:rsidR="0027672F" w:rsidRPr="000F6D0C">
              <w:rPr>
                <w:rStyle w:val="Hipervnculo"/>
                <w:noProof/>
                <w:sz w:val="22"/>
                <w:szCs w:val="22"/>
              </w:rPr>
              <w:t>.2.1.</w:t>
            </w:r>
            <w:r w:rsidR="005B03D6" w:rsidRPr="000F6D0C">
              <w:rPr>
                <w:rStyle w:val="Hipervnculo"/>
                <w:noProof/>
                <w:sz w:val="22"/>
                <w:szCs w:val="22"/>
              </w:rPr>
              <w:t xml:space="preserve"> </w:t>
            </w:r>
            <w:r w:rsidR="0027672F" w:rsidRPr="000F6D0C">
              <w:rPr>
                <w:rStyle w:val="Hipervnculo"/>
                <w:noProof/>
                <w:sz w:val="22"/>
                <w:szCs w:val="22"/>
              </w:rPr>
              <w:t>RAZÓN</w:t>
            </w:r>
          </w:hyperlink>
        </w:p>
        <w:p w14:paraId="66F46817" w14:textId="334548EE" w:rsidR="0027672F" w:rsidRPr="000F6D0C" w:rsidRDefault="00000000" w:rsidP="0027672F">
          <w:pPr>
            <w:pStyle w:val="TDC2"/>
            <w:ind w:left="720" w:firstLine="0"/>
            <w:rPr>
              <w:rFonts w:eastAsiaTheme="minorEastAsia" w:cstheme="minorBidi"/>
              <w:noProof/>
              <w:sz w:val="22"/>
              <w:szCs w:val="22"/>
              <w:lang w:eastAsia="es-CO"/>
            </w:rPr>
          </w:pPr>
          <w:hyperlink w:anchor="tramite" w:history="1">
            <w:r w:rsidR="0027672F" w:rsidRPr="000F6D0C">
              <w:rPr>
                <w:rStyle w:val="Hipervnculo"/>
                <w:noProof/>
                <w:sz w:val="22"/>
                <w:szCs w:val="22"/>
              </w:rPr>
              <w:t xml:space="preserve">          </w:t>
            </w:r>
            <w:r w:rsidR="00556905">
              <w:rPr>
                <w:rStyle w:val="Hipervnculo"/>
                <w:noProof/>
                <w:sz w:val="22"/>
                <w:szCs w:val="22"/>
              </w:rPr>
              <w:t>5</w:t>
            </w:r>
            <w:r w:rsidR="0027672F" w:rsidRPr="000F6D0C">
              <w:rPr>
                <w:rStyle w:val="Hipervnculo"/>
                <w:noProof/>
                <w:sz w:val="22"/>
                <w:szCs w:val="22"/>
              </w:rPr>
              <w:t>.2.2. TRÁMITE</w:t>
            </w:r>
          </w:hyperlink>
        </w:p>
        <w:p w14:paraId="7D37F664" w14:textId="4FEC0B7D" w:rsidR="0027672F" w:rsidRPr="000F6D0C" w:rsidRDefault="00000000" w:rsidP="0027672F">
          <w:pPr>
            <w:pStyle w:val="TDC2"/>
            <w:ind w:left="720" w:firstLine="0"/>
            <w:rPr>
              <w:rFonts w:eastAsiaTheme="minorEastAsia" w:cstheme="minorBidi"/>
              <w:noProof/>
              <w:sz w:val="22"/>
              <w:szCs w:val="22"/>
              <w:lang w:eastAsia="es-CO"/>
            </w:rPr>
          </w:pPr>
          <w:hyperlink w:anchor="induccionysocializaciondelpuestodetrabaj" w:history="1">
            <w:r w:rsidR="0027672F" w:rsidRPr="000F6D0C">
              <w:rPr>
                <w:rStyle w:val="Hipervnculo"/>
                <w:noProof/>
                <w:sz w:val="22"/>
                <w:szCs w:val="22"/>
              </w:rPr>
              <w:t xml:space="preserve">          </w:t>
            </w:r>
            <w:r w:rsidR="00556905">
              <w:rPr>
                <w:rStyle w:val="Hipervnculo"/>
                <w:noProof/>
                <w:sz w:val="22"/>
                <w:szCs w:val="22"/>
              </w:rPr>
              <w:t>5</w:t>
            </w:r>
            <w:r w:rsidR="0027672F" w:rsidRPr="000F6D0C">
              <w:rPr>
                <w:rStyle w:val="Hipervnculo"/>
                <w:noProof/>
                <w:sz w:val="22"/>
                <w:szCs w:val="22"/>
              </w:rPr>
              <w:t>.2.3. INDUCCIÓN Y SOCIALIZACIÓN DEL PUESTO DE TRABAJO</w:t>
            </w:r>
          </w:hyperlink>
        </w:p>
        <w:p w14:paraId="25991228" w14:textId="5E80342A" w:rsidR="005B03D6" w:rsidRPr="000F6D0C" w:rsidRDefault="00000000" w:rsidP="005B03D6">
          <w:pPr>
            <w:pStyle w:val="TDC2"/>
            <w:ind w:left="720" w:firstLine="0"/>
            <w:rPr>
              <w:noProof/>
              <w:sz w:val="22"/>
              <w:szCs w:val="22"/>
            </w:rPr>
          </w:pPr>
          <w:hyperlink w:anchor="elestudiante" w:history="1">
            <w:r w:rsidR="00556905">
              <w:rPr>
                <w:rStyle w:val="Hipervnculo"/>
                <w:noProof/>
                <w:sz w:val="22"/>
                <w:szCs w:val="22"/>
              </w:rPr>
              <w:t>5</w:t>
            </w:r>
            <w:r w:rsidR="0027672F" w:rsidRPr="000F6D0C">
              <w:rPr>
                <w:rStyle w:val="Hipervnculo"/>
                <w:noProof/>
                <w:sz w:val="22"/>
                <w:szCs w:val="22"/>
              </w:rPr>
              <w:t>.3</w:t>
            </w:r>
            <w:r w:rsidR="005B03D6" w:rsidRPr="000F6D0C">
              <w:rPr>
                <w:rStyle w:val="Hipervnculo"/>
                <w:noProof/>
                <w:sz w:val="22"/>
                <w:szCs w:val="22"/>
              </w:rPr>
              <w:t xml:space="preserve">. </w:t>
            </w:r>
            <w:r w:rsidR="0027672F" w:rsidRPr="000F6D0C">
              <w:rPr>
                <w:rStyle w:val="Hipervnculo"/>
                <w:noProof/>
                <w:sz w:val="22"/>
                <w:szCs w:val="22"/>
              </w:rPr>
              <w:t>EL ESTUDIANTE</w:t>
            </w:r>
          </w:hyperlink>
        </w:p>
        <w:p w14:paraId="6FCB68EA" w14:textId="6D95957E" w:rsidR="0027672F" w:rsidRPr="000F6D0C" w:rsidRDefault="00000000" w:rsidP="0027672F">
          <w:pPr>
            <w:pStyle w:val="TDC2"/>
            <w:ind w:left="720" w:firstLine="0"/>
            <w:rPr>
              <w:rFonts w:eastAsiaTheme="minorEastAsia" w:cstheme="minorBidi"/>
              <w:noProof/>
              <w:sz w:val="22"/>
              <w:szCs w:val="22"/>
              <w:lang w:eastAsia="es-CO"/>
            </w:rPr>
          </w:pPr>
          <w:hyperlink w:anchor="elestudiante" w:history="1">
            <w:r w:rsidR="0027672F" w:rsidRPr="000F6D0C">
              <w:rPr>
                <w:rStyle w:val="Hipervnculo"/>
                <w:noProof/>
                <w:sz w:val="22"/>
                <w:szCs w:val="22"/>
              </w:rPr>
              <w:t xml:space="preserve">          </w:t>
            </w:r>
            <w:r w:rsidR="00556905">
              <w:rPr>
                <w:rStyle w:val="Hipervnculo"/>
                <w:noProof/>
                <w:sz w:val="22"/>
                <w:szCs w:val="22"/>
              </w:rPr>
              <w:t>5</w:t>
            </w:r>
            <w:r w:rsidR="0027672F" w:rsidRPr="000F6D0C">
              <w:rPr>
                <w:rStyle w:val="Hipervnculo"/>
                <w:noProof/>
                <w:sz w:val="22"/>
                <w:szCs w:val="22"/>
              </w:rPr>
              <w:t>.3.1. FORTALEZAS Y DEBILIDADES IDENTIFICADAS</w:t>
            </w:r>
          </w:hyperlink>
        </w:p>
        <w:p w14:paraId="6984B9E3" w14:textId="54529191" w:rsidR="0027672F" w:rsidRPr="000F6D0C" w:rsidRDefault="00000000" w:rsidP="0027672F">
          <w:pPr>
            <w:pStyle w:val="TDC2"/>
            <w:ind w:left="720" w:firstLine="0"/>
            <w:rPr>
              <w:rFonts w:eastAsiaTheme="minorEastAsia" w:cstheme="minorBidi"/>
              <w:noProof/>
              <w:sz w:val="22"/>
              <w:szCs w:val="22"/>
              <w:lang w:eastAsia="es-CO"/>
            </w:rPr>
          </w:pPr>
          <w:hyperlink w:anchor="reflexiondebuscartrabajo" w:history="1">
            <w:r w:rsidR="0027672F" w:rsidRPr="000F6D0C">
              <w:rPr>
                <w:rStyle w:val="Hipervnculo"/>
                <w:noProof/>
                <w:sz w:val="22"/>
                <w:szCs w:val="22"/>
              </w:rPr>
              <w:t xml:space="preserve">          </w:t>
            </w:r>
            <w:r w:rsidR="00556905">
              <w:rPr>
                <w:rStyle w:val="Hipervnculo"/>
                <w:noProof/>
                <w:sz w:val="22"/>
                <w:szCs w:val="22"/>
              </w:rPr>
              <w:t>5</w:t>
            </w:r>
            <w:r w:rsidR="0027672F" w:rsidRPr="000F6D0C">
              <w:rPr>
                <w:rStyle w:val="Hipervnculo"/>
                <w:noProof/>
                <w:sz w:val="22"/>
                <w:szCs w:val="22"/>
              </w:rPr>
              <w:t>.3.2. REFLEXIÓN DE BUSCAR TRABAJO</w:t>
            </w:r>
          </w:hyperlink>
        </w:p>
        <w:p w14:paraId="66D761AF" w14:textId="77777777" w:rsidR="0027672F" w:rsidRPr="000F6D0C" w:rsidRDefault="0027672F" w:rsidP="0027672F"/>
        <w:p w14:paraId="606104F8" w14:textId="143E4F22" w:rsidR="0027672F" w:rsidRPr="000F6D0C" w:rsidRDefault="00000000" w:rsidP="0027672F">
          <w:pPr>
            <w:pStyle w:val="TDC1"/>
            <w:numPr>
              <w:ilvl w:val="0"/>
              <w:numId w:val="10"/>
            </w:numPr>
            <w:rPr>
              <w:noProof/>
              <w:sz w:val="22"/>
              <w:szCs w:val="22"/>
            </w:rPr>
          </w:pPr>
          <w:hyperlink w:anchor="analisisdelentornoempresarial" w:history="1">
            <w:r w:rsidR="0027672F" w:rsidRPr="000F6D0C">
              <w:rPr>
                <w:rStyle w:val="Hipervnculo"/>
                <w:noProof/>
                <w:sz w:val="22"/>
                <w:szCs w:val="22"/>
              </w:rPr>
              <w:t>ANÁLISIS DEL ENTORNO EMPRESARIAL</w:t>
            </w:r>
          </w:hyperlink>
        </w:p>
        <w:p w14:paraId="735BD20C" w14:textId="7529ACDA" w:rsidR="000F6D0C" w:rsidRPr="000F6D0C" w:rsidRDefault="00000000" w:rsidP="000F6D0C">
          <w:pPr>
            <w:pStyle w:val="TDC2"/>
            <w:ind w:left="720" w:firstLine="0"/>
            <w:rPr>
              <w:noProof/>
              <w:sz w:val="22"/>
              <w:szCs w:val="22"/>
            </w:rPr>
          </w:pPr>
          <w:hyperlink w:anchor="clientesproductosyservicios" w:history="1">
            <w:r w:rsidR="00556905">
              <w:rPr>
                <w:rStyle w:val="Hipervnculo"/>
                <w:noProof/>
                <w:sz w:val="22"/>
                <w:szCs w:val="22"/>
              </w:rPr>
              <w:t>6</w:t>
            </w:r>
            <w:r w:rsidR="000F6D0C" w:rsidRPr="000F6D0C">
              <w:rPr>
                <w:rStyle w:val="Hipervnculo"/>
                <w:noProof/>
                <w:sz w:val="22"/>
                <w:szCs w:val="22"/>
              </w:rPr>
              <w:t>.1. CLIENTES</w:t>
            </w:r>
          </w:hyperlink>
        </w:p>
        <w:p w14:paraId="24961E35" w14:textId="53B8B49E" w:rsidR="000F6D0C" w:rsidRPr="000F6D0C" w:rsidRDefault="00000000" w:rsidP="000F6D0C">
          <w:pPr>
            <w:pStyle w:val="TDC2"/>
            <w:ind w:left="720" w:firstLine="0"/>
            <w:rPr>
              <w:rFonts w:eastAsiaTheme="minorEastAsia" w:cstheme="minorBidi"/>
              <w:noProof/>
              <w:sz w:val="22"/>
              <w:szCs w:val="22"/>
              <w:lang w:eastAsia="es-CO"/>
            </w:rPr>
          </w:pPr>
          <w:hyperlink w:anchor="proveedores" w:history="1">
            <w:r w:rsidR="00556905">
              <w:rPr>
                <w:rStyle w:val="Hipervnculo"/>
                <w:noProof/>
                <w:sz w:val="22"/>
                <w:szCs w:val="22"/>
              </w:rPr>
              <w:t>6</w:t>
            </w:r>
            <w:r w:rsidR="000F6D0C" w:rsidRPr="000F6D0C">
              <w:rPr>
                <w:rStyle w:val="Hipervnculo"/>
                <w:noProof/>
                <w:sz w:val="22"/>
                <w:szCs w:val="22"/>
              </w:rPr>
              <w:t>.2. PROVEEDORES</w:t>
            </w:r>
          </w:hyperlink>
        </w:p>
        <w:p w14:paraId="2E1196DF" w14:textId="48A1B115" w:rsidR="000F6D0C" w:rsidRPr="000F6D0C" w:rsidRDefault="00000000" w:rsidP="000F6D0C">
          <w:pPr>
            <w:pStyle w:val="TDC2"/>
            <w:ind w:left="720" w:firstLine="0"/>
            <w:rPr>
              <w:rFonts w:eastAsiaTheme="minorEastAsia" w:cstheme="minorBidi"/>
              <w:noProof/>
              <w:sz w:val="22"/>
              <w:szCs w:val="22"/>
              <w:lang w:eastAsia="es-CO"/>
            </w:rPr>
          </w:pPr>
          <w:hyperlink w:anchor="competencia" w:history="1">
            <w:r w:rsidR="00556905">
              <w:rPr>
                <w:rStyle w:val="Hipervnculo"/>
                <w:noProof/>
                <w:sz w:val="22"/>
                <w:szCs w:val="22"/>
              </w:rPr>
              <w:t>6</w:t>
            </w:r>
            <w:r w:rsidR="000F6D0C" w:rsidRPr="000F6D0C">
              <w:rPr>
                <w:rStyle w:val="Hipervnculo"/>
                <w:noProof/>
                <w:sz w:val="22"/>
                <w:szCs w:val="22"/>
              </w:rPr>
              <w:t>.3. COMPETENCIA</w:t>
            </w:r>
          </w:hyperlink>
        </w:p>
        <w:p w14:paraId="73D5A4A7" w14:textId="44B1718B" w:rsidR="000F6D0C" w:rsidRPr="000F6D0C" w:rsidRDefault="00000000" w:rsidP="000F6D0C">
          <w:pPr>
            <w:pStyle w:val="TDC2"/>
            <w:ind w:left="720" w:firstLine="0"/>
            <w:rPr>
              <w:noProof/>
              <w:sz w:val="22"/>
              <w:szCs w:val="22"/>
            </w:rPr>
          </w:pPr>
          <w:hyperlink w:anchor="entesreguladores" w:history="1">
            <w:r w:rsidR="00556905">
              <w:rPr>
                <w:rStyle w:val="Hipervnculo"/>
                <w:noProof/>
                <w:sz w:val="22"/>
                <w:szCs w:val="22"/>
              </w:rPr>
              <w:t>6</w:t>
            </w:r>
            <w:r w:rsidR="000F6D0C" w:rsidRPr="000F6D0C">
              <w:rPr>
                <w:rStyle w:val="Hipervnculo"/>
                <w:noProof/>
                <w:sz w:val="22"/>
                <w:szCs w:val="22"/>
              </w:rPr>
              <w:t>.4. ENTES REGULADORES</w:t>
            </w:r>
          </w:hyperlink>
        </w:p>
        <w:p w14:paraId="5B962FEB" w14:textId="34252CB6" w:rsidR="000F6D0C" w:rsidRPr="000F6D0C" w:rsidRDefault="00000000" w:rsidP="000F6D0C">
          <w:pPr>
            <w:pStyle w:val="TDC2"/>
            <w:ind w:left="720" w:firstLine="0"/>
            <w:rPr>
              <w:noProof/>
              <w:sz w:val="22"/>
              <w:szCs w:val="22"/>
            </w:rPr>
          </w:pPr>
          <w:hyperlink w:anchor="entesreguladores" w:history="1">
            <w:r w:rsidR="000F6D0C" w:rsidRPr="000F6D0C">
              <w:rPr>
                <w:rStyle w:val="Hipervnculo"/>
                <w:noProof/>
                <w:sz w:val="22"/>
                <w:szCs w:val="22"/>
              </w:rPr>
              <w:t xml:space="preserve">          </w:t>
            </w:r>
            <w:r w:rsidR="00556905">
              <w:rPr>
                <w:rStyle w:val="Hipervnculo"/>
                <w:noProof/>
                <w:sz w:val="22"/>
                <w:szCs w:val="22"/>
              </w:rPr>
              <w:t>6</w:t>
            </w:r>
            <w:r w:rsidR="000F6D0C" w:rsidRPr="000F6D0C">
              <w:rPr>
                <w:rStyle w:val="Hipervnculo"/>
                <w:noProof/>
                <w:sz w:val="22"/>
                <w:szCs w:val="22"/>
              </w:rPr>
              <w:t>.4.1. A NIVEL EXTERNO</w:t>
            </w:r>
          </w:hyperlink>
        </w:p>
        <w:p w14:paraId="2BB93C1D" w14:textId="1FF9C67E" w:rsidR="000F6D0C" w:rsidRPr="000F6D0C" w:rsidRDefault="00000000" w:rsidP="000F6D0C">
          <w:pPr>
            <w:pStyle w:val="TDC2"/>
            <w:ind w:left="720" w:firstLine="0"/>
            <w:rPr>
              <w:rFonts w:eastAsiaTheme="minorEastAsia" w:cstheme="minorBidi"/>
              <w:noProof/>
              <w:sz w:val="22"/>
              <w:szCs w:val="22"/>
              <w:lang w:eastAsia="es-CO"/>
            </w:rPr>
          </w:pPr>
          <w:hyperlink w:anchor="anivelinterno" w:history="1">
            <w:r w:rsidR="000F6D0C" w:rsidRPr="000F6D0C">
              <w:rPr>
                <w:rStyle w:val="Hipervnculo"/>
                <w:noProof/>
                <w:sz w:val="22"/>
                <w:szCs w:val="22"/>
              </w:rPr>
              <w:t xml:space="preserve">          </w:t>
            </w:r>
            <w:r w:rsidR="00556905">
              <w:rPr>
                <w:rStyle w:val="Hipervnculo"/>
                <w:noProof/>
                <w:sz w:val="22"/>
                <w:szCs w:val="22"/>
              </w:rPr>
              <w:t>6</w:t>
            </w:r>
            <w:r w:rsidR="000F6D0C" w:rsidRPr="000F6D0C">
              <w:rPr>
                <w:rStyle w:val="Hipervnculo"/>
                <w:noProof/>
                <w:sz w:val="22"/>
                <w:szCs w:val="22"/>
              </w:rPr>
              <w:t>.4.2. A NIVEL INTERNO</w:t>
            </w:r>
          </w:hyperlink>
        </w:p>
        <w:p w14:paraId="34B9B0CF" w14:textId="66FFC5FB" w:rsidR="000F6D0C" w:rsidRPr="000F6D0C" w:rsidRDefault="00000000" w:rsidP="000F6D0C">
          <w:pPr>
            <w:pStyle w:val="TDC2"/>
            <w:ind w:left="720" w:firstLine="0"/>
            <w:rPr>
              <w:noProof/>
              <w:sz w:val="22"/>
              <w:szCs w:val="22"/>
            </w:rPr>
          </w:pPr>
          <w:hyperlink w:anchor="gruposdeinteres" w:history="1">
            <w:r w:rsidR="00556905">
              <w:rPr>
                <w:rStyle w:val="Hipervnculo"/>
                <w:noProof/>
                <w:sz w:val="22"/>
                <w:szCs w:val="22"/>
              </w:rPr>
              <w:t>6</w:t>
            </w:r>
            <w:r w:rsidR="000F6D0C" w:rsidRPr="000F6D0C">
              <w:rPr>
                <w:rStyle w:val="Hipervnculo"/>
                <w:noProof/>
                <w:sz w:val="22"/>
                <w:szCs w:val="22"/>
              </w:rPr>
              <w:t>.5. GRUPOS DE INTERES</w:t>
            </w:r>
          </w:hyperlink>
        </w:p>
        <w:p w14:paraId="05087CFB" w14:textId="42FFC117" w:rsidR="005B03D6" w:rsidRPr="000F6D0C" w:rsidRDefault="00000000" w:rsidP="000F6D0C">
          <w:pPr>
            <w:pStyle w:val="TDC2"/>
            <w:ind w:left="720" w:firstLine="0"/>
            <w:rPr>
              <w:rFonts w:eastAsiaTheme="minorEastAsia" w:cstheme="minorBidi"/>
              <w:noProof/>
              <w:sz w:val="22"/>
              <w:szCs w:val="22"/>
              <w:lang w:eastAsia="es-CO"/>
            </w:rPr>
          </w:pPr>
          <w:hyperlink w:anchor="importanciadelaentidad" w:history="1">
            <w:r w:rsidR="00D90232">
              <w:rPr>
                <w:rStyle w:val="Hipervnculo"/>
                <w:noProof/>
                <w:sz w:val="22"/>
                <w:szCs w:val="22"/>
              </w:rPr>
              <w:t>6</w:t>
            </w:r>
            <w:r w:rsidR="000F6D0C" w:rsidRPr="000F6D0C">
              <w:rPr>
                <w:rStyle w:val="Hipervnculo"/>
                <w:noProof/>
                <w:sz w:val="22"/>
                <w:szCs w:val="22"/>
              </w:rPr>
              <w:t>.6. IMPORTANCIA DE LA ENTIDAD</w:t>
            </w:r>
          </w:hyperlink>
        </w:p>
        <w:p w14:paraId="523FA22D" w14:textId="3B07FAD5" w:rsidR="0027672F" w:rsidRPr="000F6D0C" w:rsidRDefault="00000000" w:rsidP="0027672F">
          <w:pPr>
            <w:pStyle w:val="TDC1"/>
            <w:numPr>
              <w:ilvl w:val="0"/>
              <w:numId w:val="10"/>
            </w:numPr>
            <w:rPr>
              <w:noProof/>
              <w:sz w:val="22"/>
              <w:szCs w:val="22"/>
            </w:rPr>
          </w:pPr>
          <w:hyperlink w:anchor="desarrollodelapractica" w:history="1">
            <w:r w:rsidR="0027672F" w:rsidRPr="000F6D0C">
              <w:rPr>
                <w:rStyle w:val="Hipervnculo"/>
                <w:noProof/>
                <w:sz w:val="22"/>
                <w:szCs w:val="22"/>
              </w:rPr>
              <w:t>DESARROLLO DE LA PRÁCTICA</w:t>
            </w:r>
          </w:hyperlink>
        </w:p>
        <w:p w14:paraId="6931AD42" w14:textId="4EC9960E" w:rsidR="0027672F" w:rsidRPr="000F6D0C" w:rsidRDefault="00000000" w:rsidP="0027672F">
          <w:pPr>
            <w:pStyle w:val="TDC2"/>
            <w:ind w:left="720" w:firstLine="0"/>
            <w:rPr>
              <w:noProof/>
              <w:sz w:val="22"/>
              <w:szCs w:val="22"/>
            </w:rPr>
          </w:pPr>
          <w:hyperlink w:anchor="areafuncionalrecursoseinfraestructura" w:history="1">
            <w:r w:rsidR="00D90232">
              <w:rPr>
                <w:rStyle w:val="Hipervnculo"/>
                <w:noProof/>
                <w:sz w:val="22"/>
                <w:szCs w:val="22"/>
              </w:rPr>
              <w:t>7</w:t>
            </w:r>
            <w:r w:rsidR="0027672F" w:rsidRPr="000F6D0C">
              <w:rPr>
                <w:rStyle w:val="Hipervnculo"/>
                <w:noProof/>
                <w:sz w:val="22"/>
                <w:szCs w:val="22"/>
              </w:rPr>
              <w:t>.1. AREA FUNCIONAL; RECURSOS E INFRAESTRUCTURA</w:t>
            </w:r>
          </w:hyperlink>
        </w:p>
        <w:p w14:paraId="31D0BE27" w14:textId="268E786B" w:rsidR="0027672F" w:rsidRPr="000F6D0C" w:rsidRDefault="00000000" w:rsidP="0027672F">
          <w:pPr>
            <w:pStyle w:val="TDC2"/>
            <w:ind w:left="720" w:firstLine="0"/>
            <w:rPr>
              <w:rFonts w:eastAsiaTheme="minorEastAsia" w:cstheme="minorBidi"/>
              <w:noProof/>
              <w:sz w:val="22"/>
              <w:szCs w:val="22"/>
              <w:lang w:eastAsia="es-CO"/>
            </w:rPr>
          </w:pPr>
          <w:hyperlink w:anchor="elprimerdia" w:history="1">
            <w:r w:rsidR="00D90232">
              <w:rPr>
                <w:rStyle w:val="Hipervnculo"/>
                <w:noProof/>
                <w:sz w:val="22"/>
                <w:szCs w:val="22"/>
              </w:rPr>
              <w:t>7</w:t>
            </w:r>
            <w:r w:rsidR="0027672F" w:rsidRPr="000F6D0C">
              <w:rPr>
                <w:rStyle w:val="Hipervnculo"/>
                <w:noProof/>
                <w:sz w:val="22"/>
                <w:szCs w:val="22"/>
              </w:rPr>
              <w:t>.2. EL PRIMER DÍA</w:t>
            </w:r>
          </w:hyperlink>
        </w:p>
        <w:p w14:paraId="301BBDB4" w14:textId="42AE78D6" w:rsidR="0027672F" w:rsidRPr="000F6D0C" w:rsidRDefault="00000000" w:rsidP="0027672F">
          <w:pPr>
            <w:pStyle w:val="TDC2"/>
            <w:ind w:left="720" w:firstLine="0"/>
            <w:rPr>
              <w:rFonts w:eastAsiaTheme="minorEastAsia" w:cstheme="minorBidi"/>
              <w:noProof/>
              <w:sz w:val="22"/>
              <w:szCs w:val="22"/>
              <w:lang w:eastAsia="es-CO"/>
            </w:rPr>
          </w:pPr>
          <w:hyperlink w:anchor="detallesdelaentidad" w:history="1">
            <w:r w:rsidR="00D90232">
              <w:rPr>
                <w:rStyle w:val="Hipervnculo"/>
                <w:noProof/>
                <w:sz w:val="22"/>
                <w:szCs w:val="22"/>
              </w:rPr>
              <w:t>7</w:t>
            </w:r>
            <w:r w:rsidR="0027672F" w:rsidRPr="000F6D0C">
              <w:rPr>
                <w:rStyle w:val="Hipervnculo"/>
                <w:noProof/>
                <w:sz w:val="22"/>
                <w:szCs w:val="22"/>
              </w:rPr>
              <w:t>.3. DETALLES DE LA ENTIDAD</w:t>
            </w:r>
          </w:hyperlink>
        </w:p>
        <w:bookmarkStart w:id="9" w:name="OLE_LINK37"/>
        <w:bookmarkStart w:id="10" w:name="OLE_LINK38"/>
        <w:p w14:paraId="11329EEA" w14:textId="3A5E8D06" w:rsidR="0027672F" w:rsidRPr="000F6D0C" w:rsidRDefault="004444B1" w:rsidP="0027672F">
          <w:pPr>
            <w:pStyle w:val="TDC2"/>
            <w:ind w:left="720" w:firstLine="0"/>
            <w:rPr>
              <w:noProof/>
              <w:sz w:val="22"/>
              <w:szCs w:val="22"/>
            </w:rPr>
          </w:pPr>
          <w:r w:rsidRPr="000F6D0C">
            <w:fldChar w:fldCharType="begin"/>
          </w:r>
          <w:r w:rsidR="00C42E99">
            <w:instrText>HYPERLINK  \l "detallesdelaentidad"</w:instrText>
          </w:r>
          <w:r w:rsidRPr="000F6D0C">
            <w:fldChar w:fldCharType="separate"/>
          </w:r>
          <w:r w:rsidR="0027672F" w:rsidRPr="000F6D0C">
            <w:rPr>
              <w:rStyle w:val="Hipervnculo"/>
              <w:noProof/>
              <w:sz w:val="22"/>
              <w:szCs w:val="22"/>
            </w:rPr>
            <w:t xml:space="preserve">          </w:t>
          </w:r>
          <w:r w:rsidR="00D90232">
            <w:rPr>
              <w:rStyle w:val="Hipervnculo"/>
              <w:noProof/>
              <w:sz w:val="22"/>
              <w:szCs w:val="22"/>
            </w:rPr>
            <w:t>7</w:t>
          </w:r>
          <w:r w:rsidR="0027672F" w:rsidRPr="000F6D0C">
            <w:rPr>
              <w:rStyle w:val="Hipervnculo"/>
              <w:noProof/>
              <w:sz w:val="22"/>
              <w:szCs w:val="22"/>
            </w:rPr>
            <w:t>.3.1. CULTURA ORGANIZACIONAL</w:t>
          </w:r>
          <w:r w:rsidRPr="000F6D0C">
            <w:rPr>
              <w:noProof/>
              <w:sz w:val="22"/>
              <w:szCs w:val="22"/>
            </w:rPr>
            <w:fldChar w:fldCharType="end"/>
          </w:r>
        </w:p>
        <w:p w14:paraId="5E0742FC" w14:textId="5854EC81" w:rsidR="0027672F" w:rsidRPr="000F6D0C" w:rsidRDefault="00000000" w:rsidP="0027672F">
          <w:pPr>
            <w:pStyle w:val="TDC2"/>
            <w:ind w:left="720" w:firstLine="0"/>
            <w:rPr>
              <w:rFonts w:eastAsiaTheme="minorEastAsia" w:cstheme="minorBidi"/>
              <w:noProof/>
              <w:sz w:val="22"/>
              <w:szCs w:val="22"/>
              <w:lang w:eastAsia="es-CO"/>
            </w:rPr>
          </w:pPr>
          <w:hyperlink w:anchor="diferencial" w:history="1">
            <w:r w:rsidR="0027672F" w:rsidRPr="000F6D0C">
              <w:rPr>
                <w:rStyle w:val="Hipervnculo"/>
                <w:noProof/>
                <w:sz w:val="22"/>
                <w:szCs w:val="22"/>
              </w:rPr>
              <w:t xml:space="preserve">          </w:t>
            </w:r>
            <w:r w:rsidR="00D90232">
              <w:rPr>
                <w:rStyle w:val="Hipervnculo"/>
                <w:noProof/>
                <w:sz w:val="22"/>
                <w:szCs w:val="22"/>
              </w:rPr>
              <w:t>7</w:t>
            </w:r>
            <w:r w:rsidR="0027672F" w:rsidRPr="000F6D0C">
              <w:rPr>
                <w:rStyle w:val="Hipervnculo"/>
                <w:noProof/>
                <w:sz w:val="22"/>
                <w:szCs w:val="22"/>
              </w:rPr>
              <w:t>.3.2. DIFERENCIAL</w:t>
            </w:r>
          </w:hyperlink>
        </w:p>
        <w:bookmarkEnd w:id="9"/>
        <w:bookmarkEnd w:id="10"/>
        <w:p w14:paraId="57A19E6E" w14:textId="4D01FC16" w:rsidR="0027672F" w:rsidRPr="000F6D0C" w:rsidRDefault="004444B1" w:rsidP="0027672F">
          <w:pPr>
            <w:pStyle w:val="TDC2"/>
            <w:ind w:left="720" w:firstLine="0"/>
            <w:rPr>
              <w:rFonts w:eastAsiaTheme="minorEastAsia" w:cstheme="minorBidi"/>
              <w:noProof/>
              <w:sz w:val="22"/>
              <w:szCs w:val="22"/>
              <w:lang w:eastAsia="es-CO"/>
            </w:rPr>
          </w:pPr>
          <w:r w:rsidRPr="000F6D0C">
            <w:fldChar w:fldCharType="begin"/>
          </w:r>
          <w:r w:rsidR="00C42E99">
            <w:instrText>HYPERLINK  \l "tipicodenosotros"</w:instrText>
          </w:r>
          <w:r w:rsidRPr="000F6D0C">
            <w:fldChar w:fldCharType="separate"/>
          </w:r>
          <w:r w:rsidR="0027672F" w:rsidRPr="000F6D0C">
            <w:rPr>
              <w:rStyle w:val="Hipervnculo"/>
              <w:noProof/>
              <w:sz w:val="22"/>
              <w:szCs w:val="22"/>
            </w:rPr>
            <w:t xml:space="preserve">          </w:t>
          </w:r>
          <w:r w:rsidR="00D90232">
            <w:rPr>
              <w:rStyle w:val="Hipervnculo"/>
              <w:noProof/>
              <w:sz w:val="22"/>
              <w:szCs w:val="22"/>
            </w:rPr>
            <w:t>7</w:t>
          </w:r>
          <w:r w:rsidR="0027672F" w:rsidRPr="000F6D0C">
            <w:rPr>
              <w:rStyle w:val="Hipervnculo"/>
              <w:noProof/>
              <w:sz w:val="22"/>
              <w:szCs w:val="22"/>
            </w:rPr>
            <w:t xml:space="preserve">.3.3. </w:t>
          </w:r>
          <w:r w:rsidR="00923986">
            <w:rPr>
              <w:rStyle w:val="Hipervnculo"/>
              <w:noProof/>
              <w:sz w:val="22"/>
              <w:szCs w:val="22"/>
            </w:rPr>
            <w:t>OTROS ASPECTOS IMPORTANTES</w:t>
          </w:r>
          <w:r w:rsidRPr="000F6D0C">
            <w:rPr>
              <w:noProof/>
              <w:sz w:val="22"/>
              <w:szCs w:val="22"/>
            </w:rPr>
            <w:fldChar w:fldCharType="end"/>
          </w:r>
        </w:p>
        <w:p w14:paraId="2F3CC0F5" w14:textId="6030AF0F" w:rsidR="00522C84" w:rsidRPr="000F6D0C" w:rsidRDefault="00000000" w:rsidP="00522C84">
          <w:pPr>
            <w:pStyle w:val="TDC2"/>
            <w:ind w:left="720" w:firstLine="0"/>
            <w:rPr>
              <w:rFonts w:eastAsiaTheme="minorEastAsia" w:cstheme="minorBidi"/>
              <w:noProof/>
              <w:sz w:val="22"/>
              <w:szCs w:val="22"/>
              <w:lang w:eastAsia="es-CO"/>
            </w:rPr>
          </w:pPr>
          <w:hyperlink w:anchor="opinionesdelaentidad" w:history="1">
            <w:r w:rsidR="00522C84" w:rsidRPr="000F6D0C">
              <w:rPr>
                <w:rStyle w:val="Hipervnculo"/>
                <w:noProof/>
                <w:sz w:val="22"/>
                <w:szCs w:val="22"/>
              </w:rPr>
              <w:t xml:space="preserve">          </w:t>
            </w:r>
            <w:r w:rsidR="00D90232">
              <w:rPr>
                <w:rStyle w:val="Hipervnculo"/>
                <w:noProof/>
                <w:sz w:val="22"/>
                <w:szCs w:val="22"/>
              </w:rPr>
              <w:t>7</w:t>
            </w:r>
            <w:r w:rsidR="00522C84" w:rsidRPr="000F6D0C">
              <w:rPr>
                <w:rStyle w:val="Hipervnculo"/>
                <w:noProof/>
                <w:sz w:val="22"/>
                <w:szCs w:val="22"/>
              </w:rPr>
              <w:t>.3.4. OPINIONES</w:t>
            </w:r>
          </w:hyperlink>
        </w:p>
        <w:p w14:paraId="2454003B" w14:textId="0C082233" w:rsidR="00F81473" w:rsidRDefault="00000000" w:rsidP="00C42E99">
          <w:pPr>
            <w:pStyle w:val="TDC2"/>
            <w:ind w:left="720" w:firstLine="0"/>
            <w:rPr>
              <w:b/>
              <w:bCs/>
              <w:szCs w:val="22"/>
            </w:rPr>
          </w:pPr>
          <w:hyperlink w:anchor="reflexionfinal" w:history="1">
            <w:r w:rsidR="00D90232">
              <w:t>7</w:t>
            </w:r>
            <w:r w:rsidR="00522C84" w:rsidRPr="000F6D0C">
              <w:rPr>
                <w:rStyle w:val="Hipervnculo"/>
                <w:noProof/>
                <w:sz w:val="22"/>
                <w:szCs w:val="22"/>
              </w:rPr>
              <w:t>.4.  REFLEXIÓN FINAL</w:t>
            </w:r>
          </w:hyperlink>
          <w:r w:rsidR="0083184D" w:rsidRPr="000F6D0C">
            <w:rPr>
              <w:b/>
              <w:bCs/>
              <w:szCs w:val="22"/>
            </w:rPr>
            <w:fldChar w:fldCharType="end"/>
          </w:r>
        </w:p>
        <w:p w14:paraId="4942736C" w14:textId="77777777" w:rsidR="00D90232" w:rsidRDefault="00D90232" w:rsidP="00D90232"/>
        <w:p w14:paraId="2427E489" w14:textId="77777777" w:rsidR="00D90232" w:rsidRDefault="00D90232" w:rsidP="00D90232"/>
        <w:p w14:paraId="590F045B" w14:textId="77777777" w:rsidR="00D90232" w:rsidRDefault="00D90232" w:rsidP="00D90232"/>
        <w:p w14:paraId="64FC6ACC" w14:textId="77777777" w:rsidR="00D90232" w:rsidRDefault="00D90232" w:rsidP="00D90232"/>
        <w:p w14:paraId="28BA18E3" w14:textId="77777777" w:rsidR="00D90232" w:rsidRPr="00D90232" w:rsidRDefault="00D90232" w:rsidP="00D90232"/>
        <w:p w14:paraId="207C5226" w14:textId="3969E1E8" w:rsidR="00F81473" w:rsidRDefault="00000000" w:rsidP="00F81473">
          <w:pPr>
            <w:jc w:val="center"/>
            <w:rPr>
              <w:rFonts w:eastAsiaTheme="minorEastAsia"/>
              <w:b/>
              <w:bCs/>
            </w:rPr>
          </w:pPr>
          <w:hyperlink w:anchor="parteii" w:history="1">
            <w:r w:rsidR="00F81473" w:rsidRPr="00D90232">
              <w:rPr>
                <w:rStyle w:val="Hipervnculo"/>
                <w:rFonts w:eastAsiaTheme="minorEastAsia"/>
                <w:b/>
                <w:bCs/>
              </w:rPr>
              <w:t>PARTE II</w:t>
            </w:r>
          </w:hyperlink>
        </w:p>
        <w:p w14:paraId="5E4F061A" w14:textId="53AFC85E" w:rsidR="00F81473" w:rsidRPr="008C5EE5" w:rsidRDefault="00F81473" w:rsidP="008C5EE5">
          <w:pPr>
            <w:pStyle w:val="Prrafodelista"/>
            <w:numPr>
              <w:ilvl w:val="0"/>
              <w:numId w:val="58"/>
            </w:numPr>
            <w:rPr>
              <w:rFonts w:eastAsiaTheme="minorEastAsia"/>
              <w:b/>
              <w:bCs/>
            </w:rPr>
          </w:pPr>
          <w:r w:rsidRPr="008C5EE5">
            <w:rPr>
              <w:rFonts w:eastAsiaTheme="minorEastAsia"/>
              <w:b/>
              <w:bCs/>
            </w:rPr>
            <w:t>ANALISIS DOFA</w:t>
          </w:r>
        </w:p>
        <w:p w14:paraId="415600B7" w14:textId="77777777" w:rsidR="00F81473" w:rsidRDefault="00F81473" w:rsidP="00F81473">
          <w:pPr>
            <w:jc w:val="center"/>
            <w:rPr>
              <w:rFonts w:eastAsiaTheme="minorEastAsia"/>
              <w:b/>
              <w:bCs/>
            </w:rPr>
          </w:pPr>
        </w:p>
        <w:p w14:paraId="01D30291" w14:textId="4C9A8D6F" w:rsidR="00F81473" w:rsidRDefault="00000000" w:rsidP="00F81473">
          <w:pPr>
            <w:jc w:val="center"/>
            <w:rPr>
              <w:rFonts w:eastAsiaTheme="minorEastAsia"/>
              <w:b/>
              <w:bCs/>
            </w:rPr>
          </w:pPr>
          <w:hyperlink w:anchor="partetresss" w:history="1">
            <w:r w:rsidR="00F81473" w:rsidRPr="00D90232">
              <w:rPr>
                <w:rStyle w:val="Hipervnculo"/>
                <w:rFonts w:eastAsiaTheme="minorEastAsia"/>
                <w:b/>
                <w:bCs/>
              </w:rPr>
              <w:t>PARTE III</w:t>
            </w:r>
          </w:hyperlink>
        </w:p>
        <w:p w14:paraId="35BDE10A" w14:textId="4EB5A476" w:rsidR="00F81473" w:rsidRPr="008C5EE5" w:rsidRDefault="00F81473" w:rsidP="008C5EE5">
          <w:pPr>
            <w:pStyle w:val="Prrafodelista"/>
            <w:numPr>
              <w:ilvl w:val="0"/>
              <w:numId w:val="59"/>
            </w:numPr>
            <w:rPr>
              <w:rFonts w:eastAsiaTheme="minorEastAsia"/>
              <w:b/>
              <w:bCs/>
            </w:rPr>
          </w:pPr>
          <w:r w:rsidRPr="008C5EE5">
            <w:rPr>
              <w:rFonts w:eastAsiaTheme="minorEastAsia"/>
              <w:b/>
              <w:bCs/>
            </w:rPr>
            <w:t>PLAN DE MEJORAMIENTO</w:t>
          </w:r>
        </w:p>
        <w:p w14:paraId="4F19191F" w14:textId="30415621" w:rsidR="00F81473" w:rsidRDefault="00000000" w:rsidP="00F81473">
          <w:pPr>
            <w:jc w:val="center"/>
            <w:rPr>
              <w:rFonts w:eastAsiaTheme="minorEastAsia"/>
              <w:b/>
              <w:bCs/>
            </w:rPr>
          </w:pPr>
          <w:hyperlink w:anchor="partecuatrooo" w:history="1">
            <w:r w:rsidR="00F81473" w:rsidRPr="00D90232">
              <w:rPr>
                <w:rStyle w:val="Hipervnculo"/>
                <w:rFonts w:eastAsiaTheme="minorEastAsia"/>
                <w:b/>
                <w:bCs/>
              </w:rPr>
              <w:t>PARTE IV</w:t>
            </w:r>
          </w:hyperlink>
        </w:p>
        <w:p w14:paraId="6872DA86" w14:textId="4645F317" w:rsidR="005D0E6A" w:rsidRPr="008C5EE5" w:rsidRDefault="00F81473" w:rsidP="008C5EE5">
          <w:pPr>
            <w:pStyle w:val="Prrafodelista"/>
            <w:numPr>
              <w:ilvl w:val="0"/>
              <w:numId w:val="60"/>
            </w:numPr>
            <w:rPr>
              <w:rFonts w:eastAsiaTheme="minorEastAsia"/>
              <w:b/>
              <w:bCs/>
            </w:rPr>
          </w:pPr>
          <w:r w:rsidRPr="008C5EE5">
            <w:rPr>
              <w:rFonts w:eastAsiaTheme="minorEastAsia"/>
              <w:b/>
              <w:bCs/>
            </w:rPr>
            <w:t>CONCLUSIONES DE LA PRÁCTICA</w:t>
          </w:r>
        </w:p>
      </w:sdtContent>
    </w:sdt>
    <w:p w14:paraId="1BC3FDBA" w14:textId="77777777" w:rsidR="00C42E99" w:rsidRDefault="00C42E99" w:rsidP="005D0E6A">
      <w:pPr>
        <w:ind w:firstLine="0"/>
        <w:jc w:val="center"/>
      </w:pPr>
    </w:p>
    <w:p w14:paraId="41681D19" w14:textId="77777777" w:rsidR="00C42E99" w:rsidRDefault="00C42E99" w:rsidP="005D0E6A">
      <w:pPr>
        <w:ind w:firstLine="0"/>
        <w:jc w:val="center"/>
      </w:pPr>
    </w:p>
    <w:p w14:paraId="43595C1C" w14:textId="77777777" w:rsidR="00C42E99" w:rsidRDefault="00C42E99" w:rsidP="005D0E6A">
      <w:pPr>
        <w:ind w:firstLine="0"/>
        <w:jc w:val="center"/>
      </w:pPr>
    </w:p>
    <w:p w14:paraId="6655FD49" w14:textId="58E3B2A6" w:rsidR="00F81473" w:rsidRDefault="00F81473" w:rsidP="1C71EF46">
      <w:pPr>
        <w:ind w:firstLine="0"/>
        <w:jc w:val="center"/>
      </w:pPr>
    </w:p>
    <w:p w14:paraId="4750BDA6" w14:textId="187A622B" w:rsidR="1C71EF46" w:rsidRDefault="1C71EF46" w:rsidP="1C71EF46">
      <w:pPr>
        <w:ind w:firstLine="0"/>
        <w:jc w:val="center"/>
      </w:pPr>
    </w:p>
    <w:p w14:paraId="197A6AC1" w14:textId="05B970F5" w:rsidR="1C71EF46" w:rsidRDefault="1C71EF46" w:rsidP="1C71EF46">
      <w:pPr>
        <w:ind w:firstLine="0"/>
        <w:jc w:val="center"/>
      </w:pPr>
    </w:p>
    <w:p w14:paraId="4BC9891F" w14:textId="760CA86A" w:rsidR="1C71EF46" w:rsidRDefault="1C71EF46" w:rsidP="1C71EF46">
      <w:pPr>
        <w:ind w:firstLine="0"/>
        <w:jc w:val="center"/>
      </w:pPr>
    </w:p>
    <w:p w14:paraId="75C3EE19" w14:textId="21945BA0" w:rsidR="1C71EF46" w:rsidRDefault="1C71EF46" w:rsidP="1C71EF46">
      <w:pPr>
        <w:ind w:firstLine="0"/>
        <w:jc w:val="center"/>
      </w:pPr>
    </w:p>
    <w:p w14:paraId="6392185F" w14:textId="191D2082" w:rsidR="1C71EF46" w:rsidRDefault="1C71EF46" w:rsidP="1C71EF46">
      <w:pPr>
        <w:ind w:firstLine="0"/>
        <w:jc w:val="center"/>
      </w:pPr>
    </w:p>
    <w:p w14:paraId="4E335872" w14:textId="3B11BD41" w:rsidR="1C71EF46" w:rsidRDefault="1C71EF46" w:rsidP="1C71EF46">
      <w:pPr>
        <w:ind w:firstLine="0"/>
        <w:jc w:val="center"/>
      </w:pPr>
    </w:p>
    <w:p w14:paraId="207E13B1" w14:textId="77777777" w:rsidR="00942172" w:rsidRDefault="00942172" w:rsidP="1C71EF46">
      <w:pPr>
        <w:ind w:firstLine="0"/>
        <w:jc w:val="center"/>
      </w:pPr>
    </w:p>
    <w:p w14:paraId="0FAD7AEA" w14:textId="77777777" w:rsidR="00942172" w:rsidRDefault="00942172" w:rsidP="1C71EF46">
      <w:pPr>
        <w:ind w:firstLine="0"/>
        <w:jc w:val="center"/>
      </w:pPr>
    </w:p>
    <w:p w14:paraId="65FD64C3" w14:textId="010A0D7E" w:rsidR="1C71EF46" w:rsidRDefault="1C71EF46" w:rsidP="1C71EF46">
      <w:pPr>
        <w:ind w:firstLine="0"/>
        <w:jc w:val="center"/>
      </w:pPr>
    </w:p>
    <w:p w14:paraId="7956EE41" w14:textId="77777777" w:rsidR="00F81473" w:rsidRDefault="00F81473" w:rsidP="00672E10">
      <w:pPr>
        <w:ind w:firstLine="0"/>
      </w:pPr>
    </w:p>
    <w:p w14:paraId="305AA0FA" w14:textId="77777777" w:rsidR="00672E10" w:rsidRDefault="00672E10" w:rsidP="00672E10">
      <w:pPr>
        <w:ind w:firstLine="0"/>
      </w:pPr>
    </w:p>
    <w:p w14:paraId="78B6BEC1" w14:textId="77777777" w:rsidR="00C42E99" w:rsidRDefault="00C42E99" w:rsidP="005D0E6A">
      <w:pPr>
        <w:ind w:firstLine="0"/>
        <w:jc w:val="center"/>
      </w:pPr>
    </w:p>
    <w:p w14:paraId="572613DC" w14:textId="562F8965" w:rsidR="00D828D0" w:rsidRPr="005D0E6A" w:rsidRDefault="00FB695F" w:rsidP="005D0E6A">
      <w:pPr>
        <w:ind w:firstLine="0"/>
        <w:jc w:val="center"/>
        <w:rPr>
          <w:bCs/>
          <w:szCs w:val="22"/>
        </w:rPr>
      </w:pPr>
      <w:r w:rsidRPr="00C96F9C">
        <w:lastRenderedPageBreak/>
        <w:t xml:space="preserve">Lista de </w:t>
      </w:r>
      <w:r w:rsidR="00C96F9C" w:rsidRPr="00C96F9C">
        <w:t>Figuras</w:t>
      </w:r>
    </w:p>
    <w:p w14:paraId="4EDF4A98" w14:textId="673D82AE" w:rsidR="00C96F9C" w:rsidRDefault="00C96F9C" w:rsidP="0083184D">
      <w:pPr>
        <w:ind w:firstLine="0"/>
      </w:pPr>
    </w:p>
    <w:p w14:paraId="1FBB1506" w14:textId="05DD3477" w:rsidR="00637F28" w:rsidRPr="001E3A0B" w:rsidRDefault="00522C84">
      <w:pPr>
        <w:pStyle w:val="Tabladeilustraciones"/>
        <w:tabs>
          <w:tab w:val="right" w:leader="dot" w:pos="9350"/>
        </w:tabs>
        <w:rPr>
          <w:noProof/>
        </w:rPr>
      </w:pPr>
      <w:r>
        <w:fldChar w:fldCharType="begin"/>
      </w:r>
      <w:r w:rsidR="0054684E" w:rsidRPr="001E3A0B">
        <w:instrText xml:space="preserve"> TOC \h \z \c "Figura" </w:instrText>
      </w:r>
      <w:r>
        <w:fldChar w:fldCharType="separate"/>
      </w:r>
      <w:bookmarkStart w:id="11" w:name="OLE_LINK41"/>
      <w:bookmarkStart w:id="12" w:name="OLE_LINK42"/>
      <w:r w:rsidR="0054684E">
        <w:fldChar w:fldCharType="begin"/>
      </w:r>
      <w:r w:rsidR="0054684E">
        <w:instrText>HYPERLINK "https://ugceduco-my.sharepoint.com/personal/julian_castillo_ugc_edu_co/Documents/Plantillas/APA/Plantilla%20Norma%20APA%20UGC_2020%20(Trabajo%20Grado)%20-%20copia.docx" \l "_Toc46492902"</w:instrText>
      </w:r>
      <w:r w:rsidR="0054684E">
        <w:fldChar w:fldCharType="separate"/>
      </w:r>
      <w:r w:rsidR="00637F28" w:rsidRPr="001E3A0B">
        <w:rPr>
          <w:rStyle w:val="Hipervnculo"/>
          <w:b/>
          <w:bCs/>
          <w:noProof/>
        </w:rPr>
        <w:t xml:space="preserve">Figura 1 </w:t>
      </w:r>
      <w:r w:rsidR="001E3A0B" w:rsidRPr="001E3A0B">
        <w:rPr>
          <w:rStyle w:val="Hipervnculo"/>
          <w:i/>
          <w:iCs/>
          <w:noProof/>
        </w:rPr>
        <w:t>Logo de la Contraloría de Bogotá D.C</w:t>
      </w:r>
      <w:r w:rsidR="0054684E">
        <w:rPr>
          <w:noProof/>
        </w:rPr>
        <w:fldChar w:fldCharType="end"/>
      </w:r>
    </w:p>
    <w:p w14:paraId="0DE1F760" w14:textId="12327F71" w:rsidR="00A4336D" w:rsidRPr="001E3A0B" w:rsidRDefault="00000000" w:rsidP="00A4336D">
      <w:pPr>
        <w:pStyle w:val="Tabladeilustraciones"/>
        <w:tabs>
          <w:tab w:val="right" w:leader="dot" w:pos="9350"/>
        </w:tabs>
        <w:rPr>
          <w:rFonts w:eastAsiaTheme="minorEastAsia" w:cstheme="minorBidi"/>
          <w:noProof/>
          <w:szCs w:val="22"/>
          <w:lang w:eastAsia="es-CO"/>
        </w:rPr>
      </w:pPr>
      <w:hyperlink r:id="rId12" w:anchor="_Toc46492902" w:history="1">
        <w:r w:rsidR="00A4336D" w:rsidRPr="001E3A0B">
          <w:rPr>
            <w:rStyle w:val="Hipervnculo"/>
            <w:b/>
            <w:bCs/>
            <w:noProof/>
          </w:rPr>
          <w:t xml:space="preserve">Figura </w:t>
        </w:r>
        <w:r w:rsidR="00A4336D">
          <w:rPr>
            <w:rStyle w:val="Hipervnculo"/>
            <w:b/>
            <w:bCs/>
            <w:noProof/>
          </w:rPr>
          <w:t>2</w:t>
        </w:r>
        <w:r w:rsidR="00A4336D" w:rsidRPr="001E3A0B">
          <w:rPr>
            <w:rStyle w:val="Hipervnculo"/>
            <w:b/>
            <w:bCs/>
            <w:noProof/>
          </w:rPr>
          <w:t xml:space="preserve"> </w:t>
        </w:r>
        <w:r w:rsidR="00A4336D">
          <w:rPr>
            <w:rStyle w:val="Hipervnculo"/>
            <w:i/>
            <w:iCs/>
            <w:noProof/>
          </w:rPr>
          <w:t>Modelo de operaciones por procesos</w:t>
        </w:r>
      </w:hyperlink>
    </w:p>
    <w:p w14:paraId="48F3187F" w14:textId="364FCD18" w:rsidR="001E3A0B" w:rsidRDefault="00000000" w:rsidP="001E3A0B">
      <w:pPr>
        <w:pStyle w:val="Tabladeilustraciones"/>
        <w:tabs>
          <w:tab w:val="right" w:leader="dot" w:pos="9350"/>
        </w:tabs>
        <w:rPr>
          <w:noProof/>
        </w:rPr>
      </w:pPr>
      <w:hyperlink r:id="rId13" w:anchor="_Toc46492902" w:history="1">
        <w:r w:rsidR="001E3A0B" w:rsidRPr="001E3A0B">
          <w:rPr>
            <w:rStyle w:val="Hipervnculo"/>
            <w:b/>
            <w:bCs/>
            <w:noProof/>
          </w:rPr>
          <w:t xml:space="preserve">Figura 2 </w:t>
        </w:r>
        <w:r w:rsidR="001E3A0B" w:rsidRPr="001E3A0B">
          <w:rPr>
            <w:rStyle w:val="Hipervnculo"/>
            <w:i/>
            <w:iCs/>
            <w:noProof/>
          </w:rPr>
          <w:t>Factores que intervienen en el clima organizacional</w:t>
        </w:r>
      </w:hyperlink>
    </w:p>
    <w:p w14:paraId="091C9B23" w14:textId="2E7BF0A7" w:rsidR="000F6D0C" w:rsidRPr="001E3A0B" w:rsidRDefault="00000000" w:rsidP="000F6D0C">
      <w:pPr>
        <w:pStyle w:val="Tabladeilustraciones"/>
        <w:tabs>
          <w:tab w:val="right" w:leader="dot" w:pos="9350"/>
        </w:tabs>
        <w:rPr>
          <w:noProof/>
        </w:rPr>
      </w:pPr>
      <w:hyperlink r:id="rId14" w:anchor="_Toc46492902" w:history="1">
        <w:r w:rsidR="000F6D0C" w:rsidRPr="001E3A0B">
          <w:rPr>
            <w:rStyle w:val="Hipervnculo"/>
            <w:b/>
            <w:bCs/>
            <w:noProof/>
          </w:rPr>
          <w:t xml:space="preserve">Figura </w:t>
        </w:r>
        <w:r w:rsidR="000F6D0C">
          <w:rPr>
            <w:rStyle w:val="Hipervnculo"/>
            <w:b/>
            <w:bCs/>
            <w:noProof/>
          </w:rPr>
          <w:t>5</w:t>
        </w:r>
        <w:r w:rsidR="000F6D0C" w:rsidRPr="001E3A0B">
          <w:rPr>
            <w:rStyle w:val="Hipervnculo"/>
            <w:b/>
            <w:bCs/>
            <w:noProof/>
          </w:rPr>
          <w:t xml:space="preserve"> </w:t>
        </w:r>
        <w:r w:rsidR="00411337">
          <w:rPr>
            <w:rStyle w:val="Hipervnculo"/>
            <w:i/>
            <w:iCs/>
            <w:noProof/>
          </w:rPr>
          <w:t>Logo de la Auditoría General de la República - Colombia</w:t>
        </w:r>
        <w:r w:rsidR="000F6D0C" w:rsidRPr="001E3A0B">
          <w:rPr>
            <w:noProof/>
            <w:webHidden/>
          </w:rPr>
          <w:fldChar w:fldCharType="begin"/>
        </w:r>
        <w:r w:rsidR="000F6D0C" w:rsidRPr="001E3A0B">
          <w:rPr>
            <w:noProof/>
            <w:webHidden/>
          </w:rPr>
          <w:instrText xml:space="preserve"> PAGEREF _Toc46492902 \h </w:instrText>
        </w:r>
        <w:r w:rsidR="000F6D0C" w:rsidRPr="001E3A0B">
          <w:rPr>
            <w:noProof/>
            <w:webHidden/>
          </w:rPr>
        </w:r>
        <w:r w:rsidR="000F6D0C" w:rsidRPr="001E3A0B">
          <w:rPr>
            <w:noProof/>
            <w:webHidden/>
          </w:rPr>
          <w:fldChar w:fldCharType="separate"/>
        </w:r>
        <w:r w:rsidR="000F6D0C">
          <w:rPr>
            <w:b/>
            <w:bCs/>
            <w:noProof/>
            <w:webHidden/>
            <w:lang w:val="es-MX"/>
          </w:rPr>
          <w:t>.</w:t>
        </w:r>
        <w:r w:rsidR="000F6D0C" w:rsidRPr="001E3A0B">
          <w:rPr>
            <w:noProof/>
            <w:webHidden/>
          </w:rPr>
          <w:fldChar w:fldCharType="end"/>
        </w:r>
      </w:hyperlink>
    </w:p>
    <w:p w14:paraId="297853B3" w14:textId="63CC15D3" w:rsidR="000F6D0C" w:rsidRPr="001E3A0B" w:rsidRDefault="00000000" w:rsidP="000F6D0C">
      <w:pPr>
        <w:pStyle w:val="Tabladeilustraciones"/>
        <w:tabs>
          <w:tab w:val="right" w:leader="dot" w:pos="9350"/>
        </w:tabs>
        <w:rPr>
          <w:rFonts w:eastAsiaTheme="minorEastAsia" w:cstheme="minorBidi"/>
          <w:noProof/>
          <w:szCs w:val="22"/>
          <w:lang w:eastAsia="es-CO"/>
        </w:rPr>
      </w:pPr>
      <w:hyperlink r:id="rId15" w:anchor="_Toc46492902" w:history="1">
        <w:r w:rsidR="000F6D0C" w:rsidRPr="001E3A0B">
          <w:rPr>
            <w:rStyle w:val="Hipervnculo"/>
            <w:b/>
            <w:bCs/>
            <w:noProof/>
          </w:rPr>
          <w:t xml:space="preserve">Figura </w:t>
        </w:r>
        <w:r w:rsidR="000F6D0C">
          <w:rPr>
            <w:rStyle w:val="Hipervnculo"/>
            <w:b/>
            <w:bCs/>
            <w:noProof/>
          </w:rPr>
          <w:t>6</w:t>
        </w:r>
        <w:r w:rsidR="000F6D0C" w:rsidRPr="001E3A0B">
          <w:rPr>
            <w:rStyle w:val="Hipervnculo"/>
            <w:b/>
            <w:bCs/>
            <w:noProof/>
          </w:rPr>
          <w:t xml:space="preserve"> </w:t>
        </w:r>
        <w:r w:rsidR="00411337">
          <w:rPr>
            <w:rStyle w:val="Hipervnculo"/>
            <w:i/>
            <w:iCs/>
            <w:noProof/>
          </w:rPr>
          <w:t>Logo del Consejo de Bogotá D.C</w:t>
        </w:r>
      </w:hyperlink>
    </w:p>
    <w:p w14:paraId="611A390C" w14:textId="276E33B8" w:rsidR="000F6D0C" w:rsidRPr="001E3A0B" w:rsidRDefault="00000000" w:rsidP="000F6D0C">
      <w:pPr>
        <w:pStyle w:val="Tabladeilustraciones"/>
        <w:tabs>
          <w:tab w:val="right" w:leader="dot" w:pos="9350"/>
        </w:tabs>
        <w:rPr>
          <w:noProof/>
        </w:rPr>
      </w:pPr>
      <w:hyperlink r:id="rId16" w:anchor="_Toc46492902" w:history="1">
        <w:r w:rsidR="000F6D0C" w:rsidRPr="001E3A0B">
          <w:rPr>
            <w:rStyle w:val="Hipervnculo"/>
            <w:b/>
            <w:bCs/>
            <w:noProof/>
          </w:rPr>
          <w:t xml:space="preserve">Figura </w:t>
        </w:r>
        <w:r w:rsidR="000F6D0C">
          <w:rPr>
            <w:rStyle w:val="Hipervnculo"/>
            <w:b/>
            <w:bCs/>
            <w:noProof/>
          </w:rPr>
          <w:t>7</w:t>
        </w:r>
        <w:r w:rsidR="000F6D0C" w:rsidRPr="001E3A0B">
          <w:rPr>
            <w:rStyle w:val="Hipervnculo"/>
            <w:b/>
            <w:bCs/>
            <w:noProof/>
          </w:rPr>
          <w:t xml:space="preserve"> </w:t>
        </w:r>
        <w:r w:rsidR="00411337">
          <w:rPr>
            <w:rStyle w:val="Hipervnculo"/>
            <w:i/>
            <w:iCs/>
            <w:noProof/>
          </w:rPr>
          <w:t>Logo de la Procuraduría General de Nación</w:t>
        </w:r>
        <w:r w:rsidR="000F6D0C" w:rsidRPr="001E3A0B">
          <w:rPr>
            <w:noProof/>
            <w:webHidden/>
          </w:rPr>
          <w:fldChar w:fldCharType="begin"/>
        </w:r>
        <w:r w:rsidR="000F6D0C" w:rsidRPr="001E3A0B">
          <w:rPr>
            <w:noProof/>
            <w:webHidden/>
          </w:rPr>
          <w:instrText xml:space="preserve"> PAGEREF _Toc46492902 \h </w:instrText>
        </w:r>
        <w:r w:rsidR="000F6D0C" w:rsidRPr="001E3A0B">
          <w:rPr>
            <w:noProof/>
            <w:webHidden/>
          </w:rPr>
        </w:r>
        <w:r w:rsidR="000F6D0C" w:rsidRPr="001E3A0B">
          <w:rPr>
            <w:noProof/>
            <w:webHidden/>
          </w:rPr>
          <w:fldChar w:fldCharType="separate"/>
        </w:r>
        <w:r w:rsidR="000F6D0C">
          <w:rPr>
            <w:b/>
            <w:bCs/>
            <w:noProof/>
            <w:webHidden/>
            <w:lang w:val="es-MX"/>
          </w:rPr>
          <w:t>.</w:t>
        </w:r>
        <w:r w:rsidR="000F6D0C" w:rsidRPr="001E3A0B">
          <w:rPr>
            <w:noProof/>
            <w:webHidden/>
          </w:rPr>
          <w:fldChar w:fldCharType="end"/>
        </w:r>
      </w:hyperlink>
    </w:p>
    <w:p w14:paraId="460B7785" w14:textId="49C2DB2E" w:rsidR="000F6D0C" w:rsidRPr="001E3A0B" w:rsidRDefault="00000000" w:rsidP="000F6D0C">
      <w:pPr>
        <w:pStyle w:val="Tabladeilustraciones"/>
        <w:tabs>
          <w:tab w:val="right" w:leader="dot" w:pos="9350"/>
        </w:tabs>
        <w:rPr>
          <w:rFonts w:eastAsiaTheme="minorEastAsia" w:cstheme="minorBidi"/>
          <w:noProof/>
          <w:szCs w:val="22"/>
          <w:lang w:eastAsia="es-CO"/>
        </w:rPr>
      </w:pPr>
      <w:hyperlink r:id="rId17" w:anchor="_Toc46492902" w:history="1">
        <w:r w:rsidR="000F6D0C" w:rsidRPr="001E3A0B">
          <w:rPr>
            <w:rStyle w:val="Hipervnculo"/>
            <w:b/>
            <w:bCs/>
            <w:noProof/>
          </w:rPr>
          <w:t xml:space="preserve">Figura </w:t>
        </w:r>
        <w:r w:rsidR="000F6D0C">
          <w:rPr>
            <w:rStyle w:val="Hipervnculo"/>
            <w:b/>
            <w:bCs/>
            <w:noProof/>
          </w:rPr>
          <w:t>8</w:t>
        </w:r>
        <w:r w:rsidR="000F6D0C" w:rsidRPr="001E3A0B">
          <w:rPr>
            <w:rStyle w:val="Hipervnculo"/>
            <w:b/>
            <w:bCs/>
            <w:noProof/>
          </w:rPr>
          <w:t xml:space="preserve"> </w:t>
        </w:r>
        <w:r w:rsidR="00411337">
          <w:rPr>
            <w:rStyle w:val="Hipervnculo"/>
            <w:i/>
            <w:iCs/>
            <w:noProof/>
          </w:rPr>
          <w:t>Logo de la Veeduría Distrital</w:t>
        </w:r>
        <w:r w:rsidR="000F6D0C" w:rsidRPr="001E3A0B">
          <w:rPr>
            <w:noProof/>
            <w:webHidden/>
          </w:rPr>
          <w:fldChar w:fldCharType="begin"/>
        </w:r>
        <w:r w:rsidR="000F6D0C" w:rsidRPr="001E3A0B">
          <w:rPr>
            <w:noProof/>
            <w:webHidden/>
          </w:rPr>
          <w:instrText xml:space="preserve"> PAGEREF _Toc46492902 \h </w:instrText>
        </w:r>
        <w:r w:rsidR="000F6D0C" w:rsidRPr="001E3A0B">
          <w:rPr>
            <w:noProof/>
            <w:webHidden/>
          </w:rPr>
        </w:r>
        <w:r w:rsidR="000F6D0C" w:rsidRPr="001E3A0B">
          <w:rPr>
            <w:noProof/>
            <w:webHidden/>
          </w:rPr>
          <w:fldChar w:fldCharType="separate"/>
        </w:r>
        <w:r w:rsidR="000F6D0C">
          <w:rPr>
            <w:b/>
            <w:bCs/>
            <w:noProof/>
            <w:webHidden/>
            <w:lang w:val="es-MX"/>
          </w:rPr>
          <w:t>.</w:t>
        </w:r>
        <w:r w:rsidR="000F6D0C" w:rsidRPr="001E3A0B">
          <w:rPr>
            <w:noProof/>
            <w:webHidden/>
          </w:rPr>
          <w:fldChar w:fldCharType="end"/>
        </w:r>
      </w:hyperlink>
    </w:p>
    <w:p w14:paraId="402A2001" w14:textId="535F5C89" w:rsidR="000F6D0C" w:rsidRDefault="00000000" w:rsidP="000F6D0C">
      <w:pPr>
        <w:pStyle w:val="Tabladeilustraciones"/>
        <w:tabs>
          <w:tab w:val="right" w:leader="dot" w:pos="9350"/>
        </w:tabs>
        <w:rPr>
          <w:noProof/>
        </w:rPr>
      </w:pPr>
      <w:hyperlink r:id="rId18" w:anchor="_Toc46492902" w:history="1">
        <w:r w:rsidR="000F6D0C" w:rsidRPr="001E3A0B">
          <w:rPr>
            <w:rStyle w:val="Hipervnculo"/>
            <w:b/>
            <w:bCs/>
            <w:noProof/>
          </w:rPr>
          <w:t xml:space="preserve">Figura </w:t>
        </w:r>
        <w:r w:rsidR="000F6D0C">
          <w:rPr>
            <w:rStyle w:val="Hipervnculo"/>
            <w:b/>
            <w:bCs/>
            <w:noProof/>
          </w:rPr>
          <w:t>9</w:t>
        </w:r>
        <w:r w:rsidR="000F6D0C" w:rsidRPr="001E3A0B">
          <w:rPr>
            <w:rStyle w:val="Hipervnculo"/>
            <w:b/>
            <w:bCs/>
            <w:noProof/>
          </w:rPr>
          <w:t xml:space="preserve"> </w:t>
        </w:r>
        <w:r w:rsidR="000F6D0C" w:rsidRPr="001E3A0B">
          <w:rPr>
            <w:rStyle w:val="Hipervnculo"/>
            <w:i/>
            <w:iCs/>
            <w:noProof/>
          </w:rPr>
          <w:t xml:space="preserve">Logo de la </w:t>
        </w:r>
        <w:r w:rsidR="00411337">
          <w:rPr>
            <w:rStyle w:val="Hipervnculo"/>
            <w:i/>
            <w:iCs/>
            <w:noProof/>
          </w:rPr>
          <w:t>Personería</w:t>
        </w:r>
        <w:r w:rsidR="000F6D0C" w:rsidRPr="001E3A0B">
          <w:rPr>
            <w:rStyle w:val="Hipervnculo"/>
            <w:i/>
            <w:iCs/>
            <w:noProof/>
          </w:rPr>
          <w:t xml:space="preserve"> de Bogotá D.C</w:t>
        </w:r>
        <w:r w:rsidR="000F6D0C" w:rsidRPr="001E3A0B">
          <w:rPr>
            <w:noProof/>
            <w:webHidden/>
          </w:rPr>
          <w:fldChar w:fldCharType="begin"/>
        </w:r>
        <w:r w:rsidR="000F6D0C" w:rsidRPr="001E3A0B">
          <w:rPr>
            <w:noProof/>
            <w:webHidden/>
          </w:rPr>
          <w:instrText xml:space="preserve"> PAGEREF _Toc46492902 \h </w:instrText>
        </w:r>
        <w:r w:rsidR="000F6D0C" w:rsidRPr="001E3A0B">
          <w:rPr>
            <w:noProof/>
            <w:webHidden/>
          </w:rPr>
        </w:r>
        <w:r w:rsidR="000F6D0C" w:rsidRPr="001E3A0B">
          <w:rPr>
            <w:noProof/>
            <w:webHidden/>
          </w:rPr>
          <w:fldChar w:fldCharType="separate"/>
        </w:r>
        <w:r w:rsidR="000F6D0C">
          <w:rPr>
            <w:b/>
            <w:bCs/>
            <w:noProof/>
            <w:webHidden/>
            <w:lang w:val="es-MX"/>
          </w:rPr>
          <w:t>.</w:t>
        </w:r>
        <w:r w:rsidR="000F6D0C" w:rsidRPr="001E3A0B">
          <w:rPr>
            <w:noProof/>
            <w:webHidden/>
          </w:rPr>
          <w:fldChar w:fldCharType="end"/>
        </w:r>
      </w:hyperlink>
    </w:p>
    <w:p w14:paraId="59985351" w14:textId="0C6DD208" w:rsidR="001C2CD2" w:rsidRDefault="00000000" w:rsidP="001C2CD2">
      <w:pPr>
        <w:pStyle w:val="Tabladeilustraciones"/>
        <w:tabs>
          <w:tab w:val="right" w:leader="dot" w:pos="9350"/>
        </w:tabs>
        <w:rPr>
          <w:noProof/>
        </w:rPr>
      </w:pPr>
      <w:hyperlink r:id="rId19" w:anchor="_Toc46492902" w:history="1">
        <w:r w:rsidR="001C2CD2" w:rsidRPr="001E3A0B">
          <w:rPr>
            <w:rStyle w:val="Hipervnculo"/>
            <w:b/>
            <w:bCs/>
            <w:noProof/>
          </w:rPr>
          <w:t xml:space="preserve">Figura </w:t>
        </w:r>
        <w:r w:rsidR="001C2CD2">
          <w:rPr>
            <w:rStyle w:val="Hipervnculo"/>
            <w:b/>
            <w:bCs/>
            <w:noProof/>
          </w:rPr>
          <w:t>10</w:t>
        </w:r>
        <w:r w:rsidR="001C2CD2" w:rsidRPr="001E3A0B">
          <w:rPr>
            <w:rStyle w:val="Hipervnculo"/>
            <w:b/>
            <w:bCs/>
            <w:noProof/>
          </w:rPr>
          <w:t xml:space="preserve"> </w:t>
        </w:r>
        <w:r w:rsidR="001C2CD2">
          <w:rPr>
            <w:rStyle w:val="Hipervnculo"/>
            <w:i/>
            <w:iCs/>
            <w:noProof/>
          </w:rPr>
          <w:t>Aspectos metodológicos: Recolección de Información</w:t>
        </w:r>
        <w:r w:rsidR="001C2CD2" w:rsidRPr="001E3A0B">
          <w:rPr>
            <w:noProof/>
            <w:webHidden/>
          </w:rPr>
          <w:fldChar w:fldCharType="begin"/>
        </w:r>
        <w:r w:rsidR="001C2CD2" w:rsidRPr="001E3A0B">
          <w:rPr>
            <w:noProof/>
            <w:webHidden/>
          </w:rPr>
          <w:instrText xml:space="preserve"> PAGEREF _Toc46492902 \h </w:instrText>
        </w:r>
        <w:r w:rsidR="001C2CD2" w:rsidRPr="001E3A0B">
          <w:rPr>
            <w:noProof/>
            <w:webHidden/>
          </w:rPr>
        </w:r>
        <w:r w:rsidR="001C2CD2" w:rsidRPr="001E3A0B">
          <w:rPr>
            <w:noProof/>
            <w:webHidden/>
          </w:rPr>
          <w:fldChar w:fldCharType="separate"/>
        </w:r>
        <w:r w:rsidR="001C2CD2">
          <w:rPr>
            <w:b/>
            <w:bCs/>
            <w:noProof/>
            <w:webHidden/>
            <w:lang w:val="es-MX"/>
          </w:rPr>
          <w:t>.</w:t>
        </w:r>
        <w:r w:rsidR="001C2CD2" w:rsidRPr="001E3A0B">
          <w:rPr>
            <w:noProof/>
            <w:webHidden/>
          </w:rPr>
          <w:fldChar w:fldCharType="end"/>
        </w:r>
      </w:hyperlink>
    </w:p>
    <w:p w14:paraId="3D55C3F9" w14:textId="2454A7F6" w:rsidR="00A12A6A" w:rsidRPr="00A12A6A" w:rsidRDefault="00A12A6A" w:rsidP="00A12A6A">
      <w:r w:rsidRPr="00A12A6A">
        <w:rPr>
          <w:b/>
          <w:bCs/>
        </w:rPr>
        <w:t>Figura 11</w:t>
      </w:r>
      <w:r>
        <w:t xml:space="preserve"> Resultados de la encuesta</w:t>
      </w:r>
    </w:p>
    <w:bookmarkEnd w:id="11"/>
    <w:bookmarkEnd w:id="12"/>
    <w:p w14:paraId="7FE32AEF" w14:textId="77777777" w:rsidR="001E3A0B" w:rsidRPr="001E3A0B" w:rsidRDefault="001E3A0B" w:rsidP="00411337">
      <w:pPr>
        <w:ind w:firstLine="0"/>
        <w:rPr>
          <w:rFonts w:eastAsiaTheme="minorEastAsia"/>
        </w:rPr>
      </w:pPr>
    </w:p>
    <w:p w14:paraId="5AFBFA7C" w14:textId="3DA9D651" w:rsidR="00522C84" w:rsidRPr="001E3A0B" w:rsidRDefault="00522C84" w:rsidP="1C71EF46">
      <w:pPr>
        <w:pStyle w:val="Ttulo1"/>
      </w:pPr>
      <w:r>
        <w:fldChar w:fldCharType="end"/>
      </w:r>
      <w:r>
        <w:t xml:space="preserve"> Lista de Tablas</w:t>
      </w:r>
      <w:r w:rsidRPr="001E3A0B">
        <w:fldChar w:fldCharType="begin"/>
      </w:r>
      <w:r>
        <w:instrText xml:space="preserve"> TOC \h \z \c "Figura" </w:instrText>
      </w:r>
      <w:r w:rsidRPr="001E3A0B">
        <w:fldChar w:fldCharType="separate"/>
      </w:r>
    </w:p>
    <w:p w14:paraId="7DEE8B4D" w14:textId="4B4E44BE" w:rsidR="00373871" w:rsidRPr="00373871" w:rsidRDefault="00000000" w:rsidP="00373871">
      <w:pPr>
        <w:pStyle w:val="Tabladeilustraciones"/>
        <w:tabs>
          <w:tab w:val="right" w:leader="dot" w:pos="9350"/>
        </w:tabs>
        <w:rPr>
          <w:rFonts w:eastAsiaTheme="minorEastAsia" w:cstheme="minorBidi"/>
          <w:noProof/>
          <w:szCs w:val="22"/>
          <w:lang w:eastAsia="es-CO"/>
        </w:rPr>
      </w:pPr>
      <w:hyperlink r:id="rId20" w:anchor="_Toc46492902" w:history="1">
        <w:r w:rsidR="008C2BD9">
          <w:rPr>
            <w:rStyle w:val="Hipervnculo"/>
            <w:b/>
            <w:bCs/>
            <w:noProof/>
          </w:rPr>
          <w:t xml:space="preserve">Gráfico </w:t>
        </w:r>
        <w:r w:rsidR="001E3A0B" w:rsidRPr="001E3A0B">
          <w:rPr>
            <w:rStyle w:val="Hipervnculo"/>
            <w:b/>
            <w:bCs/>
            <w:noProof/>
          </w:rPr>
          <w:t xml:space="preserve"> </w:t>
        </w:r>
        <w:r w:rsidR="008E3644">
          <w:rPr>
            <w:rStyle w:val="Hipervnculo"/>
            <w:b/>
            <w:bCs/>
            <w:noProof/>
          </w:rPr>
          <w:t>1</w:t>
        </w:r>
        <w:r w:rsidR="001E3A0B" w:rsidRPr="001E3A0B">
          <w:rPr>
            <w:rStyle w:val="Hipervnculo"/>
            <w:b/>
            <w:bCs/>
            <w:noProof/>
          </w:rPr>
          <w:t xml:space="preserve"> </w:t>
        </w:r>
        <w:r w:rsidR="001E3A0B" w:rsidRPr="001E3A0B">
          <w:rPr>
            <w:rStyle w:val="Hipervnculo"/>
            <w:i/>
            <w:iCs/>
            <w:noProof/>
          </w:rPr>
          <w:t>Tipo auditoría y siglas</w:t>
        </w:r>
      </w:hyperlink>
    </w:p>
    <w:p w14:paraId="50E074DD" w14:textId="601F83BF" w:rsidR="001E3A0B" w:rsidRPr="001E3A0B" w:rsidRDefault="00000000" w:rsidP="001E3A0B">
      <w:pPr>
        <w:pStyle w:val="Tabladeilustraciones"/>
        <w:tabs>
          <w:tab w:val="right" w:leader="dot" w:pos="9350"/>
        </w:tabs>
        <w:rPr>
          <w:rFonts w:eastAsiaTheme="minorEastAsia" w:cstheme="minorBidi"/>
          <w:noProof/>
          <w:szCs w:val="22"/>
          <w:lang w:eastAsia="es-CO"/>
        </w:rPr>
      </w:pPr>
      <w:hyperlink r:id="rId21" w:anchor="_Toc46492902" w:history="1">
        <w:r w:rsidR="008C2BD9">
          <w:rPr>
            <w:rStyle w:val="Hipervnculo"/>
            <w:b/>
            <w:bCs/>
            <w:noProof/>
          </w:rPr>
          <w:t xml:space="preserve">Gráfico </w:t>
        </w:r>
        <w:r w:rsidR="00672E10">
          <w:rPr>
            <w:rStyle w:val="Hipervnculo"/>
            <w:b/>
            <w:bCs/>
            <w:noProof/>
          </w:rPr>
          <w:t>2</w:t>
        </w:r>
        <w:r w:rsidR="001E3A0B" w:rsidRPr="001E3A0B">
          <w:rPr>
            <w:rStyle w:val="Hipervnculo"/>
            <w:b/>
            <w:bCs/>
            <w:noProof/>
          </w:rPr>
          <w:t xml:space="preserve"> </w:t>
        </w:r>
        <w:r w:rsidR="001E3A0B" w:rsidRPr="001E3A0B">
          <w:rPr>
            <w:rStyle w:val="Hipervnculo"/>
            <w:i/>
            <w:iCs/>
            <w:noProof/>
          </w:rPr>
          <w:t>Talento humano - Perfiles</w:t>
        </w:r>
      </w:hyperlink>
    </w:p>
    <w:p w14:paraId="4DF020D9" w14:textId="51B06817" w:rsidR="001E3A0B" w:rsidRPr="001E3A0B" w:rsidRDefault="00000000" w:rsidP="001E3A0B">
      <w:pPr>
        <w:pStyle w:val="Tabladeilustraciones"/>
        <w:tabs>
          <w:tab w:val="right" w:leader="dot" w:pos="9350"/>
        </w:tabs>
        <w:rPr>
          <w:rFonts w:eastAsiaTheme="minorEastAsia" w:cstheme="minorBidi"/>
          <w:noProof/>
          <w:szCs w:val="22"/>
          <w:lang w:eastAsia="es-CO"/>
        </w:rPr>
      </w:pPr>
      <w:hyperlink r:id="rId22" w:anchor="_Toc46492902" w:history="1">
        <w:r w:rsidR="008C2BD9">
          <w:rPr>
            <w:rStyle w:val="Hipervnculo"/>
            <w:b/>
            <w:bCs/>
            <w:noProof/>
          </w:rPr>
          <w:t>Gráfico</w:t>
        </w:r>
        <w:r w:rsidR="001E3A0B" w:rsidRPr="001E3A0B">
          <w:rPr>
            <w:rStyle w:val="Hipervnculo"/>
            <w:b/>
            <w:bCs/>
            <w:noProof/>
          </w:rPr>
          <w:t xml:space="preserve"> </w:t>
        </w:r>
        <w:r w:rsidR="00672E10">
          <w:rPr>
            <w:rStyle w:val="Hipervnculo"/>
            <w:b/>
            <w:bCs/>
            <w:noProof/>
          </w:rPr>
          <w:t>3</w:t>
        </w:r>
        <w:r w:rsidR="001E3A0B" w:rsidRPr="001E3A0B">
          <w:rPr>
            <w:rStyle w:val="Hipervnculo"/>
            <w:b/>
            <w:bCs/>
            <w:noProof/>
          </w:rPr>
          <w:t xml:space="preserve"> </w:t>
        </w:r>
        <w:r w:rsidR="001E3A0B" w:rsidRPr="001E3A0B">
          <w:rPr>
            <w:rStyle w:val="Hipervnculo"/>
            <w:i/>
            <w:iCs/>
            <w:noProof/>
          </w:rPr>
          <w:t>Opciones práctica empresarial</w:t>
        </w:r>
      </w:hyperlink>
    </w:p>
    <w:p w14:paraId="1028F828" w14:textId="7A14C095" w:rsidR="001E3A0B" w:rsidRPr="001E3A0B" w:rsidRDefault="00000000" w:rsidP="001E3A0B">
      <w:pPr>
        <w:pStyle w:val="Tabladeilustraciones"/>
        <w:tabs>
          <w:tab w:val="right" w:leader="dot" w:pos="9350"/>
        </w:tabs>
        <w:rPr>
          <w:rFonts w:eastAsiaTheme="minorEastAsia" w:cstheme="minorBidi"/>
          <w:noProof/>
          <w:szCs w:val="22"/>
          <w:lang w:eastAsia="es-CO"/>
        </w:rPr>
      </w:pPr>
      <w:hyperlink r:id="rId23" w:anchor="_Toc46492902" w:history="1">
        <w:r w:rsidR="008C2BD9">
          <w:rPr>
            <w:rStyle w:val="Hipervnculo"/>
            <w:b/>
            <w:bCs/>
            <w:noProof/>
          </w:rPr>
          <w:t xml:space="preserve">Gráfico </w:t>
        </w:r>
        <w:r w:rsidR="00672E10">
          <w:rPr>
            <w:rStyle w:val="Hipervnculo"/>
            <w:b/>
            <w:bCs/>
            <w:noProof/>
          </w:rPr>
          <w:t>4</w:t>
        </w:r>
        <w:r w:rsidR="001E3A0B" w:rsidRPr="001E3A0B">
          <w:rPr>
            <w:rStyle w:val="Hipervnculo"/>
            <w:b/>
            <w:bCs/>
            <w:noProof/>
          </w:rPr>
          <w:t xml:space="preserve"> </w:t>
        </w:r>
        <w:r w:rsidR="001E3A0B" w:rsidRPr="001E3A0B">
          <w:rPr>
            <w:rStyle w:val="Hipervnculo"/>
            <w:i/>
            <w:iCs/>
            <w:noProof/>
          </w:rPr>
          <w:t>Nomenclatura expedientes auditoria</w:t>
        </w:r>
      </w:hyperlink>
    </w:p>
    <w:p w14:paraId="0EC4C969" w14:textId="0B020DA8" w:rsidR="001E3A0B" w:rsidRDefault="00000000" w:rsidP="001E3A0B">
      <w:pPr>
        <w:pStyle w:val="Tabladeilustraciones"/>
        <w:tabs>
          <w:tab w:val="right" w:leader="dot" w:pos="9350"/>
        </w:tabs>
        <w:rPr>
          <w:rStyle w:val="Hipervnculo"/>
          <w:i/>
          <w:iCs/>
          <w:noProof/>
        </w:rPr>
      </w:pPr>
      <w:hyperlink r:id="rId24" w:anchor="_Toc46492902" w:history="1">
        <w:r w:rsidR="008C2BD9">
          <w:rPr>
            <w:rStyle w:val="Hipervnculo"/>
            <w:b/>
            <w:bCs/>
            <w:noProof/>
          </w:rPr>
          <w:t>Gráfico</w:t>
        </w:r>
        <w:r w:rsidR="001E3A0B" w:rsidRPr="001E3A0B">
          <w:rPr>
            <w:rStyle w:val="Hipervnculo"/>
            <w:b/>
            <w:bCs/>
            <w:noProof/>
          </w:rPr>
          <w:t xml:space="preserve"> </w:t>
        </w:r>
        <w:r w:rsidR="00672E10">
          <w:rPr>
            <w:rStyle w:val="Hipervnculo"/>
            <w:b/>
            <w:bCs/>
            <w:noProof/>
          </w:rPr>
          <w:t>5</w:t>
        </w:r>
        <w:r w:rsidR="001E3A0B" w:rsidRPr="001E3A0B">
          <w:rPr>
            <w:rStyle w:val="Hipervnculo"/>
            <w:b/>
            <w:bCs/>
            <w:noProof/>
          </w:rPr>
          <w:t xml:space="preserve"> </w:t>
        </w:r>
        <w:r w:rsidR="001E3A0B" w:rsidRPr="001E3A0B">
          <w:rPr>
            <w:rStyle w:val="Hipervnculo"/>
            <w:i/>
            <w:iCs/>
            <w:noProof/>
          </w:rPr>
          <w:t>Horarios reunión proyectos de inversión</w:t>
        </w:r>
      </w:hyperlink>
    </w:p>
    <w:p w14:paraId="72BF2E67" w14:textId="00107CB1" w:rsidR="00942172" w:rsidRPr="00942172" w:rsidRDefault="00942172" w:rsidP="00942172">
      <w:pPr>
        <w:pStyle w:val="Tabladeilustraciones"/>
        <w:tabs>
          <w:tab w:val="right" w:leader="dot" w:pos="9350"/>
        </w:tabs>
        <w:rPr>
          <w:i/>
          <w:iCs/>
          <w:noProof/>
        </w:rPr>
      </w:pPr>
      <w:r w:rsidRPr="00942172">
        <w:rPr>
          <w:b/>
          <w:bCs/>
          <w:i/>
          <w:iCs/>
          <w:noProof/>
        </w:rPr>
        <w:t xml:space="preserve">Gráfico 6 </w:t>
      </w:r>
      <w:r w:rsidRPr="00942172">
        <w:rPr>
          <w:i/>
          <w:iCs/>
          <w:noProof/>
        </w:rPr>
        <w:t>Clima laboral</w:t>
      </w:r>
    </w:p>
    <w:p w14:paraId="163C7E53" w14:textId="3321B0D8" w:rsidR="00942172" w:rsidRPr="00942172" w:rsidRDefault="00942172" w:rsidP="00942172">
      <w:pPr>
        <w:rPr>
          <w:i/>
          <w:iCs/>
        </w:rPr>
      </w:pPr>
      <w:r w:rsidRPr="00942172">
        <w:rPr>
          <w:b/>
          <w:bCs/>
          <w:i/>
          <w:iCs/>
        </w:rPr>
        <w:t xml:space="preserve">Gráfico 7 </w:t>
      </w:r>
      <w:r w:rsidRPr="00942172">
        <w:rPr>
          <w:i/>
          <w:iCs/>
        </w:rPr>
        <w:t>Matriz MEFI</w:t>
      </w:r>
    </w:p>
    <w:p w14:paraId="01DAD72C" w14:textId="5695C232" w:rsidR="00942172" w:rsidRDefault="00502A0E" w:rsidP="00942172">
      <w:pPr>
        <w:rPr>
          <w:i/>
          <w:iCs/>
        </w:rPr>
      </w:pPr>
      <w:r w:rsidRPr="00942172">
        <w:rPr>
          <w:b/>
          <w:bCs/>
          <w:i/>
          <w:iCs/>
        </w:rPr>
        <w:t>Gráfico</w:t>
      </w:r>
      <w:r w:rsidR="00942172" w:rsidRPr="00942172">
        <w:rPr>
          <w:b/>
          <w:bCs/>
          <w:i/>
          <w:iCs/>
        </w:rPr>
        <w:t xml:space="preserve"> 8</w:t>
      </w:r>
      <w:r w:rsidR="00942172" w:rsidRPr="00942172">
        <w:rPr>
          <w:i/>
          <w:iCs/>
        </w:rPr>
        <w:t xml:space="preserve"> Matriz MEFE</w:t>
      </w:r>
    </w:p>
    <w:p w14:paraId="2DB8D713" w14:textId="5603823D" w:rsidR="00FB2A56" w:rsidRPr="00942172" w:rsidRDefault="00FB2A56" w:rsidP="00942172">
      <w:pPr>
        <w:rPr>
          <w:i/>
          <w:iCs/>
        </w:rPr>
      </w:pPr>
      <w:r w:rsidRPr="00FB2A56">
        <w:rPr>
          <w:b/>
          <w:bCs/>
          <w:i/>
          <w:iCs/>
        </w:rPr>
        <w:t>Grafico 9</w:t>
      </w:r>
      <w:r>
        <w:rPr>
          <w:i/>
          <w:iCs/>
        </w:rPr>
        <w:t xml:space="preserve"> Matriz DOFA</w:t>
      </w:r>
    </w:p>
    <w:p w14:paraId="70D6EA44" w14:textId="77777777" w:rsidR="00672E10" w:rsidRPr="00672E10" w:rsidRDefault="00672E10" w:rsidP="008C5EE5">
      <w:pPr>
        <w:ind w:firstLine="0"/>
        <w:rPr>
          <w:rFonts w:eastAsiaTheme="minorEastAsia"/>
        </w:rPr>
      </w:pPr>
    </w:p>
    <w:p w14:paraId="510AD4D2" w14:textId="7707EB5D" w:rsidR="00E87AB7" w:rsidRPr="00D90232" w:rsidRDefault="00522C84" w:rsidP="00D90232">
      <w:pPr>
        <w:ind w:firstLine="0"/>
        <w:jc w:val="center"/>
        <w:rPr>
          <w:b/>
          <w:bCs/>
        </w:rPr>
      </w:pPr>
      <w:r w:rsidRPr="001E3A0B">
        <w:fldChar w:fldCharType="end"/>
      </w:r>
      <w:r w:rsidR="00E87AB7" w:rsidRPr="00D90232">
        <w:rPr>
          <w:b/>
          <w:bCs/>
        </w:rPr>
        <w:t>Glosario</w:t>
      </w:r>
    </w:p>
    <w:p w14:paraId="279358FA" w14:textId="77777777" w:rsidR="00E87AB7" w:rsidRPr="00E87AB7" w:rsidRDefault="00E87AB7" w:rsidP="00E87AB7">
      <w:pPr>
        <w:jc w:val="center"/>
        <w:rPr>
          <w:rFonts w:cstheme="minorHAnsi"/>
          <w:b/>
          <w:szCs w:val="22"/>
        </w:rPr>
      </w:pPr>
    </w:p>
    <w:p w14:paraId="0F30ECEF" w14:textId="6C641B3A" w:rsidR="004F2A7D" w:rsidRDefault="004F2A7D" w:rsidP="1C71EF46">
      <w:pPr>
        <w:jc w:val="both"/>
        <w:rPr>
          <w:rFonts w:cstheme="minorBidi"/>
        </w:rPr>
      </w:pPr>
      <w:r w:rsidRPr="1C71EF46">
        <w:rPr>
          <w:rFonts w:cstheme="minorBidi"/>
          <w:b/>
          <w:bCs/>
        </w:rPr>
        <w:t>Auditoría:</w:t>
      </w:r>
      <w:r w:rsidRPr="1C71EF46">
        <w:rPr>
          <w:rFonts w:cstheme="minorBidi"/>
        </w:rPr>
        <w:t xml:space="preserve"> </w:t>
      </w:r>
      <w:r w:rsidR="00587EBD" w:rsidRPr="1C71EF46">
        <w:rPr>
          <w:rFonts w:cstheme="minorBidi"/>
        </w:rPr>
        <w:t xml:space="preserve">Control sobre los procedimientos </w:t>
      </w:r>
      <w:r w:rsidR="000D11EE">
        <w:rPr>
          <w:rFonts w:cstheme="minorBidi"/>
        </w:rPr>
        <w:t>que desarrolla una entidad.</w:t>
      </w:r>
    </w:p>
    <w:p w14:paraId="64406686" w14:textId="50346148" w:rsidR="005D0E6A" w:rsidRDefault="005D0E6A" w:rsidP="004F2A7D">
      <w:pPr>
        <w:jc w:val="both"/>
        <w:rPr>
          <w:rFonts w:cstheme="minorHAnsi"/>
          <w:szCs w:val="22"/>
        </w:rPr>
      </w:pPr>
      <w:r w:rsidRPr="004F2A7D">
        <w:rPr>
          <w:rFonts w:cstheme="minorHAnsi"/>
          <w:b/>
          <w:bCs/>
          <w:szCs w:val="22"/>
        </w:rPr>
        <w:t>Control Fiscal:</w:t>
      </w:r>
      <w:r w:rsidR="004F2A7D">
        <w:rPr>
          <w:rFonts w:cstheme="minorHAnsi"/>
          <w:szCs w:val="22"/>
        </w:rPr>
        <w:t xml:space="preserve"> </w:t>
      </w:r>
      <w:r w:rsidR="00587EBD">
        <w:rPr>
          <w:rFonts w:cstheme="minorHAnsi"/>
          <w:szCs w:val="22"/>
        </w:rPr>
        <w:t>Ejercicio de verificación fiscal a aquellas instituciones que comprendan recursos del estado o relacionados.</w:t>
      </w:r>
    </w:p>
    <w:p w14:paraId="028825BD" w14:textId="4A9A6F82" w:rsidR="00E87AB7" w:rsidRDefault="004F2A7D" w:rsidP="004F2A7D">
      <w:pPr>
        <w:jc w:val="both"/>
        <w:rPr>
          <w:rFonts w:cstheme="minorHAnsi"/>
          <w:szCs w:val="22"/>
        </w:rPr>
      </w:pPr>
      <w:r w:rsidRPr="004F2A7D">
        <w:rPr>
          <w:rFonts w:cstheme="minorHAnsi"/>
          <w:b/>
          <w:bCs/>
          <w:szCs w:val="22"/>
        </w:rPr>
        <w:t>Expediente Electrónico:</w:t>
      </w:r>
      <w:r>
        <w:rPr>
          <w:rFonts w:cstheme="minorHAnsi"/>
          <w:szCs w:val="22"/>
        </w:rPr>
        <w:t xml:space="preserve"> </w:t>
      </w:r>
      <w:r w:rsidR="00587EBD">
        <w:rPr>
          <w:rFonts w:cstheme="minorHAnsi"/>
          <w:szCs w:val="22"/>
        </w:rPr>
        <w:t xml:space="preserve">Hoja de Excel que comprende cierta cantidad de </w:t>
      </w:r>
      <w:r>
        <w:rPr>
          <w:rFonts w:cstheme="minorHAnsi"/>
          <w:szCs w:val="22"/>
        </w:rPr>
        <w:t xml:space="preserve">documentos y archivos </w:t>
      </w:r>
      <w:r w:rsidR="00587EBD">
        <w:rPr>
          <w:rFonts w:cstheme="minorHAnsi"/>
          <w:szCs w:val="22"/>
        </w:rPr>
        <w:t>a lo largo del proceso de la Auditoría Financiera y de Gestión.</w:t>
      </w:r>
      <w:r>
        <w:rPr>
          <w:rFonts w:cstheme="minorHAnsi"/>
          <w:szCs w:val="22"/>
        </w:rPr>
        <w:t xml:space="preserve"> </w:t>
      </w:r>
      <w:r w:rsidR="00E87AB7">
        <w:rPr>
          <w:rFonts w:cstheme="minorHAnsi"/>
          <w:szCs w:val="22"/>
        </w:rPr>
        <w:br w:type="page"/>
      </w:r>
    </w:p>
    <w:p w14:paraId="3B2B795B" w14:textId="3A292FF4" w:rsidR="0083184D" w:rsidRPr="0083184D" w:rsidRDefault="002B7D06" w:rsidP="001E3A0B">
      <w:pPr>
        <w:pStyle w:val="Ttulo1"/>
      </w:pPr>
      <w:bookmarkStart w:id="13" w:name="_Toc46483868"/>
      <w:bookmarkStart w:id="14" w:name="_Toc46483908"/>
      <w:bookmarkStart w:id="15" w:name="_Toc46488195"/>
      <w:r>
        <w:lastRenderedPageBreak/>
        <w:t>Resumen</w:t>
      </w:r>
      <w:bookmarkEnd w:id="13"/>
      <w:bookmarkEnd w:id="14"/>
      <w:bookmarkEnd w:id="15"/>
    </w:p>
    <w:p w14:paraId="7385E883" w14:textId="77777777" w:rsidR="007A2399" w:rsidRDefault="007A2399" w:rsidP="00DE48E7">
      <w:pPr>
        <w:ind w:firstLine="0"/>
        <w:jc w:val="both"/>
        <w:rPr>
          <w:rFonts w:cstheme="minorHAnsi"/>
          <w:szCs w:val="22"/>
        </w:rPr>
      </w:pPr>
    </w:p>
    <w:p w14:paraId="1486F3EA" w14:textId="475D69B9" w:rsidR="004F2A7D" w:rsidRDefault="004F2A7D" w:rsidP="00AB1A03">
      <w:pPr>
        <w:ind w:firstLine="0"/>
        <w:jc w:val="both"/>
        <w:rPr>
          <w:rFonts w:cstheme="minorHAnsi"/>
          <w:szCs w:val="22"/>
        </w:rPr>
      </w:pPr>
      <w:r>
        <w:rPr>
          <w:rFonts w:cstheme="minorHAnsi"/>
          <w:szCs w:val="22"/>
        </w:rPr>
        <w:t xml:space="preserve">El siguiente trabajo desarrolla el trasfondo de la práctica empresarial del estudiante, partiendo desde </w:t>
      </w:r>
      <w:r w:rsidR="00C81B6F">
        <w:rPr>
          <w:rFonts w:cstheme="minorHAnsi"/>
          <w:szCs w:val="22"/>
        </w:rPr>
        <w:t xml:space="preserve">la </w:t>
      </w:r>
      <w:r>
        <w:rPr>
          <w:rFonts w:cstheme="minorHAnsi"/>
          <w:szCs w:val="22"/>
        </w:rPr>
        <w:t>búsqueda temprana de la corporación hasta su integración formal</w:t>
      </w:r>
      <w:r w:rsidR="00C81B6F">
        <w:rPr>
          <w:rFonts w:cstheme="minorHAnsi"/>
          <w:szCs w:val="22"/>
        </w:rPr>
        <w:t>, así como el establecimiento de su plan de trabajo, equipo e infraestructura. Se reconocerá la influencia de estos y otros factores en su proceso formativo y profesional.</w:t>
      </w:r>
    </w:p>
    <w:p w14:paraId="2CB18367" w14:textId="260DD652" w:rsidR="00AB1A03" w:rsidRPr="00C81B6F" w:rsidRDefault="00DE114C" w:rsidP="00C81B6F">
      <w:pPr>
        <w:jc w:val="both"/>
        <w:rPr>
          <w:rFonts w:cstheme="minorHAnsi"/>
          <w:szCs w:val="22"/>
        </w:rPr>
      </w:pPr>
      <w:r w:rsidRPr="00C81B6F">
        <w:rPr>
          <w:rFonts w:cstheme="minorHAnsi"/>
          <w:i/>
          <w:szCs w:val="22"/>
        </w:rPr>
        <w:t>Palabras clav</w:t>
      </w:r>
      <w:r w:rsidR="00C81B6F" w:rsidRPr="00C81B6F">
        <w:rPr>
          <w:rFonts w:cstheme="minorHAnsi"/>
          <w:i/>
          <w:szCs w:val="22"/>
        </w:rPr>
        <w:t>e</w:t>
      </w:r>
      <w:r w:rsidR="00DE48E7" w:rsidRPr="00C81B6F">
        <w:rPr>
          <w:rFonts w:cstheme="minorHAnsi"/>
          <w:i/>
          <w:szCs w:val="22"/>
        </w:rPr>
        <w:t>:</w:t>
      </w:r>
      <w:r w:rsidRPr="00C81B6F">
        <w:rPr>
          <w:rFonts w:cstheme="minorHAnsi"/>
          <w:i/>
          <w:szCs w:val="22"/>
        </w:rPr>
        <w:t xml:space="preserve"> </w:t>
      </w:r>
      <w:r w:rsidR="00C81B6F" w:rsidRPr="00C81B6F">
        <w:rPr>
          <w:rFonts w:cstheme="minorHAnsi"/>
          <w:i/>
          <w:szCs w:val="22"/>
        </w:rPr>
        <w:t xml:space="preserve">Contraloría de Bogotá D.C, IDRD. </w:t>
      </w:r>
    </w:p>
    <w:p w14:paraId="7D69E3A5" w14:textId="77777777" w:rsidR="00AB1A03" w:rsidRPr="00936CEC" w:rsidRDefault="00AB1A03" w:rsidP="00AB1A03">
      <w:pPr>
        <w:ind w:firstLine="0"/>
        <w:jc w:val="both"/>
        <w:rPr>
          <w:rFonts w:cstheme="minorHAnsi"/>
          <w:i/>
          <w:szCs w:val="22"/>
        </w:rPr>
      </w:pPr>
    </w:p>
    <w:p w14:paraId="226C4576" w14:textId="0BAF9836" w:rsidR="00D17B28" w:rsidRDefault="00D17B28">
      <w:pPr>
        <w:contextualSpacing w:val="0"/>
        <w:rPr>
          <w:rFonts w:cstheme="minorHAnsi"/>
          <w:szCs w:val="22"/>
        </w:rPr>
      </w:pPr>
      <w:r>
        <w:rPr>
          <w:rFonts w:cstheme="minorHAnsi"/>
          <w:szCs w:val="22"/>
        </w:rPr>
        <w:br w:type="page"/>
      </w:r>
    </w:p>
    <w:p w14:paraId="05448B0D" w14:textId="531079CA" w:rsidR="008701EA" w:rsidRDefault="008701EA" w:rsidP="001E3A0B">
      <w:pPr>
        <w:pStyle w:val="Ttulo1"/>
      </w:pPr>
      <w:bookmarkStart w:id="16" w:name="_Toc2001192"/>
      <w:bookmarkStart w:id="17" w:name="_Toc46483869"/>
      <w:bookmarkStart w:id="18" w:name="_Toc46483909"/>
      <w:bookmarkStart w:id="19" w:name="_Toc46488196"/>
      <w:r w:rsidRPr="008701EA">
        <w:lastRenderedPageBreak/>
        <w:t>Abstract</w:t>
      </w:r>
      <w:bookmarkEnd w:id="16"/>
      <w:bookmarkEnd w:id="17"/>
      <w:bookmarkEnd w:id="18"/>
      <w:bookmarkEnd w:id="19"/>
    </w:p>
    <w:p w14:paraId="3A1D0F0D" w14:textId="77777777" w:rsidR="00DE48E7" w:rsidRPr="00DE48E7" w:rsidRDefault="00DE48E7" w:rsidP="00DE48E7"/>
    <w:p w14:paraId="5C3F3EFA" w14:textId="77777777" w:rsidR="00C81B6F" w:rsidRDefault="00C81B6F" w:rsidP="000E44D5">
      <w:pPr>
        <w:jc w:val="both"/>
        <w:rPr>
          <w:rFonts w:cstheme="minorHAnsi"/>
          <w:szCs w:val="22"/>
        </w:rPr>
      </w:pPr>
      <w:r w:rsidRPr="00C81B6F">
        <w:rPr>
          <w:rFonts w:cstheme="minorHAnsi"/>
          <w:szCs w:val="22"/>
        </w:rPr>
        <w:t>The following work develops the background of the student's business practice, starting from the early search for the corporation to its formal integration, as well as the establishment of its work plan, equipment and infrastructure. The influence of these and other factors in their training and professional process will be recognized.</w:t>
      </w:r>
      <w:r>
        <w:rPr>
          <w:rFonts w:cstheme="minorHAnsi"/>
          <w:szCs w:val="22"/>
        </w:rPr>
        <w:t xml:space="preserve"> </w:t>
      </w:r>
    </w:p>
    <w:p w14:paraId="6A6EF66E" w14:textId="562D7537" w:rsidR="00211581" w:rsidRDefault="00C81B6F" w:rsidP="00C81B6F">
      <w:pPr>
        <w:jc w:val="both"/>
        <w:rPr>
          <w:rFonts w:cstheme="minorHAnsi"/>
          <w:szCs w:val="22"/>
        </w:rPr>
      </w:pPr>
      <w:r w:rsidRPr="00C81B6F">
        <w:rPr>
          <w:rFonts w:cstheme="minorHAnsi"/>
          <w:szCs w:val="22"/>
        </w:rPr>
        <w:t xml:space="preserve">Keywords: </w:t>
      </w:r>
      <w:r w:rsidRPr="00C81B6F">
        <w:rPr>
          <w:rFonts w:cstheme="minorHAnsi"/>
          <w:i/>
          <w:szCs w:val="22"/>
        </w:rPr>
        <w:t xml:space="preserve">Contraloría de Bogotá D.C, Proyectos de Inversión, IDRD. </w:t>
      </w:r>
      <w:r w:rsidR="00211581">
        <w:rPr>
          <w:rFonts w:cstheme="minorHAnsi"/>
          <w:szCs w:val="22"/>
        </w:rPr>
        <w:br w:type="page"/>
      </w:r>
    </w:p>
    <w:p w14:paraId="1673FF4A" w14:textId="77777777" w:rsidR="00BE5BB3" w:rsidRPr="00BE5BB3" w:rsidRDefault="00BE5BB3" w:rsidP="001E3A0B">
      <w:pPr>
        <w:pStyle w:val="Ttulo1"/>
      </w:pPr>
      <w:bookmarkStart w:id="20" w:name="_Introducción"/>
      <w:bookmarkStart w:id="21" w:name="_Toc2001194"/>
      <w:bookmarkStart w:id="22" w:name="_Toc46488197"/>
      <w:bookmarkEnd w:id="20"/>
      <w:r w:rsidRPr="00BE5BB3">
        <w:lastRenderedPageBreak/>
        <w:t>Introducción</w:t>
      </w:r>
      <w:bookmarkEnd w:id="21"/>
      <w:bookmarkEnd w:id="22"/>
    </w:p>
    <w:p w14:paraId="7B157FA4" w14:textId="77777777" w:rsidR="00BE5BB3" w:rsidRPr="00BE5BB3" w:rsidRDefault="00BE5BB3" w:rsidP="00BE5BB3">
      <w:pPr>
        <w:jc w:val="center"/>
        <w:rPr>
          <w:rFonts w:cstheme="minorHAnsi"/>
          <w:szCs w:val="22"/>
        </w:rPr>
      </w:pPr>
    </w:p>
    <w:p w14:paraId="54C600F1" w14:textId="1AD001E7" w:rsidR="002213B9" w:rsidRPr="00E2067C" w:rsidRDefault="002213B9" w:rsidP="002213B9">
      <w:pPr>
        <w:spacing w:line="360" w:lineRule="auto"/>
        <w:jc w:val="both"/>
        <w:rPr>
          <w:rFonts w:cstheme="minorHAnsi"/>
          <w:szCs w:val="22"/>
        </w:rPr>
      </w:pPr>
      <w:bookmarkStart w:id="23" w:name="OLE_LINK44"/>
      <w:r w:rsidRPr="00E2067C">
        <w:rPr>
          <w:rFonts w:cstheme="minorHAnsi"/>
          <w:szCs w:val="22"/>
        </w:rPr>
        <w:t xml:space="preserve">El estudiante se encuentra en </w:t>
      </w:r>
      <w:r w:rsidR="001804A8">
        <w:rPr>
          <w:rFonts w:cstheme="minorHAnsi"/>
          <w:szCs w:val="22"/>
        </w:rPr>
        <w:t>el último semestre</w:t>
      </w:r>
      <w:r w:rsidRPr="00E2067C">
        <w:rPr>
          <w:rFonts w:cstheme="minorHAnsi"/>
          <w:szCs w:val="22"/>
        </w:rPr>
        <w:t xml:space="preserve"> de administración de empresas, y como opción de grado, decide realizar sus prácticas universitarias en la Contraloría de Bogotá D.C, en el sector Cultura, Recreación y Deporte, y ubicado en el IDRD (Instituto Distrital de Recreación y Deporte). En el siguiente informe se expone una descripción más detallada sobre la Contraloría de Bogotá, </w:t>
      </w:r>
      <w:r w:rsidR="00BD2ECC">
        <w:rPr>
          <w:rFonts w:cstheme="minorHAnsi"/>
          <w:szCs w:val="22"/>
        </w:rPr>
        <w:t>su equipo de trabajo</w:t>
      </w:r>
      <w:r w:rsidRPr="00E2067C">
        <w:rPr>
          <w:rFonts w:cstheme="minorHAnsi"/>
          <w:szCs w:val="22"/>
        </w:rPr>
        <w:t>, características del cargo del practicante, el proceso de elección de la empresa para la práctica laboral y el análisis del entorno y la cultura de la compañía, con el fin de reconocer el trabajo del estudiante a lo largo del semestre, y su reflexión a nivel personal y sobre el trabajo desde el área de Administración.</w:t>
      </w:r>
    </w:p>
    <w:bookmarkEnd w:id="23"/>
    <w:p w14:paraId="3FEF6C64" w14:textId="78EEFF07" w:rsidR="00CF1E16" w:rsidRDefault="00CF1E16">
      <w:pPr>
        <w:contextualSpacing w:val="0"/>
        <w:rPr>
          <w:rFonts w:cstheme="minorHAnsi"/>
          <w:szCs w:val="22"/>
        </w:rPr>
      </w:pPr>
      <w:r>
        <w:rPr>
          <w:rFonts w:cstheme="minorHAnsi"/>
          <w:szCs w:val="22"/>
        </w:rPr>
        <w:br w:type="page"/>
      </w:r>
    </w:p>
    <w:p w14:paraId="688A9F83" w14:textId="31931C71" w:rsidR="005D4B6A" w:rsidRPr="005D4B6A" w:rsidRDefault="005D4B6A" w:rsidP="001E3A0B">
      <w:pPr>
        <w:pStyle w:val="Ttulo1"/>
      </w:pPr>
      <w:bookmarkStart w:id="24" w:name="_Objetivos"/>
      <w:bookmarkStart w:id="25" w:name="_Toc2001195"/>
      <w:bookmarkStart w:id="26" w:name="_Toc46483870"/>
      <w:bookmarkStart w:id="27" w:name="_Toc46483910"/>
      <w:bookmarkStart w:id="28" w:name="_Toc46488198"/>
      <w:bookmarkEnd w:id="24"/>
      <w:r w:rsidRPr="005D4B6A">
        <w:lastRenderedPageBreak/>
        <w:t>Objetivo</w:t>
      </w:r>
      <w:bookmarkEnd w:id="25"/>
      <w:r w:rsidR="00E50179">
        <w:t>s</w:t>
      </w:r>
      <w:bookmarkEnd w:id="26"/>
      <w:bookmarkEnd w:id="27"/>
      <w:bookmarkEnd w:id="28"/>
    </w:p>
    <w:p w14:paraId="074203BF" w14:textId="77777777" w:rsidR="005D4B6A" w:rsidRPr="005D4B6A" w:rsidRDefault="005D4B6A" w:rsidP="00C81B6F">
      <w:pPr>
        <w:ind w:firstLine="0"/>
        <w:rPr>
          <w:rFonts w:cstheme="minorHAnsi"/>
          <w:szCs w:val="22"/>
        </w:rPr>
      </w:pPr>
    </w:p>
    <w:p w14:paraId="4776744F" w14:textId="40D981C2" w:rsidR="005D4B6A" w:rsidRPr="008C2BD9" w:rsidRDefault="005D4B6A" w:rsidP="008C2BD9">
      <w:pPr>
        <w:pStyle w:val="Ttulo2"/>
      </w:pPr>
      <w:bookmarkStart w:id="29" w:name="_Toc2001196"/>
      <w:bookmarkStart w:id="30" w:name="_Toc46488199"/>
      <w:r w:rsidRPr="005D4B6A">
        <w:t>Objetivo General</w:t>
      </w:r>
      <w:bookmarkEnd w:id="29"/>
      <w:bookmarkEnd w:id="30"/>
    </w:p>
    <w:p w14:paraId="2658E5D9" w14:textId="30C757B6" w:rsidR="005D4B6A" w:rsidRPr="005D4B6A" w:rsidRDefault="00C81B6F" w:rsidP="006B5387">
      <w:r>
        <w:t>Consolidar un expediente que incluya la información pertinente del estudiante en su práctica empresarial, partiendo desde la búsqueda de la empresa hasta la finalización de su plan de trabajo, recolección de información, análisis e impacto a nivel personal, académico y profesional.</w:t>
      </w:r>
    </w:p>
    <w:p w14:paraId="3B7685EE" w14:textId="77777777" w:rsidR="005D4B6A" w:rsidRPr="005D4B6A" w:rsidRDefault="005D4B6A" w:rsidP="005D4B6A">
      <w:pPr>
        <w:rPr>
          <w:rFonts w:cstheme="minorHAnsi"/>
          <w:szCs w:val="22"/>
        </w:rPr>
      </w:pPr>
    </w:p>
    <w:p w14:paraId="1B8F9123" w14:textId="7353CBC9" w:rsidR="005D4B6A" w:rsidRPr="008C2BD9" w:rsidRDefault="005D4B6A" w:rsidP="008C2BD9">
      <w:pPr>
        <w:pStyle w:val="Ttulo2"/>
      </w:pPr>
      <w:bookmarkStart w:id="31" w:name="_Toc2001197"/>
      <w:bookmarkStart w:id="32" w:name="_Toc46488200"/>
      <w:r w:rsidRPr="005D4B6A">
        <w:t>Objetivos Específicos</w:t>
      </w:r>
      <w:bookmarkEnd w:id="31"/>
      <w:bookmarkEnd w:id="32"/>
    </w:p>
    <w:p w14:paraId="6DBFAF99" w14:textId="7C9FD7E9" w:rsidR="005D4B6A" w:rsidRDefault="00603B47" w:rsidP="006B5387">
      <w:r>
        <w:t>Determinar el impacto de la entidad, del equipo de trabajo y del ambiente laboral hacia el estudiante y su proceso formativo.</w:t>
      </w:r>
    </w:p>
    <w:p w14:paraId="0BEB4B64" w14:textId="0947AD59" w:rsidR="00B01A65" w:rsidRDefault="009C47F1" w:rsidP="00B01A65">
      <w:pPr>
        <w:rPr>
          <w:rFonts w:cstheme="minorHAnsi"/>
          <w:szCs w:val="22"/>
        </w:rPr>
      </w:pPr>
      <w:r>
        <w:rPr>
          <w:rStyle w:val="normaltextrun"/>
          <w:rFonts w:ascii="Calibri" w:hAnsi="Calibri" w:cs="Calibri"/>
          <w:color w:val="000000"/>
          <w:szCs w:val="22"/>
          <w:shd w:val="clear" w:color="auto" w:fill="FFFFFF"/>
        </w:rPr>
        <w:t xml:space="preserve">Establecer un plan de mejoramiento mediante el diagnóstico y DOFA, sobre la experiencia y estadía del estudiante en la entidad. </w:t>
      </w:r>
      <w:r>
        <w:rPr>
          <w:rStyle w:val="eop"/>
          <w:rFonts w:ascii="Calibri" w:hAnsi="Calibri" w:cs="Calibri"/>
          <w:color w:val="000000"/>
          <w:szCs w:val="22"/>
          <w:shd w:val="clear" w:color="auto" w:fill="FFFFFF"/>
        </w:rPr>
        <w:t> </w:t>
      </w:r>
    </w:p>
    <w:p w14:paraId="0C48A943" w14:textId="48FCA740" w:rsidR="00B01A65" w:rsidRDefault="00B01A65" w:rsidP="00B01A65">
      <w:pPr>
        <w:rPr>
          <w:rFonts w:cstheme="minorHAnsi"/>
          <w:szCs w:val="22"/>
        </w:rPr>
      </w:pPr>
    </w:p>
    <w:p w14:paraId="1FA92E00" w14:textId="77777777" w:rsidR="00CA13AD" w:rsidRDefault="00CA13AD" w:rsidP="00B01A65">
      <w:pPr>
        <w:rPr>
          <w:rFonts w:cstheme="minorHAnsi"/>
          <w:szCs w:val="22"/>
        </w:rPr>
      </w:pPr>
    </w:p>
    <w:p w14:paraId="02576306" w14:textId="33474DAE" w:rsidR="00B01A65" w:rsidRDefault="00B01A65" w:rsidP="00B01A65">
      <w:pPr>
        <w:rPr>
          <w:rFonts w:cstheme="minorHAnsi"/>
          <w:szCs w:val="22"/>
        </w:rPr>
      </w:pPr>
    </w:p>
    <w:p w14:paraId="523843EE" w14:textId="77777777" w:rsidR="005568F7" w:rsidRDefault="005568F7" w:rsidP="005568F7">
      <w:pPr>
        <w:spacing w:line="360" w:lineRule="auto"/>
        <w:ind w:firstLine="0"/>
        <w:rPr>
          <w:rFonts w:cstheme="minorHAnsi"/>
          <w:szCs w:val="22"/>
        </w:rPr>
      </w:pPr>
    </w:p>
    <w:p w14:paraId="5BC2F0A1" w14:textId="7FD95C88" w:rsidR="00603B47" w:rsidRDefault="00603B47" w:rsidP="005568F7">
      <w:pPr>
        <w:spacing w:line="360" w:lineRule="auto"/>
        <w:ind w:firstLine="0"/>
        <w:rPr>
          <w:rFonts w:cstheme="minorHAnsi"/>
          <w:szCs w:val="22"/>
        </w:rPr>
      </w:pPr>
    </w:p>
    <w:p w14:paraId="0842FC16" w14:textId="77777777" w:rsidR="00F81473" w:rsidRDefault="00F81473" w:rsidP="005568F7">
      <w:pPr>
        <w:spacing w:line="360" w:lineRule="auto"/>
        <w:ind w:firstLine="0"/>
        <w:rPr>
          <w:rFonts w:cstheme="minorHAnsi"/>
          <w:szCs w:val="22"/>
        </w:rPr>
      </w:pPr>
    </w:p>
    <w:p w14:paraId="46A85288" w14:textId="77777777" w:rsidR="00F81473" w:rsidRDefault="00F81473" w:rsidP="005568F7">
      <w:pPr>
        <w:spacing w:line="360" w:lineRule="auto"/>
        <w:ind w:firstLine="0"/>
        <w:rPr>
          <w:rFonts w:cstheme="minorHAnsi"/>
          <w:szCs w:val="22"/>
        </w:rPr>
      </w:pPr>
    </w:p>
    <w:p w14:paraId="69A446F7" w14:textId="77777777" w:rsidR="00603B47" w:rsidRDefault="00603B47" w:rsidP="005568F7">
      <w:pPr>
        <w:spacing w:line="360" w:lineRule="auto"/>
        <w:ind w:firstLine="0"/>
        <w:rPr>
          <w:rFonts w:cstheme="minorHAnsi"/>
          <w:szCs w:val="22"/>
        </w:rPr>
      </w:pPr>
    </w:p>
    <w:p w14:paraId="32B91AF5" w14:textId="024C047F" w:rsidR="007905C2" w:rsidRDefault="007905C2" w:rsidP="00DB1291">
      <w:pPr>
        <w:pStyle w:val="Notadetabla"/>
        <w:rPr>
          <w:rFonts w:asciiTheme="minorHAnsi" w:hAnsiTheme="minorHAnsi" w:cstheme="minorHAnsi"/>
          <w:noProof/>
          <w:lang w:eastAsia="es-CO"/>
        </w:rPr>
      </w:pPr>
    </w:p>
    <w:p w14:paraId="7B964AD6" w14:textId="7B263F29" w:rsidR="00F81473" w:rsidRDefault="00F81473" w:rsidP="00DB1291">
      <w:pPr>
        <w:pStyle w:val="Notadetabla"/>
        <w:rPr>
          <w:rFonts w:asciiTheme="minorHAnsi" w:hAnsiTheme="minorHAnsi" w:cstheme="minorHAnsi"/>
          <w:noProof/>
          <w:sz w:val="22"/>
          <w:szCs w:val="22"/>
          <w:lang w:eastAsia="es-CO"/>
        </w:rPr>
      </w:pPr>
    </w:p>
    <w:p w14:paraId="37BCD0DE" w14:textId="77777777" w:rsidR="00F81473" w:rsidRDefault="00F81473" w:rsidP="00DB1291">
      <w:pPr>
        <w:pStyle w:val="Notadetabla"/>
        <w:rPr>
          <w:rFonts w:asciiTheme="minorHAnsi" w:hAnsiTheme="minorHAnsi" w:cstheme="minorHAnsi"/>
          <w:noProof/>
          <w:sz w:val="22"/>
          <w:szCs w:val="22"/>
          <w:lang w:eastAsia="es-CO"/>
        </w:rPr>
      </w:pPr>
    </w:p>
    <w:p w14:paraId="28E50875" w14:textId="77777777" w:rsidR="00F81473" w:rsidRDefault="00F81473" w:rsidP="00DB1291">
      <w:pPr>
        <w:pStyle w:val="Notadetabla"/>
        <w:rPr>
          <w:rFonts w:asciiTheme="minorHAnsi" w:hAnsiTheme="minorHAnsi" w:cstheme="minorHAnsi"/>
          <w:noProof/>
          <w:sz w:val="22"/>
          <w:szCs w:val="22"/>
          <w:lang w:eastAsia="es-CO"/>
        </w:rPr>
      </w:pPr>
    </w:p>
    <w:p w14:paraId="0A69A2A4" w14:textId="77777777" w:rsidR="00F81473" w:rsidRDefault="00F81473" w:rsidP="00DB1291">
      <w:pPr>
        <w:pStyle w:val="Notadetabla"/>
        <w:rPr>
          <w:rFonts w:asciiTheme="minorHAnsi" w:hAnsiTheme="minorHAnsi" w:cstheme="minorHAnsi"/>
          <w:noProof/>
          <w:sz w:val="22"/>
          <w:szCs w:val="22"/>
          <w:lang w:eastAsia="es-CO"/>
        </w:rPr>
      </w:pPr>
    </w:p>
    <w:p w14:paraId="3B022D39" w14:textId="77777777" w:rsidR="00F81473" w:rsidRDefault="00F81473" w:rsidP="00DB1291">
      <w:pPr>
        <w:pStyle w:val="Notadetabla"/>
        <w:rPr>
          <w:rFonts w:asciiTheme="minorHAnsi" w:hAnsiTheme="minorHAnsi" w:cstheme="minorHAnsi"/>
          <w:noProof/>
          <w:sz w:val="22"/>
          <w:szCs w:val="22"/>
          <w:lang w:eastAsia="es-CO"/>
        </w:rPr>
      </w:pPr>
    </w:p>
    <w:p w14:paraId="1889AD59" w14:textId="77777777" w:rsidR="00F81473" w:rsidRDefault="00F81473" w:rsidP="00DB1291">
      <w:pPr>
        <w:pStyle w:val="Notadetabla"/>
        <w:rPr>
          <w:rFonts w:asciiTheme="minorHAnsi" w:hAnsiTheme="minorHAnsi" w:cstheme="minorHAnsi"/>
          <w:noProof/>
          <w:sz w:val="22"/>
          <w:szCs w:val="22"/>
          <w:lang w:eastAsia="es-CO"/>
        </w:rPr>
      </w:pPr>
    </w:p>
    <w:p w14:paraId="5B24A640" w14:textId="77777777" w:rsidR="00F81473" w:rsidRDefault="00F81473" w:rsidP="00DB1291">
      <w:pPr>
        <w:pStyle w:val="Notadetabla"/>
        <w:rPr>
          <w:rFonts w:asciiTheme="minorHAnsi" w:hAnsiTheme="minorHAnsi" w:cstheme="minorHAnsi"/>
          <w:noProof/>
          <w:sz w:val="22"/>
          <w:szCs w:val="22"/>
          <w:lang w:eastAsia="es-CO"/>
        </w:rPr>
      </w:pPr>
    </w:p>
    <w:p w14:paraId="026C655C" w14:textId="77777777" w:rsidR="00F81473" w:rsidRDefault="00F81473" w:rsidP="00DB1291">
      <w:pPr>
        <w:pStyle w:val="Notadetabla"/>
        <w:rPr>
          <w:rFonts w:asciiTheme="minorHAnsi" w:hAnsiTheme="minorHAnsi" w:cstheme="minorHAnsi"/>
          <w:noProof/>
          <w:sz w:val="22"/>
          <w:szCs w:val="22"/>
          <w:lang w:eastAsia="es-CO"/>
        </w:rPr>
      </w:pPr>
    </w:p>
    <w:p w14:paraId="7278B921" w14:textId="77777777" w:rsidR="00F81473" w:rsidRDefault="00F81473" w:rsidP="00DB1291">
      <w:pPr>
        <w:pStyle w:val="Notadetabla"/>
        <w:rPr>
          <w:rFonts w:asciiTheme="minorHAnsi" w:hAnsiTheme="minorHAnsi" w:cstheme="minorHAnsi"/>
          <w:noProof/>
          <w:sz w:val="22"/>
          <w:szCs w:val="22"/>
          <w:lang w:eastAsia="es-CO"/>
        </w:rPr>
      </w:pPr>
    </w:p>
    <w:p w14:paraId="2B1A63DA" w14:textId="77777777" w:rsidR="00F81473" w:rsidRDefault="00F81473" w:rsidP="00DB1291">
      <w:pPr>
        <w:pStyle w:val="Notadetabla"/>
        <w:rPr>
          <w:rFonts w:asciiTheme="minorHAnsi" w:hAnsiTheme="minorHAnsi" w:cstheme="minorHAnsi"/>
          <w:noProof/>
          <w:sz w:val="22"/>
          <w:szCs w:val="22"/>
          <w:lang w:eastAsia="es-CO"/>
        </w:rPr>
      </w:pPr>
    </w:p>
    <w:p w14:paraId="3DC110F0" w14:textId="77777777" w:rsidR="008C2BD9" w:rsidRDefault="008C2BD9" w:rsidP="00DB1291">
      <w:pPr>
        <w:pStyle w:val="Notadetabla"/>
        <w:rPr>
          <w:rFonts w:asciiTheme="minorHAnsi" w:hAnsiTheme="minorHAnsi" w:cstheme="minorHAnsi"/>
          <w:noProof/>
          <w:sz w:val="22"/>
          <w:szCs w:val="22"/>
          <w:lang w:eastAsia="es-CO"/>
        </w:rPr>
      </w:pPr>
    </w:p>
    <w:p w14:paraId="740D442E" w14:textId="77777777" w:rsidR="00F81473" w:rsidRDefault="00F81473" w:rsidP="00DB1291">
      <w:pPr>
        <w:pStyle w:val="Notadetabla"/>
        <w:rPr>
          <w:rFonts w:asciiTheme="minorHAnsi" w:hAnsiTheme="minorHAnsi" w:cstheme="minorHAnsi"/>
          <w:noProof/>
          <w:sz w:val="22"/>
          <w:szCs w:val="22"/>
          <w:lang w:eastAsia="es-CO"/>
        </w:rPr>
      </w:pPr>
    </w:p>
    <w:p w14:paraId="7271D30C" w14:textId="77777777" w:rsidR="00F81473" w:rsidRDefault="00F81473" w:rsidP="00DB1291">
      <w:pPr>
        <w:pStyle w:val="Notadetabla"/>
        <w:rPr>
          <w:rFonts w:asciiTheme="minorHAnsi" w:hAnsiTheme="minorHAnsi" w:cstheme="minorHAnsi"/>
          <w:noProof/>
          <w:sz w:val="22"/>
          <w:szCs w:val="22"/>
          <w:lang w:eastAsia="es-CO"/>
        </w:rPr>
      </w:pPr>
    </w:p>
    <w:p w14:paraId="303C135F" w14:textId="621B14CE" w:rsidR="00F81473" w:rsidRPr="00F81473" w:rsidRDefault="00F81473" w:rsidP="00F81473">
      <w:pPr>
        <w:pStyle w:val="Notadetabla"/>
        <w:jc w:val="center"/>
        <w:rPr>
          <w:rFonts w:asciiTheme="minorHAnsi" w:hAnsiTheme="minorHAnsi" w:cstheme="minorHAnsi"/>
          <w:b/>
          <w:bCs/>
          <w:noProof/>
          <w:sz w:val="28"/>
          <w:szCs w:val="28"/>
          <w:lang w:eastAsia="es-CO"/>
        </w:rPr>
      </w:pPr>
      <w:bookmarkStart w:id="33" w:name="PARTEUNO"/>
      <w:r w:rsidRPr="00F81473">
        <w:rPr>
          <w:rFonts w:asciiTheme="minorHAnsi" w:hAnsiTheme="minorHAnsi" w:cstheme="minorHAnsi"/>
          <w:b/>
          <w:bCs/>
          <w:noProof/>
          <w:sz w:val="28"/>
          <w:szCs w:val="28"/>
          <w:lang w:eastAsia="es-CO"/>
        </w:rPr>
        <w:t>PARTE I</w:t>
      </w:r>
    </w:p>
    <w:bookmarkEnd w:id="33"/>
    <w:p w14:paraId="4093EA07" w14:textId="77777777" w:rsidR="00F81473" w:rsidRDefault="00F81473" w:rsidP="00DB1291">
      <w:pPr>
        <w:pStyle w:val="Notadetabla"/>
        <w:rPr>
          <w:rFonts w:asciiTheme="minorHAnsi" w:hAnsiTheme="minorHAnsi" w:cstheme="minorHAnsi"/>
          <w:noProof/>
          <w:sz w:val="22"/>
          <w:szCs w:val="22"/>
          <w:lang w:eastAsia="es-CO"/>
        </w:rPr>
      </w:pPr>
    </w:p>
    <w:p w14:paraId="5A8868FB" w14:textId="77777777" w:rsidR="00F81473" w:rsidRDefault="00F81473" w:rsidP="00DB1291">
      <w:pPr>
        <w:pStyle w:val="Notadetabla"/>
        <w:rPr>
          <w:rFonts w:asciiTheme="minorHAnsi" w:hAnsiTheme="minorHAnsi" w:cstheme="minorHAnsi"/>
          <w:noProof/>
          <w:sz w:val="22"/>
          <w:szCs w:val="22"/>
          <w:lang w:eastAsia="es-CO"/>
        </w:rPr>
      </w:pPr>
    </w:p>
    <w:p w14:paraId="08CAB7BC" w14:textId="77777777" w:rsidR="00F81473" w:rsidRDefault="00F81473" w:rsidP="00DB1291">
      <w:pPr>
        <w:pStyle w:val="Notadetabla"/>
        <w:rPr>
          <w:rFonts w:asciiTheme="minorHAnsi" w:hAnsiTheme="minorHAnsi" w:cstheme="minorHAnsi"/>
          <w:noProof/>
          <w:sz w:val="22"/>
          <w:szCs w:val="22"/>
          <w:lang w:eastAsia="es-CO"/>
        </w:rPr>
      </w:pPr>
    </w:p>
    <w:p w14:paraId="47A69383" w14:textId="77777777" w:rsidR="00F81473" w:rsidRDefault="00F81473" w:rsidP="00DB1291">
      <w:pPr>
        <w:pStyle w:val="Notadetabla"/>
        <w:rPr>
          <w:rFonts w:asciiTheme="minorHAnsi" w:hAnsiTheme="minorHAnsi" w:cstheme="minorHAnsi"/>
          <w:noProof/>
          <w:sz w:val="22"/>
          <w:szCs w:val="22"/>
          <w:lang w:eastAsia="es-CO"/>
        </w:rPr>
      </w:pPr>
    </w:p>
    <w:p w14:paraId="13B0D7CF" w14:textId="77777777" w:rsidR="00F81473" w:rsidRDefault="00F81473" w:rsidP="00DB1291">
      <w:pPr>
        <w:pStyle w:val="Notadetabla"/>
        <w:rPr>
          <w:rFonts w:asciiTheme="minorHAnsi" w:hAnsiTheme="minorHAnsi" w:cstheme="minorHAnsi"/>
          <w:noProof/>
          <w:sz w:val="22"/>
          <w:szCs w:val="22"/>
          <w:lang w:eastAsia="es-CO"/>
        </w:rPr>
      </w:pPr>
    </w:p>
    <w:p w14:paraId="22FEE036" w14:textId="77777777" w:rsidR="00F81473" w:rsidRDefault="00F81473" w:rsidP="00DB1291">
      <w:pPr>
        <w:pStyle w:val="Notadetabla"/>
        <w:rPr>
          <w:rFonts w:asciiTheme="minorHAnsi" w:hAnsiTheme="minorHAnsi" w:cstheme="minorHAnsi"/>
          <w:noProof/>
          <w:sz w:val="22"/>
          <w:szCs w:val="22"/>
          <w:lang w:eastAsia="es-CO"/>
        </w:rPr>
      </w:pPr>
    </w:p>
    <w:p w14:paraId="6EA9A5B9" w14:textId="77777777" w:rsidR="00F81473" w:rsidRDefault="00F81473" w:rsidP="00DB1291">
      <w:pPr>
        <w:pStyle w:val="Notadetabla"/>
        <w:rPr>
          <w:rFonts w:asciiTheme="minorHAnsi" w:hAnsiTheme="minorHAnsi" w:cstheme="minorHAnsi"/>
          <w:noProof/>
          <w:sz w:val="22"/>
          <w:szCs w:val="22"/>
          <w:lang w:eastAsia="es-CO"/>
        </w:rPr>
      </w:pPr>
    </w:p>
    <w:p w14:paraId="0EE3403A" w14:textId="77777777" w:rsidR="00F81473" w:rsidRDefault="00F81473" w:rsidP="00DB1291">
      <w:pPr>
        <w:pStyle w:val="Notadetabla"/>
        <w:rPr>
          <w:rFonts w:asciiTheme="minorHAnsi" w:hAnsiTheme="minorHAnsi" w:cstheme="minorHAnsi"/>
          <w:noProof/>
          <w:sz w:val="22"/>
          <w:szCs w:val="22"/>
          <w:lang w:eastAsia="es-CO"/>
        </w:rPr>
      </w:pPr>
    </w:p>
    <w:p w14:paraId="186529DC" w14:textId="77777777" w:rsidR="00F81473" w:rsidRDefault="00F81473" w:rsidP="00DB1291">
      <w:pPr>
        <w:pStyle w:val="Notadetabla"/>
        <w:rPr>
          <w:rFonts w:asciiTheme="minorHAnsi" w:hAnsiTheme="minorHAnsi" w:cstheme="minorHAnsi"/>
          <w:noProof/>
          <w:sz w:val="22"/>
          <w:szCs w:val="22"/>
          <w:lang w:eastAsia="es-CO"/>
        </w:rPr>
      </w:pPr>
    </w:p>
    <w:p w14:paraId="3CC3FBB6" w14:textId="77777777" w:rsidR="00F81473" w:rsidRDefault="00F81473" w:rsidP="00DB1291">
      <w:pPr>
        <w:pStyle w:val="Notadetabla"/>
        <w:rPr>
          <w:rFonts w:asciiTheme="minorHAnsi" w:hAnsiTheme="minorHAnsi" w:cstheme="minorHAnsi"/>
          <w:noProof/>
          <w:sz w:val="22"/>
          <w:szCs w:val="22"/>
          <w:lang w:eastAsia="es-CO"/>
        </w:rPr>
      </w:pPr>
    </w:p>
    <w:p w14:paraId="61199E33" w14:textId="77777777" w:rsidR="00F81473" w:rsidRDefault="00F81473" w:rsidP="00DB1291">
      <w:pPr>
        <w:pStyle w:val="Notadetabla"/>
        <w:rPr>
          <w:rFonts w:asciiTheme="minorHAnsi" w:hAnsiTheme="minorHAnsi" w:cstheme="minorHAnsi"/>
          <w:noProof/>
          <w:sz w:val="22"/>
          <w:szCs w:val="22"/>
          <w:lang w:eastAsia="es-CO"/>
        </w:rPr>
      </w:pPr>
    </w:p>
    <w:p w14:paraId="6266F281" w14:textId="77777777" w:rsidR="00F81473" w:rsidRDefault="00F81473" w:rsidP="00DB1291">
      <w:pPr>
        <w:pStyle w:val="Notadetabla"/>
        <w:rPr>
          <w:rFonts w:asciiTheme="minorHAnsi" w:hAnsiTheme="minorHAnsi" w:cstheme="minorHAnsi"/>
          <w:noProof/>
          <w:sz w:val="22"/>
          <w:szCs w:val="22"/>
          <w:lang w:eastAsia="es-CO"/>
        </w:rPr>
      </w:pPr>
    </w:p>
    <w:p w14:paraId="33DB6282" w14:textId="77777777" w:rsidR="00F81473" w:rsidRDefault="00F81473" w:rsidP="00DB1291">
      <w:pPr>
        <w:pStyle w:val="Notadetabla"/>
        <w:rPr>
          <w:rFonts w:asciiTheme="minorHAnsi" w:hAnsiTheme="minorHAnsi" w:cstheme="minorHAnsi"/>
          <w:noProof/>
          <w:sz w:val="22"/>
          <w:szCs w:val="22"/>
          <w:lang w:eastAsia="es-CO"/>
        </w:rPr>
      </w:pPr>
    </w:p>
    <w:p w14:paraId="500664B8" w14:textId="77777777" w:rsidR="00F81473" w:rsidRDefault="00F81473" w:rsidP="00DB1291">
      <w:pPr>
        <w:pStyle w:val="Notadetabla"/>
        <w:rPr>
          <w:rFonts w:asciiTheme="minorHAnsi" w:hAnsiTheme="minorHAnsi" w:cstheme="minorHAnsi"/>
          <w:noProof/>
          <w:sz w:val="22"/>
          <w:szCs w:val="22"/>
          <w:lang w:eastAsia="es-CO"/>
        </w:rPr>
      </w:pPr>
    </w:p>
    <w:p w14:paraId="4984418B" w14:textId="77777777" w:rsidR="00F81473" w:rsidRDefault="00F81473" w:rsidP="00DB1291">
      <w:pPr>
        <w:pStyle w:val="Notadetabla"/>
        <w:rPr>
          <w:rFonts w:asciiTheme="minorHAnsi" w:hAnsiTheme="minorHAnsi" w:cstheme="minorHAnsi"/>
          <w:noProof/>
          <w:sz w:val="22"/>
          <w:szCs w:val="22"/>
          <w:lang w:eastAsia="es-CO"/>
        </w:rPr>
      </w:pPr>
    </w:p>
    <w:p w14:paraId="7E0B9FB4" w14:textId="77777777" w:rsidR="00F81473" w:rsidRDefault="00F81473" w:rsidP="00DB1291">
      <w:pPr>
        <w:pStyle w:val="Notadetabla"/>
        <w:rPr>
          <w:rFonts w:asciiTheme="minorHAnsi" w:hAnsiTheme="minorHAnsi" w:cstheme="minorHAnsi"/>
          <w:noProof/>
          <w:sz w:val="22"/>
          <w:szCs w:val="22"/>
          <w:lang w:eastAsia="es-CO"/>
        </w:rPr>
      </w:pPr>
    </w:p>
    <w:p w14:paraId="31604DC4" w14:textId="77777777" w:rsidR="008C2BD9" w:rsidRDefault="008C2BD9" w:rsidP="00DB1291">
      <w:pPr>
        <w:pStyle w:val="Notadetabla"/>
        <w:rPr>
          <w:rFonts w:asciiTheme="minorHAnsi" w:hAnsiTheme="minorHAnsi" w:cstheme="minorHAnsi"/>
          <w:noProof/>
          <w:sz w:val="22"/>
          <w:szCs w:val="22"/>
          <w:lang w:eastAsia="es-CO"/>
        </w:rPr>
      </w:pPr>
    </w:p>
    <w:p w14:paraId="42AF12E0" w14:textId="77777777" w:rsidR="00F81473" w:rsidRDefault="00F81473" w:rsidP="00DB1291">
      <w:pPr>
        <w:pStyle w:val="Notadetabla"/>
        <w:rPr>
          <w:rFonts w:asciiTheme="minorHAnsi" w:hAnsiTheme="minorHAnsi" w:cstheme="minorHAnsi"/>
          <w:noProof/>
          <w:sz w:val="22"/>
          <w:szCs w:val="22"/>
          <w:lang w:eastAsia="es-CO"/>
        </w:rPr>
      </w:pPr>
    </w:p>
    <w:p w14:paraId="7D0EBD2E" w14:textId="77777777" w:rsidR="00F81473" w:rsidRPr="00E24E0A" w:rsidRDefault="00F81473" w:rsidP="00DB1291">
      <w:pPr>
        <w:pStyle w:val="Notadetabla"/>
        <w:rPr>
          <w:rFonts w:asciiTheme="minorHAnsi" w:hAnsiTheme="minorHAnsi" w:cstheme="minorHAnsi"/>
          <w:noProof/>
          <w:sz w:val="22"/>
          <w:szCs w:val="22"/>
          <w:lang w:eastAsia="es-CO"/>
        </w:rPr>
      </w:pPr>
    </w:p>
    <w:p w14:paraId="41D8F59A" w14:textId="0366F146" w:rsidR="00E24E0A" w:rsidRDefault="00E24E0A" w:rsidP="00C166EF">
      <w:pPr>
        <w:pStyle w:val="Prrafodelista"/>
        <w:numPr>
          <w:ilvl w:val="0"/>
          <w:numId w:val="51"/>
        </w:numPr>
        <w:spacing w:before="0" w:after="0" w:line="360" w:lineRule="auto"/>
        <w:contextualSpacing w:val="0"/>
        <w:jc w:val="center"/>
        <w:rPr>
          <w:rFonts w:asciiTheme="minorHAnsi" w:hAnsiTheme="minorHAnsi" w:cstheme="minorHAnsi"/>
          <w:b/>
          <w:bCs/>
        </w:rPr>
      </w:pPr>
      <w:bookmarkStart w:id="34" w:name="laempresa"/>
      <w:r w:rsidRPr="00E24E0A">
        <w:rPr>
          <w:rFonts w:asciiTheme="minorHAnsi" w:hAnsiTheme="minorHAnsi" w:cstheme="minorHAnsi"/>
          <w:b/>
          <w:bCs/>
        </w:rPr>
        <w:lastRenderedPageBreak/>
        <w:t>L</w:t>
      </w:r>
      <w:r w:rsidR="002213B9">
        <w:rPr>
          <w:rFonts w:asciiTheme="minorHAnsi" w:hAnsiTheme="minorHAnsi" w:cstheme="minorHAnsi"/>
          <w:b/>
          <w:bCs/>
        </w:rPr>
        <w:t>A EMPRESA</w:t>
      </w:r>
    </w:p>
    <w:bookmarkEnd w:id="34"/>
    <w:p w14:paraId="5CAC4A7A" w14:textId="77777777" w:rsidR="002213B9" w:rsidRPr="00E24E0A" w:rsidRDefault="002213B9" w:rsidP="00310E96">
      <w:pPr>
        <w:pStyle w:val="Prrafodelista"/>
        <w:spacing w:before="0" w:after="0" w:line="360" w:lineRule="auto"/>
        <w:ind w:left="0" w:firstLine="0"/>
        <w:contextualSpacing w:val="0"/>
        <w:jc w:val="center"/>
        <w:rPr>
          <w:rFonts w:asciiTheme="minorHAnsi" w:hAnsiTheme="minorHAnsi" w:cstheme="minorHAnsi"/>
          <w:b/>
          <w:bCs/>
        </w:rPr>
      </w:pPr>
    </w:p>
    <w:p w14:paraId="7A0C4AC1" w14:textId="534DE6AD" w:rsidR="00E24E0A" w:rsidRDefault="00E24E0A" w:rsidP="002213B9">
      <w:pPr>
        <w:pStyle w:val="Prrafodelista"/>
        <w:numPr>
          <w:ilvl w:val="1"/>
          <w:numId w:val="51"/>
        </w:numPr>
        <w:spacing w:before="0" w:after="0" w:line="360" w:lineRule="auto"/>
        <w:contextualSpacing w:val="0"/>
        <w:rPr>
          <w:rFonts w:asciiTheme="minorHAnsi" w:hAnsiTheme="minorHAnsi" w:cstheme="minorHAnsi"/>
          <w:b/>
          <w:bCs/>
        </w:rPr>
      </w:pPr>
      <w:bookmarkStart w:id="35" w:name="presentacion"/>
      <w:r w:rsidRPr="00E24E0A">
        <w:rPr>
          <w:rFonts w:asciiTheme="minorHAnsi" w:hAnsiTheme="minorHAnsi" w:cstheme="minorHAnsi"/>
          <w:b/>
          <w:bCs/>
        </w:rPr>
        <w:t>P</w:t>
      </w:r>
      <w:r w:rsidR="002213B9">
        <w:rPr>
          <w:rFonts w:asciiTheme="minorHAnsi" w:hAnsiTheme="minorHAnsi" w:cstheme="minorHAnsi"/>
          <w:b/>
          <w:bCs/>
        </w:rPr>
        <w:t>RESENTACIÓN.</w:t>
      </w:r>
    </w:p>
    <w:bookmarkEnd w:id="35"/>
    <w:p w14:paraId="4264C9CD" w14:textId="77777777" w:rsidR="002213B9" w:rsidRPr="002213B9" w:rsidRDefault="002213B9" w:rsidP="002213B9">
      <w:pPr>
        <w:spacing w:before="0" w:after="0" w:line="360" w:lineRule="auto"/>
        <w:contextualSpacing w:val="0"/>
        <w:rPr>
          <w:rFonts w:cstheme="minorHAnsi"/>
          <w:b/>
          <w:bCs/>
        </w:rPr>
      </w:pPr>
    </w:p>
    <w:p w14:paraId="449CC613" w14:textId="02EAD284" w:rsidR="00E24E0A" w:rsidRPr="00E24E0A" w:rsidRDefault="00E24E0A" w:rsidP="00E24E0A">
      <w:pPr>
        <w:autoSpaceDE w:val="0"/>
        <w:autoSpaceDN w:val="0"/>
        <w:adjustRightInd w:val="0"/>
        <w:jc w:val="both"/>
        <w:rPr>
          <w:rFonts w:cstheme="minorHAnsi"/>
          <w:szCs w:val="22"/>
          <w:lang w:val="es-MX"/>
        </w:rPr>
      </w:pPr>
      <w:r w:rsidRPr="00E24E0A">
        <w:rPr>
          <w:rFonts w:cstheme="minorHAnsi"/>
          <w:szCs w:val="22"/>
        </w:rPr>
        <w:t xml:space="preserve">La Contraloría de Bogotá D.C. es una entidad pública </w:t>
      </w:r>
      <w:r w:rsidR="000C4820">
        <w:rPr>
          <w:rFonts w:cstheme="minorHAnsi"/>
          <w:szCs w:val="22"/>
        </w:rPr>
        <w:t>que se encarga de</w:t>
      </w:r>
      <w:r w:rsidRPr="00E24E0A">
        <w:rPr>
          <w:rFonts w:cstheme="minorHAnsi"/>
          <w:szCs w:val="22"/>
        </w:rPr>
        <w:t xml:space="preserve"> vigila</w:t>
      </w:r>
      <w:r w:rsidR="000C4820">
        <w:rPr>
          <w:rFonts w:cstheme="minorHAnsi"/>
          <w:szCs w:val="22"/>
        </w:rPr>
        <w:t>r</w:t>
      </w:r>
      <w:r w:rsidRPr="00E24E0A">
        <w:rPr>
          <w:rFonts w:cstheme="minorHAnsi"/>
          <w:szCs w:val="22"/>
        </w:rPr>
        <w:t xml:space="preserve"> la gestión fiscal del Distrito Capital y de los particulares que manejen fondos o bienes del mismo, en aras del mejoramiento de la calidad de vida de </w:t>
      </w:r>
      <w:r w:rsidR="00C941E7">
        <w:rPr>
          <w:rFonts w:cstheme="minorHAnsi"/>
          <w:szCs w:val="22"/>
        </w:rPr>
        <w:t>los bogotanos</w:t>
      </w:r>
      <w:r w:rsidRPr="00E24E0A">
        <w:rPr>
          <w:rFonts w:cstheme="minorHAnsi"/>
          <w:szCs w:val="22"/>
        </w:rPr>
        <w:t xml:space="preserve"> </w:t>
      </w:r>
      <w:r w:rsidRPr="00E24E0A">
        <w:rPr>
          <w:rFonts w:cstheme="minorHAnsi"/>
          <w:szCs w:val="22"/>
          <w:lang w:val="es-MX"/>
        </w:rPr>
        <w:t>(</w:t>
      </w:r>
      <w:r w:rsidRPr="00E24E0A">
        <w:rPr>
          <w:rFonts w:cstheme="minorHAnsi"/>
          <w:i/>
          <w:iCs/>
          <w:szCs w:val="22"/>
          <w:lang w:val="es-MX"/>
        </w:rPr>
        <w:t>Consejo de Bogotá, Acuerdo 658 de 2016</w:t>
      </w:r>
      <w:r w:rsidRPr="00E24E0A">
        <w:rPr>
          <w:rFonts w:cstheme="minorHAnsi"/>
          <w:szCs w:val="22"/>
          <w:lang w:val="es-MX"/>
        </w:rPr>
        <w:t xml:space="preserve">).  </w:t>
      </w:r>
    </w:p>
    <w:p w14:paraId="4D679966" w14:textId="7360F91A" w:rsidR="00E24E0A" w:rsidRPr="00E24E0A" w:rsidRDefault="00E24E0A" w:rsidP="00E24E0A">
      <w:pPr>
        <w:autoSpaceDE w:val="0"/>
        <w:autoSpaceDN w:val="0"/>
        <w:adjustRightInd w:val="0"/>
        <w:jc w:val="both"/>
        <w:rPr>
          <w:rFonts w:cstheme="minorHAnsi"/>
          <w:szCs w:val="22"/>
          <w:lang w:val="es-MX"/>
        </w:rPr>
      </w:pPr>
      <w:r w:rsidRPr="00E24E0A">
        <w:rPr>
          <w:rFonts w:cstheme="minorHAnsi"/>
          <w:i/>
          <w:iCs/>
          <w:szCs w:val="22"/>
          <w:lang w:val="es-MX"/>
        </w:rPr>
        <w:t xml:space="preserve">                                                                                                          </w:t>
      </w:r>
    </w:p>
    <w:p w14:paraId="1A74B75F" w14:textId="3DA41714" w:rsidR="00E24E0A" w:rsidRPr="00E24E0A" w:rsidRDefault="001804A8" w:rsidP="00E24E0A">
      <w:pPr>
        <w:autoSpaceDE w:val="0"/>
        <w:autoSpaceDN w:val="0"/>
        <w:adjustRightInd w:val="0"/>
        <w:jc w:val="both"/>
        <w:rPr>
          <w:rFonts w:cstheme="minorHAnsi"/>
          <w:szCs w:val="22"/>
        </w:rPr>
      </w:pPr>
      <w:r w:rsidRPr="00E24E0A">
        <w:rPr>
          <w:rFonts w:cstheme="minorHAnsi"/>
          <w:noProof/>
          <w:szCs w:val="22"/>
        </w:rPr>
        <w:drawing>
          <wp:anchor distT="0" distB="0" distL="114300" distR="114300" simplePos="0" relativeHeight="251659264" behindDoc="1" locked="0" layoutInCell="1" allowOverlap="1" wp14:anchorId="711BAB2E" wp14:editId="080B2B3B">
            <wp:simplePos x="0" y="0"/>
            <wp:positionH relativeFrom="column">
              <wp:posOffset>3902149</wp:posOffset>
            </wp:positionH>
            <wp:positionV relativeFrom="paragraph">
              <wp:posOffset>1006268</wp:posOffset>
            </wp:positionV>
            <wp:extent cx="1998345" cy="1378585"/>
            <wp:effectExtent l="12700" t="12700" r="8255" b="18415"/>
            <wp:wrapTight wrapText="bothSides">
              <wp:wrapPolygon edited="0">
                <wp:start x="-137" y="-199"/>
                <wp:lineTo x="-137" y="21690"/>
                <wp:lineTo x="21552" y="21690"/>
                <wp:lineTo x="21552" y="-199"/>
                <wp:lineTo x="-137" y="-199"/>
              </wp:wrapPolygon>
            </wp:wrapTight>
            <wp:docPr id="2" name="Imagen 1" descr="Logo Contraloríade Bogotá" title="Logo">
              <a:extLst xmlns:a="http://schemas.openxmlformats.org/drawingml/2006/main">
                <a:ext uri="{FF2B5EF4-FFF2-40B4-BE49-F238E27FC236}">
                  <a16:creationId xmlns:a16="http://schemas.microsoft.com/office/drawing/2014/main" id="{03F233B4-59E4-4032-BED4-6AC589D2E431}"/>
                </a:ext>
              </a:extLst>
            </wp:docPr>
            <wp:cNvGraphicFramePr/>
            <a:graphic xmlns:a="http://schemas.openxmlformats.org/drawingml/2006/main">
              <a:graphicData uri="http://schemas.openxmlformats.org/drawingml/2006/picture">
                <pic:pic xmlns:pic="http://schemas.openxmlformats.org/drawingml/2006/picture">
                  <pic:nvPicPr>
                    <pic:cNvPr id="2" name="Imagen 1" descr="Logo Contraloríade Bogotá" title="Logo">
                      <a:extLst>
                        <a:ext uri="{FF2B5EF4-FFF2-40B4-BE49-F238E27FC236}">
                          <a16:creationId xmlns:a16="http://schemas.microsoft.com/office/drawing/2014/main" id="{03F233B4-59E4-4032-BED4-6AC589D2E431}"/>
                        </a:ext>
                      </a:extLst>
                    </pic:cNvPr>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998345" cy="137858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E24E0A" w:rsidRPr="00E24E0A">
        <w:rPr>
          <w:rFonts w:cstheme="minorHAnsi"/>
          <w:szCs w:val="22"/>
        </w:rPr>
        <w:t>La entidad nace como recomendación de la misión Kemmerer, con el fin de tener una gran oficina de control en la nación. Para septiembre de 1929, el Consejo Municipal de Bogotá aprobó el acuerdo 23 del citado año, por medio del cual se creó la Contraloría de Bogotá, que ha cambiado de nombre a lo largo de los años, pero ha mantenido su misión, objetivos y empeños de establecer control de equilibrio y ética para el desarrollo de la suprema metrópoli de Colombia. (Contraloría de Bogotá, s. f.).</w:t>
      </w:r>
    </w:p>
    <w:p w14:paraId="6618C699" w14:textId="5C2CCC3D" w:rsidR="000C4820" w:rsidRDefault="000C4820" w:rsidP="00E24E0A">
      <w:pPr>
        <w:autoSpaceDE w:val="0"/>
        <w:autoSpaceDN w:val="0"/>
        <w:adjustRightInd w:val="0"/>
        <w:jc w:val="both"/>
        <w:rPr>
          <w:rFonts w:cstheme="minorHAnsi"/>
          <w:szCs w:val="22"/>
        </w:rPr>
      </w:pPr>
      <w:r>
        <w:rPr>
          <w:rFonts w:cstheme="minorHAnsi"/>
          <w:noProof/>
          <w:szCs w:val="22"/>
        </w:rPr>
        <mc:AlternateContent>
          <mc:Choice Requires="wps">
            <w:drawing>
              <wp:anchor distT="0" distB="0" distL="114300" distR="114300" simplePos="0" relativeHeight="251666432" behindDoc="0" locked="0" layoutInCell="1" allowOverlap="1" wp14:anchorId="086DEF09" wp14:editId="61AC93A4">
                <wp:simplePos x="0" y="0"/>
                <wp:positionH relativeFrom="column">
                  <wp:posOffset>3798277</wp:posOffset>
                </wp:positionH>
                <wp:positionV relativeFrom="paragraph">
                  <wp:posOffset>275492</wp:posOffset>
                </wp:positionV>
                <wp:extent cx="2286000" cy="691116"/>
                <wp:effectExtent l="0" t="0" r="0" b="0"/>
                <wp:wrapNone/>
                <wp:docPr id="1409039007" name="Cuadro de texto 1"/>
                <wp:cNvGraphicFramePr/>
                <a:graphic xmlns:a="http://schemas.openxmlformats.org/drawingml/2006/main">
                  <a:graphicData uri="http://schemas.microsoft.com/office/word/2010/wordprocessingShape">
                    <wps:wsp>
                      <wps:cNvSpPr txBox="1"/>
                      <wps:spPr>
                        <a:xfrm>
                          <a:off x="0" y="0"/>
                          <a:ext cx="2286000" cy="691116"/>
                        </a:xfrm>
                        <a:prstGeom prst="rect">
                          <a:avLst/>
                        </a:prstGeom>
                        <a:noFill/>
                        <a:ln w="6350">
                          <a:noFill/>
                        </a:ln>
                      </wps:spPr>
                      <wps:txbx>
                        <w:txbxContent>
                          <w:p w14:paraId="054D6E64" w14:textId="429C6DCC" w:rsidR="002213B9" w:rsidRPr="001804A8" w:rsidRDefault="001804A8" w:rsidP="002213B9">
                            <w:pPr>
                              <w:pStyle w:val="Notadetabla"/>
                              <w:rPr>
                                <w:rFonts w:asciiTheme="minorHAnsi" w:hAnsiTheme="minorHAnsi" w:cstheme="minorHAnsi"/>
                                <w:i/>
                                <w:iCs/>
                                <w:sz w:val="18"/>
                                <w:szCs w:val="22"/>
                              </w:rPr>
                            </w:pPr>
                            <w:r>
                              <w:rPr>
                                <w:rFonts w:asciiTheme="minorHAnsi" w:hAnsiTheme="minorHAnsi" w:cstheme="minorHAnsi"/>
                                <w:i/>
                                <w:iCs/>
                                <w:sz w:val="18"/>
                                <w:szCs w:val="22"/>
                              </w:rPr>
                              <w:t>Figura 1. Logo Contraloría de Bogotá D.C.   Nota</w:t>
                            </w:r>
                            <w:r w:rsidR="002213B9" w:rsidRPr="002213B9">
                              <w:rPr>
                                <w:rFonts w:asciiTheme="minorHAnsi" w:hAnsiTheme="minorHAnsi" w:cstheme="minorHAnsi"/>
                                <w:i/>
                                <w:iCs/>
                                <w:sz w:val="18"/>
                                <w:szCs w:val="22"/>
                              </w:rPr>
                              <w:t xml:space="preserve">: </w:t>
                            </w:r>
                            <w:r w:rsidR="002213B9" w:rsidRPr="002213B9">
                              <w:rPr>
                                <w:rFonts w:asciiTheme="minorHAnsi" w:hAnsiTheme="minorHAnsi" w:cstheme="minorHAnsi"/>
                                <w:i/>
                                <w:iCs/>
                                <w:sz w:val="18"/>
                                <w:szCs w:val="22"/>
                                <w:lang w:val="es-MX"/>
                              </w:rPr>
                              <w:t>Contraloría de Bogotá D.C. (2002). Resolución Reglamentaria.</w:t>
                            </w:r>
                            <w:r w:rsidR="002213B9" w:rsidRPr="002213B9">
                              <w:rPr>
                                <w:rFonts w:asciiTheme="minorHAnsi" w:hAnsiTheme="minorHAnsi" w:cstheme="minorHAnsi"/>
                                <w:i/>
                                <w:iCs/>
                                <w:sz w:val="21"/>
                                <w:szCs w:val="21"/>
                                <w:lang w:val="es-MX"/>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6DEF09" id="_x0000_t202" coordsize="21600,21600" o:spt="202" path="m,l,21600r21600,l21600,xe">
                <v:stroke joinstyle="miter"/>
                <v:path gradientshapeok="t" o:connecttype="rect"/>
              </v:shapetype>
              <v:shape id="Cuadro de texto 1" o:spid="_x0000_s1026" type="#_x0000_t202" style="position:absolute;left:0;text-align:left;margin-left:299.1pt;margin-top:21.7pt;width:180pt;height:54.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" filled="f" stroked="f" strokeweight=".5pt">
                <v:textbox>
                  <w:txbxContent>
                    <w:p w14:paraId="054D6E64" w14:textId="429C6DCC" w:rsidR="002213B9" w:rsidRPr="001804A8" w:rsidRDefault="001804A8" w:rsidP="002213B9">
                      <w:pPr>
                        <w:pStyle w:val="Notadetabla"/>
                        <w:rPr>
                          <w:rFonts w:asciiTheme="minorHAnsi" w:hAnsiTheme="minorHAnsi" w:cstheme="minorHAnsi"/>
                          <w:i/>
                          <w:iCs/>
                          <w:sz w:val="18"/>
                          <w:szCs w:val="22"/>
                        </w:rPr>
                      </w:pPr>
                      <w:r>
                        <w:rPr>
                          <w:rFonts w:asciiTheme="minorHAnsi" w:hAnsiTheme="minorHAnsi" w:cstheme="minorHAnsi"/>
                          <w:i/>
                          <w:iCs/>
                          <w:sz w:val="18"/>
                          <w:szCs w:val="22"/>
                        </w:rPr>
                        <w:t>Figura 1. Logo Contraloría de Bogotá D.C.   Nota</w:t>
                      </w:r>
                      <w:r w:rsidR="002213B9" w:rsidRPr="002213B9">
                        <w:rPr>
                          <w:rFonts w:asciiTheme="minorHAnsi" w:hAnsiTheme="minorHAnsi" w:cstheme="minorHAnsi"/>
                          <w:i/>
                          <w:iCs/>
                          <w:sz w:val="18"/>
                          <w:szCs w:val="22"/>
                        </w:rPr>
                        <w:t xml:space="preserve">: </w:t>
                      </w:r>
                      <w:r w:rsidR="002213B9" w:rsidRPr="002213B9">
                        <w:rPr>
                          <w:rFonts w:asciiTheme="minorHAnsi" w:hAnsiTheme="minorHAnsi" w:cstheme="minorHAnsi"/>
                          <w:i/>
                          <w:iCs/>
                          <w:sz w:val="18"/>
                          <w:szCs w:val="22"/>
                          <w:lang w:val="es-MX"/>
                        </w:rPr>
                        <w:t>Contraloría de Bogotá D.C. (2002). Resolución Reglamentaria.</w:t>
                      </w:r>
                      <w:r w:rsidR="002213B9" w:rsidRPr="002213B9">
                        <w:rPr>
                          <w:rFonts w:asciiTheme="minorHAnsi" w:hAnsiTheme="minorHAnsi" w:cstheme="minorHAnsi"/>
                          <w:i/>
                          <w:iCs/>
                          <w:sz w:val="21"/>
                          <w:szCs w:val="21"/>
                          <w:lang w:val="es-MX"/>
                        </w:rPr>
                        <w:t xml:space="preserve">      </w:t>
                      </w:r>
                    </w:p>
                  </w:txbxContent>
                </v:textbox>
              </v:shape>
            </w:pict>
          </mc:Fallback>
        </mc:AlternateContent>
      </w:r>
    </w:p>
    <w:p w14:paraId="4F610D4B" w14:textId="75BC8100" w:rsidR="00F81473" w:rsidRDefault="00F81473" w:rsidP="00B17EB7">
      <w:pPr>
        <w:autoSpaceDE w:val="0"/>
        <w:autoSpaceDN w:val="0"/>
        <w:adjustRightInd w:val="0"/>
        <w:jc w:val="both"/>
        <w:rPr>
          <w:rFonts w:cstheme="minorHAnsi"/>
          <w:szCs w:val="22"/>
        </w:rPr>
      </w:pPr>
    </w:p>
    <w:p w14:paraId="4E53E2BD" w14:textId="77777777" w:rsidR="001804A8" w:rsidRDefault="001804A8" w:rsidP="00B17EB7">
      <w:pPr>
        <w:autoSpaceDE w:val="0"/>
        <w:autoSpaceDN w:val="0"/>
        <w:adjustRightInd w:val="0"/>
        <w:jc w:val="both"/>
        <w:rPr>
          <w:rFonts w:cstheme="minorHAnsi"/>
          <w:szCs w:val="22"/>
        </w:rPr>
      </w:pPr>
    </w:p>
    <w:p w14:paraId="1E28C4B4" w14:textId="77777777" w:rsidR="000C4820" w:rsidRDefault="000C4820" w:rsidP="00B17EB7">
      <w:pPr>
        <w:autoSpaceDE w:val="0"/>
        <w:autoSpaceDN w:val="0"/>
        <w:adjustRightInd w:val="0"/>
        <w:jc w:val="both"/>
        <w:rPr>
          <w:rFonts w:cstheme="minorHAnsi"/>
          <w:szCs w:val="22"/>
        </w:rPr>
      </w:pPr>
    </w:p>
    <w:p w14:paraId="40C889A7" w14:textId="4272F656" w:rsidR="00E24E0A" w:rsidRPr="00E24E0A" w:rsidRDefault="00E24E0A" w:rsidP="00B17EB7">
      <w:pPr>
        <w:autoSpaceDE w:val="0"/>
        <w:autoSpaceDN w:val="0"/>
        <w:adjustRightInd w:val="0"/>
        <w:jc w:val="both"/>
        <w:rPr>
          <w:rFonts w:cstheme="minorHAnsi"/>
          <w:szCs w:val="22"/>
        </w:rPr>
      </w:pPr>
      <w:r w:rsidRPr="00E24E0A">
        <w:rPr>
          <w:rFonts w:cstheme="minorHAnsi"/>
          <w:szCs w:val="22"/>
        </w:rPr>
        <w:t xml:space="preserve">Sus sedes han variado, desde el edificio “Condominio” de la Avenida Jiménez, pasando por el Centro Administrativo Distrital hasta la actual sede principal en el edificio de la Lotería de Bogotá (Carrera 32ª No. 26 A – 10). Para comunicarse con la entidad, puede llamar al siguiente número telefónico: (601- 335 8888). También puede visitar su página web en </w:t>
      </w:r>
      <w:hyperlink r:id="rId26" w:history="1">
        <w:r w:rsidRPr="00E24E0A">
          <w:rPr>
            <w:rStyle w:val="Hipervnculo"/>
            <w:rFonts w:cstheme="minorHAnsi"/>
            <w:szCs w:val="22"/>
          </w:rPr>
          <w:t>www.contraloriabogota.gov.co</w:t>
        </w:r>
      </w:hyperlink>
    </w:p>
    <w:p w14:paraId="6855B025" w14:textId="36E0FC13" w:rsidR="00E24E0A" w:rsidRPr="00B17EB7" w:rsidRDefault="00E24E0A" w:rsidP="00B17EB7">
      <w:pPr>
        <w:pStyle w:val="Prrafodelista"/>
        <w:numPr>
          <w:ilvl w:val="1"/>
          <w:numId w:val="51"/>
        </w:numPr>
        <w:autoSpaceDE w:val="0"/>
        <w:autoSpaceDN w:val="0"/>
        <w:adjustRightInd w:val="0"/>
        <w:spacing w:before="0" w:after="0" w:line="240" w:lineRule="auto"/>
        <w:contextualSpacing w:val="0"/>
        <w:jc w:val="both"/>
        <w:rPr>
          <w:rFonts w:cstheme="minorHAnsi"/>
          <w:b/>
          <w:bCs/>
        </w:rPr>
      </w:pPr>
      <w:bookmarkStart w:id="36" w:name="proposito"/>
      <w:r w:rsidRPr="00B17EB7">
        <w:rPr>
          <w:rFonts w:cstheme="minorHAnsi"/>
          <w:b/>
          <w:bCs/>
        </w:rPr>
        <w:t>PROPÓSITO.</w:t>
      </w:r>
    </w:p>
    <w:bookmarkEnd w:id="36"/>
    <w:p w14:paraId="2EFCCB7C" w14:textId="77777777" w:rsidR="00B17EB7" w:rsidRDefault="00B17EB7" w:rsidP="00B17EB7">
      <w:pPr>
        <w:pStyle w:val="Prrafodelista"/>
        <w:autoSpaceDE w:val="0"/>
        <w:autoSpaceDN w:val="0"/>
        <w:adjustRightInd w:val="0"/>
        <w:spacing w:before="0" w:after="0" w:line="240" w:lineRule="auto"/>
        <w:ind w:left="1080" w:firstLine="0"/>
        <w:contextualSpacing w:val="0"/>
        <w:jc w:val="both"/>
        <w:rPr>
          <w:rFonts w:asciiTheme="minorHAnsi" w:hAnsiTheme="minorHAnsi" w:cstheme="minorHAnsi"/>
          <w:b/>
          <w:bCs/>
        </w:rPr>
      </w:pPr>
    </w:p>
    <w:p w14:paraId="1BE8BF83" w14:textId="77777777" w:rsidR="002213B9" w:rsidRPr="002213B9" w:rsidRDefault="002213B9" w:rsidP="002213B9">
      <w:pPr>
        <w:autoSpaceDE w:val="0"/>
        <w:autoSpaceDN w:val="0"/>
        <w:adjustRightInd w:val="0"/>
        <w:spacing w:before="0" w:after="0" w:line="240" w:lineRule="auto"/>
        <w:ind w:firstLine="0"/>
        <w:contextualSpacing w:val="0"/>
        <w:jc w:val="both"/>
        <w:rPr>
          <w:rFonts w:cstheme="minorHAnsi"/>
          <w:b/>
          <w:bCs/>
        </w:rPr>
      </w:pPr>
    </w:p>
    <w:p w14:paraId="3A536B89" w14:textId="780B0B1C" w:rsidR="00E24E0A" w:rsidRPr="00E24E0A" w:rsidRDefault="00E24E0A" w:rsidP="002213B9">
      <w:pPr>
        <w:autoSpaceDE w:val="0"/>
        <w:autoSpaceDN w:val="0"/>
        <w:adjustRightInd w:val="0"/>
        <w:jc w:val="both"/>
        <w:rPr>
          <w:rFonts w:cstheme="minorHAnsi"/>
          <w:szCs w:val="22"/>
        </w:rPr>
      </w:pPr>
      <w:r w:rsidRPr="00E24E0A">
        <w:rPr>
          <w:rFonts w:cstheme="minorHAnsi"/>
          <w:szCs w:val="22"/>
        </w:rPr>
        <w:lastRenderedPageBreak/>
        <w:t>Al día de hoy, la Contraloría de Bogotá D.C tiene como misión vigilar la gestión de los recursos del distrito capital</w:t>
      </w:r>
      <w:r w:rsidR="000C4820">
        <w:rPr>
          <w:rFonts w:cstheme="minorHAnsi"/>
          <w:szCs w:val="22"/>
        </w:rPr>
        <w:t xml:space="preserve">, enfocándose en la transparencia, </w:t>
      </w:r>
      <w:r w:rsidRPr="00E24E0A">
        <w:rPr>
          <w:rFonts w:cstheme="minorHAnsi"/>
          <w:szCs w:val="22"/>
        </w:rPr>
        <w:t xml:space="preserve">oportunidad y efectividad </w:t>
      </w:r>
      <w:r w:rsidRPr="002213B9">
        <w:rPr>
          <w:rFonts w:cstheme="minorHAnsi"/>
          <w:szCs w:val="22"/>
        </w:rPr>
        <w:t xml:space="preserve">(Contraloría de Bogotá, </w:t>
      </w:r>
      <w:r w:rsidR="002213B9" w:rsidRPr="002213B9">
        <w:rPr>
          <w:rFonts w:cstheme="minorHAnsi"/>
          <w:szCs w:val="22"/>
        </w:rPr>
        <w:t>s. f. )</w:t>
      </w:r>
      <w:r w:rsidRPr="002213B9">
        <w:rPr>
          <w:rFonts w:cstheme="minorHAnsi"/>
          <w:szCs w:val="22"/>
        </w:rPr>
        <w:t>.</w:t>
      </w:r>
      <w:r w:rsidRPr="00E24E0A">
        <w:rPr>
          <w:rFonts w:cstheme="minorHAnsi"/>
          <w:szCs w:val="22"/>
        </w:rPr>
        <w:t xml:space="preserve"> </w:t>
      </w:r>
      <w:r w:rsidR="009C47F1">
        <w:rPr>
          <w:rFonts w:cstheme="minorHAnsi"/>
          <w:szCs w:val="22"/>
        </w:rPr>
        <w:t>L</w:t>
      </w:r>
      <w:r w:rsidRPr="00E24E0A">
        <w:rPr>
          <w:rFonts w:cstheme="minorHAnsi"/>
          <w:szCs w:val="22"/>
        </w:rPr>
        <w:t xml:space="preserve">a entidad ha podido desarrollar un marco estable de supervisión, pero al verse implicada con el dinero público, tiene un factor de riesgo bastante grande en sus operaciones, </w:t>
      </w:r>
      <w:r w:rsidR="002213B9" w:rsidRPr="00E24E0A">
        <w:rPr>
          <w:rFonts w:cstheme="minorHAnsi"/>
          <w:szCs w:val="22"/>
        </w:rPr>
        <w:t>que,</w:t>
      </w:r>
      <w:r w:rsidRPr="00E24E0A">
        <w:rPr>
          <w:rFonts w:cstheme="minorHAnsi"/>
          <w:szCs w:val="22"/>
        </w:rPr>
        <w:t xml:space="preserve"> si no se observan con cautela, deterioran la confianza de la ciudad hacia la entidad, </w:t>
      </w:r>
      <w:r w:rsidR="00926D5F" w:rsidRPr="00E24E0A">
        <w:rPr>
          <w:rFonts w:cstheme="minorHAnsi"/>
          <w:szCs w:val="22"/>
        </w:rPr>
        <w:t>y,</w:t>
      </w:r>
      <w:r w:rsidRPr="00E24E0A">
        <w:rPr>
          <w:rFonts w:cstheme="minorHAnsi"/>
          <w:szCs w:val="22"/>
        </w:rPr>
        <w:t xml:space="preserve"> en consecuencia, la calidad de vida de los ciudadanos. </w:t>
      </w:r>
    </w:p>
    <w:p w14:paraId="2D51366B" w14:textId="77777777" w:rsidR="00E24E0A" w:rsidRPr="00E24E0A" w:rsidRDefault="00E24E0A" w:rsidP="002213B9">
      <w:pPr>
        <w:autoSpaceDE w:val="0"/>
        <w:autoSpaceDN w:val="0"/>
        <w:adjustRightInd w:val="0"/>
        <w:jc w:val="both"/>
        <w:rPr>
          <w:rFonts w:cstheme="minorHAnsi"/>
          <w:szCs w:val="22"/>
        </w:rPr>
      </w:pPr>
    </w:p>
    <w:p w14:paraId="1FA183EF" w14:textId="5AB636B1" w:rsidR="00E24E0A" w:rsidRPr="00E24E0A" w:rsidRDefault="00E24E0A" w:rsidP="002213B9">
      <w:pPr>
        <w:autoSpaceDE w:val="0"/>
        <w:autoSpaceDN w:val="0"/>
        <w:adjustRightInd w:val="0"/>
        <w:jc w:val="both"/>
        <w:rPr>
          <w:rFonts w:cstheme="minorHAnsi"/>
          <w:szCs w:val="22"/>
        </w:rPr>
      </w:pPr>
      <w:r w:rsidRPr="00E24E0A">
        <w:rPr>
          <w:rFonts w:cstheme="minorHAnsi"/>
          <w:szCs w:val="22"/>
        </w:rPr>
        <w:t xml:space="preserve">De acuerdo con el articulo 10 del segundo capítulo del acuerdo 658 del 2016, por parte del Consejo de Bogotá D.C, La estructura interna de la Contraloría de Bogotá D.C </w:t>
      </w:r>
      <w:r w:rsidR="008E3644">
        <w:rPr>
          <w:rFonts w:cstheme="minorHAnsi"/>
          <w:szCs w:val="22"/>
        </w:rPr>
        <w:t>se divide por el Despacho del Contralor Auxiliar, la Dirección de Planeación, de Tecnologías de la Información y las Comunicaciones, la Dirección de Estudios de Economía y Política Pública, Movilidad, Hábitat y Ambiente, Servicios Públicos, Salud, Integración Social, Gobierno, Educación, Hacienda, Turismo y Desarrollo, Cultura, Recreación y Deporte, Gestión Jurídica, Equidad y Género, Seguridad, Convivencia y Justicia, Responsabilidad Fiscal Administrativa y Financiera, y de Talento Humano (</w:t>
      </w:r>
      <w:r w:rsidR="008E3644" w:rsidRPr="008E3644">
        <w:rPr>
          <w:rFonts w:cstheme="minorHAnsi"/>
          <w:i/>
          <w:iCs/>
          <w:szCs w:val="22"/>
        </w:rPr>
        <w:t xml:space="preserve">Consejo de Bogotá D.C </w:t>
      </w:r>
      <w:r w:rsidR="008E3644">
        <w:rPr>
          <w:rFonts w:cstheme="minorHAnsi"/>
          <w:i/>
          <w:iCs/>
          <w:szCs w:val="22"/>
        </w:rPr>
        <w:t>,</w:t>
      </w:r>
      <w:r w:rsidR="008E3644" w:rsidRPr="008E3644">
        <w:rPr>
          <w:rFonts w:cstheme="minorHAnsi"/>
          <w:i/>
          <w:iCs/>
          <w:szCs w:val="22"/>
        </w:rPr>
        <w:t>2016</w:t>
      </w:r>
      <w:r w:rsidR="008E3644">
        <w:rPr>
          <w:rFonts w:cstheme="minorHAnsi"/>
          <w:i/>
          <w:iCs/>
          <w:szCs w:val="22"/>
        </w:rPr>
        <w:t>).</w:t>
      </w:r>
    </w:p>
    <w:p w14:paraId="649B49B5" w14:textId="77777777" w:rsidR="00E24E0A" w:rsidRPr="00E24E0A" w:rsidRDefault="00E24E0A" w:rsidP="008E3644">
      <w:pPr>
        <w:autoSpaceDE w:val="0"/>
        <w:autoSpaceDN w:val="0"/>
        <w:adjustRightInd w:val="0"/>
        <w:ind w:firstLine="0"/>
        <w:rPr>
          <w:rFonts w:cstheme="minorHAnsi"/>
          <w:szCs w:val="22"/>
        </w:rPr>
      </w:pPr>
    </w:p>
    <w:p w14:paraId="34678111" w14:textId="568BE74A" w:rsidR="00E24E0A" w:rsidRPr="00E24E0A" w:rsidRDefault="00E24E0A" w:rsidP="00B17EB7">
      <w:pPr>
        <w:autoSpaceDE w:val="0"/>
        <w:autoSpaceDN w:val="0"/>
        <w:adjustRightInd w:val="0"/>
        <w:jc w:val="both"/>
        <w:rPr>
          <w:rFonts w:cstheme="minorHAnsi"/>
          <w:szCs w:val="22"/>
        </w:rPr>
      </w:pPr>
      <w:r w:rsidRPr="00E24E0A">
        <w:rPr>
          <w:rFonts w:cstheme="minorHAnsi"/>
          <w:szCs w:val="22"/>
        </w:rPr>
        <w:t xml:space="preserve">Para 2026, la Contraloría de Bogotá D.C será un referente del control fiscal por la vinculación activa de los ciudadanos, la transformación digital del control fiscal y la efectividad de los resultados, aportando al desarrollo sostenible de la ciudad. De aquí resaltaría los resultados; Que sea el factor más importante y que </w:t>
      </w:r>
      <w:r w:rsidR="000C4820">
        <w:rPr>
          <w:rFonts w:cstheme="minorHAnsi"/>
          <w:szCs w:val="22"/>
        </w:rPr>
        <w:t>l</w:t>
      </w:r>
      <w:r w:rsidRPr="00E24E0A">
        <w:rPr>
          <w:rFonts w:cstheme="minorHAnsi"/>
          <w:szCs w:val="22"/>
        </w:rPr>
        <w:t>a contraloría de Bogotá</w:t>
      </w:r>
      <w:r w:rsidR="000C4820">
        <w:rPr>
          <w:rFonts w:cstheme="minorHAnsi"/>
          <w:szCs w:val="22"/>
        </w:rPr>
        <w:t xml:space="preserve"> D.C</w:t>
      </w:r>
      <w:r w:rsidRPr="00E24E0A">
        <w:rPr>
          <w:rFonts w:cstheme="minorHAnsi"/>
          <w:szCs w:val="22"/>
        </w:rPr>
        <w:t>, más allá de tener una referencia sobre los procesos, que busque siempre la efectividad de la ejecución de los contratos, las resoluciones y/o proyectos de inversión en la capital y, que sean los procesos, la transformación digital y la vinculación activa de los ciudadanos un medio por el cual se evidencien resultados positivos en Bogotá D.C.</w:t>
      </w:r>
    </w:p>
    <w:p w14:paraId="01CF3AA1" w14:textId="77777777" w:rsidR="00E24E0A" w:rsidRPr="00E24E0A" w:rsidRDefault="00E24E0A" w:rsidP="00E24E0A">
      <w:pPr>
        <w:autoSpaceDE w:val="0"/>
        <w:autoSpaceDN w:val="0"/>
        <w:adjustRightInd w:val="0"/>
        <w:rPr>
          <w:rFonts w:cstheme="minorHAnsi"/>
          <w:szCs w:val="22"/>
        </w:rPr>
      </w:pPr>
    </w:p>
    <w:p w14:paraId="1B37CB44" w14:textId="1DDA4A54" w:rsidR="00E24E0A" w:rsidRPr="00E24E0A" w:rsidRDefault="00E24E0A" w:rsidP="00B17EB7">
      <w:pPr>
        <w:autoSpaceDE w:val="0"/>
        <w:autoSpaceDN w:val="0"/>
        <w:adjustRightInd w:val="0"/>
        <w:jc w:val="both"/>
        <w:rPr>
          <w:rFonts w:cstheme="minorHAnsi"/>
          <w:szCs w:val="22"/>
        </w:rPr>
      </w:pPr>
      <w:r w:rsidRPr="00E24E0A">
        <w:rPr>
          <w:rFonts w:cstheme="minorHAnsi"/>
          <w:szCs w:val="22"/>
        </w:rPr>
        <w:lastRenderedPageBreak/>
        <w:t xml:space="preserve">La </w:t>
      </w:r>
      <w:r w:rsidR="000C4820">
        <w:rPr>
          <w:rFonts w:cstheme="minorHAnsi"/>
          <w:szCs w:val="22"/>
        </w:rPr>
        <w:t>entidad</w:t>
      </w:r>
      <w:r w:rsidRPr="00E24E0A">
        <w:rPr>
          <w:rFonts w:cstheme="minorHAnsi"/>
          <w:szCs w:val="22"/>
        </w:rPr>
        <w:t xml:space="preserve"> </w:t>
      </w:r>
      <w:r w:rsidR="000C4820">
        <w:rPr>
          <w:rFonts w:cstheme="minorHAnsi"/>
          <w:szCs w:val="22"/>
        </w:rPr>
        <w:t>cuenta con</w:t>
      </w:r>
      <w:r w:rsidR="00D46525">
        <w:rPr>
          <w:rFonts w:cstheme="minorHAnsi"/>
          <w:szCs w:val="22"/>
        </w:rPr>
        <w:t xml:space="preserve"> varios</w:t>
      </w:r>
      <w:r w:rsidRPr="00E24E0A">
        <w:rPr>
          <w:rFonts w:cstheme="minorHAnsi"/>
          <w:szCs w:val="22"/>
        </w:rPr>
        <w:t xml:space="preserve"> principios institucionales que corresponden al buen desarrollo del clima organizacional, partiendo desde la honestidad, el respeto, el compromiso, la diligencia, hasta </w:t>
      </w:r>
      <w:r w:rsidR="00B17EB7" w:rsidRPr="00E24E0A">
        <w:rPr>
          <w:rFonts w:cstheme="minorHAnsi"/>
          <w:szCs w:val="22"/>
        </w:rPr>
        <w:t>la justicia</w:t>
      </w:r>
      <w:r w:rsidRPr="00E24E0A">
        <w:rPr>
          <w:rFonts w:cstheme="minorHAnsi"/>
          <w:szCs w:val="22"/>
        </w:rPr>
        <w:t xml:space="preserve"> y la confianza. En base a esto, </w:t>
      </w:r>
      <w:r w:rsidR="009C47F1">
        <w:rPr>
          <w:rFonts w:cstheme="minorHAnsi"/>
          <w:szCs w:val="22"/>
        </w:rPr>
        <w:t xml:space="preserve">los resultados sobre la vigilancia del gasto público han sido </w:t>
      </w:r>
      <w:r w:rsidRPr="00E24E0A">
        <w:rPr>
          <w:rFonts w:cstheme="minorHAnsi"/>
          <w:szCs w:val="22"/>
        </w:rPr>
        <w:t>eficientes</w:t>
      </w:r>
      <w:r w:rsidR="009C47F1">
        <w:rPr>
          <w:rFonts w:cstheme="minorHAnsi"/>
          <w:szCs w:val="22"/>
        </w:rPr>
        <w:t xml:space="preserve">, como por ejemplo los 55 elefantes blancos que le cuestan 1.5 billones a la Capital (Infobae, 2023). Estos han sido </w:t>
      </w:r>
      <w:r w:rsidRPr="00E24E0A">
        <w:rPr>
          <w:rFonts w:cstheme="minorHAnsi"/>
          <w:szCs w:val="22"/>
        </w:rPr>
        <w:t xml:space="preserve">estipulados en la misión, como punto de partida y visión, como punto de llegada, se ven relacionados intrínsecamente con estos principios. Si no se lleva a cabo un ambiente laboral sano, que motive a los funcionarios a llevar a cabo sus objetivos esforzándose cada vez más. La entidad perderá productividad al punto de llegar a ser un organismo que no cumpla el fin propuesto desde su creación. Dentro de la organización, estos principios se ven muy bien implementados; </w:t>
      </w:r>
      <w:r w:rsidR="00974AC1">
        <w:rPr>
          <w:rFonts w:cstheme="minorHAnsi"/>
          <w:szCs w:val="22"/>
        </w:rPr>
        <w:t>En su estadía como practicante, el estudiante ha podido evaluar que l</w:t>
      </w:r>
      <w:r w:rsidRPr="00E24E0A">
        <w:rPr>
          <w:rFonts w:cstheme="minorHAnsi"/>
          <w:szCs w:val="22"/>
        </w:rPr>
        <w:t>os funcionarios en la dirección Cultura, Recreación y Deporte comprenden el valor del talento humano como un potencial para la optimización de procesos. Siempre saluda</w:t>
      </w:r>
      <w:r w:rsidR="00974AC1">
        <w:rPr>
          <w:rFonts w:cstheme="minorHAnsi"/>
          <w:szCs w:val="22"/>
        </w:rPr>
        <w:t>n</w:t>
      </w:r>
      <w:r w:rsidRPr="00E24E0A">
        <w:rPr>
          <w:rFonts w:cstheme="minorHAnsi"/>
          <w:szCs w:val="22"/>
        </w:rPr>
        <w:t xml:space="preserve">, son cordiales y atienden a cada persona con un nivel de profesionalismo adecuado. </w:t>
      </w:r>
    </w:p>
    <w:p w14:paraId="5E1483F5" w14:textId="6BF6B645" w:rsidR="00E24E0A" w:rsidRDefault="00E24E0A" w:rsidP="00B17EB7">
      <w:pPr>
        <w:pStyle w:val="Prrafodelista"/>
        <w:numPr>
          <w:ilvl w:val="1"/>
          <w:numId w:val="51"/>
        </w:numPr>
        <w:autoSpaceDE w:val="0"/>
        <w:autoSpaceDN w:val="0"/>
        <w:adjustRightInd w:val="0"/>
        <w:spacing w:before="0" w:after="0" w:line="240" w:lineRule="auto"/>
        <w:contextualSpacing w:val="0"/>
        <w:rPr>
          <w:rFonts w:asciiTheme="minorHAnsi" w:hAnsiTheme="minorHAnsi" w:cstheme="minorHAnsi"/>
        </w:rPr>
      </w:pPr>
      <w:bookmarkStart w:id="37" w:name="servicios"/>
      <w:r w:rsidRPr="00E24E0A">
        <w:rPr>
          <w:rFonts w:asciiTheme="minorHAnsi" w:hAnsiTheme="minorHAnsi" w:cstheme="minorHAnsi"/>
          <w:b/>
          <w:bCs/>
          <w:lang w:val="es-CO"/>
        </w:rPr>
        <w:t xml:space="preserve"> </w:t>
      </w:r>
      <w:r w:rsidR="00A4336D">
        <w:rPr>
          <w:rFonts w:asciiTheme="minorHAnsi" w:hAnsiTheme="minorHAnsi" w:cstheme="minorHAnsi"/>
          <w:b/>
          <w:bCs/>
          <w:lang w:val="es-CO"/>
        </w:rPr>
        <w:t xml:space="preserve">PRODUCTOS Y </w:t>
      </w:r>
      <w:r w:rsidRPr="00B17EB7">
        <w:rPr>
          <w:rFonts w:asciiTheme="minorHAnsi" w:hAnsiTheme="minorHAnsi" w:cstheme="minorHAnsi"/>
          <w:b/>
          <w:bCs/>
        </w:rPr>
        <w:t>SERVICIOS</w:t>
      </w:r>
      <w:r w:rsidRPr="00B17EB7">
        <w:rPr>
          <w:rFonts w:asciiTheme="minorHAnsi" w:hAnsiTheme="minorHAnsi" w:cstheme="minorHAnsi"/>
        </w:rPr>
        <w:t>.</w:t>
      </w:r>
    </w:p>
    <w:bookmarkEnd w:id="37"/>
    <w:p w14:paraId="12C4AD5E" w14:textId="77777777" w:rsidR="00B17EB7" w:rsidRDefault="00B17EB7" w:rsidP="00B17EB7">
      <w:pPr>
        <w:autoSpaceDE w:val="0"/>
        <w:autoSpaceDN w:val="0"/>
        <w:adjustRightInd w:val="0"/>
        <w:spacing w:before="0" w:after="0" w:line="240" w:lineRule="auto"/>
        <w:contextualSpacing w:val="0"/>
        <w:rPr>
          <w:rFonts w:cstheme="minorHAnsi"/>
        </w:rPr>
      </w:pPr>
    </w:p>
    <w:p w14:paraId="5DDF5290" w14:textId="77777777" w:rsidR="00B17EB7" w:rsidRPr="00B17EB7" w:rsidRDefault="00B17EB7" w:rsidP="00B17EB7">
      <w:pPr>
        <w:autoSpaceDE w:val="0"/>
        <w:autoSpaceDN w:val="0"/>
        <w:adjustRightInd w:val="0"/>
        <w:spacing w:before="0" w:after="0" w:line="240" w:lineRule="auto"/>
        <w:contextualSpacing w:val="0"/>
        <w:rPr>
          <w:rFonts w:cstheme="minorHAnsi"/>
        </w:rPr>
      </w:pPr>
    </w:p>
    <w:p w14:paraId="54173567" w14:textId="5A622B8A" w:rsidR="00E24E0A" w:rsidRPr="00E24E0A" w:rsidRDefault="00E24E0A" w:rsidP="00B17EB7">
      <w:pPr>
        <w:autoSpaceDE w:val="0"/>
        <w:autoSpaceDN w:val="0"/>
        <w:adjustRightInd w:val="0"/>
        <w:jc w:val="both"/>
        <w:rPr>
          <w:rFonts w:cstheme="minorHAnsi"/>
          <w:szCs w:val="22"/>
        </w:rPr>
      </w:pPr>
      <w:r w:rsidRPr="00E24E0A">
        <w:rPr>
          <w:rFonts w:cstheme="minorHAnsi"/>
          <w:szCs w:val="22"/>
        </w:rPr>
        <w:t xml:space="preserve">Según la Contraloría de Bogotá D.C, en su reseña histórica (s. f.), </w:t>
      </w:r>
      <w:r w:rsidR="000C4820">
        <w:rPr>
          <w:rFonts w:cstheme="minorHAnsi"/>
          <w:szCs w:val="22"/>
        </w:rPr>
        <w:t xml:space="preserve"> </w:t>
      </w:r>
      <w:r w:rsidRPr="00E24E0A">
        <w:rPr>
          <w:rFonts w:cstheme="minorHAnsi"/>
          <w:szCs w:val="22"/>
        </w:rPr>
        <w:t xml:space="preserve">se destacan varios servicios como organismo de control fiscal, a nivel distrital. En primer lugar, un control financiero que establece si los estados financieros de una entidad refleja de forma razonable el resultado de sus operaciones, comprobando las transacciones emitidas, las cuales deben cumplir con las normas prescritas. </w:t>
      </w:r>
    </w:p>
    <w:p w14:paraId="1968A3BC" w14:textId="77777777" w:rsidR="00E24E0A" w:rsidRPr="00E24E0A" w:rsidRDefault="00E24E0A" w:rsidP="00B17EB7">
      <w:pPr>
        <w:autoSpaceDE w:val="0"/>
        <w:autoSpaceDN w:val="0"/>
        <w:adjustRightInd w:val="0"/>
        <w:jc w:val="both"/>
        <w:rPr>
          <w:rFonts w:cstheme="minorHAnsi"/>
          <w:szCs w:val="22"/>
        </w:rPr>
      </w:pPr>
    </w:p>
    <w:p w14:paraId="5E5E2BAD" w14:textId="0552F0AC" w:rsidR="00E24E0A" w:rsidRPr="00E24E0A" w:rsidRDefault="00413FE4" w:rsidP="00B17EB7">
      <w:pPr>
        <w:autoSpaceDE w:val="0"/>
        <w:autoSpaceDN w:val="0"/>
        <w:adjustRightInd w:val="0"/>
        <w:jc w:val="both"/>
        <w:rPr>
          <w:rFonts w:cstheme="minorHAnsi"/>
          <w:szCs w:val="22"/>
        </w:rPr>
      </w:pPr>
      <w:r>
        <w:rPr>
          <w:rFonts w:cstheme="minorHAnsi"/>
          <w:szCs w:val="22"/>
        </w:rPr>
        <w:t>En aras de transparencia,</w:t>
      </w:r>
      <w:r w:rsidR="00E24E0A" w:rsidRPr="00E24E0A">
        <w:rPr>
          <w:rFonts w:cstheme="minorHAnsi"/>
          <w:szCs w:val="22"/>
        </w:rPr>
        <w:t xml:space="preserve"> la entidad también se encarga de comprobar las </w:t>
      </w:r>
      <w:r>
        <w:rPr>
          <w:rFonts w:cstheme="minorHAnsi"/>
          <w:szCs w:val="22"/>
        </w:rPr>
        <w:t>actividades</w:t>
      </w:r>
      <w:r w:rsidR="00E24E0A" w:rsidRPr="00E24E0A">
        <w:rPr>
          <w:rFonts w:cstheme="minorHAnsi"/>
          <w:szCs w:val="22"/>
        </w:rPr>
        <w:t xml:space="preserve"> </w:t>
      </w:r>
      <w:r>
        <w:rPr>
          <w:rFonts w:cstheme="minorHAnsi"/>
          <w:szCs w:val="22"/>
        </w:rPr>
        <w:t xml:space="preserve">cuantitativas </w:t>
      </w:r>
      <w:r w:rsidR="00E24E0A" w:rsidRPr="00E24E0A">
        <w:rPr>
          <w:rFonts w:cstheme="minorHAnsi"/>
          <w:szCs w:val="22"/>
        </w:rPr>
        <w:t xml:space="preserve">de una entidad para determinar su ejecución conforme a las leyes estipuladas. Como control </w:t>
      </w:r>
      <w:r w:rsidR="00E24E0A" w:rsidRPr="00E24E0A">
        <w:rPr>
          <w:rFonts w:cstheme="minorHAnsi"/>
          <w:szCs w:val="22"/>
        </w:rPr>
        <w:lastRenderedPageBreak/>
        <w:t>de gestión, se dictamina una forma donde sea medible la eficiencia y eficacia de una entidad en la administración de los recursos públicos</w:t>
      </w:r>
      <w:r w:rsidR="00E24E0A" w:rsidRPr="00E24E0A">
        <w:rPr>
          <w:rStyle w:val="Refdenotaalpie"/>
          <w:rFonts w:cstheme="minorHAnsi"/>
          <w:szCs w:val="22"/>
        </w:rPr>
        <w:footnoteReference w:id="1"/>
      </w:r>
    </w:p>
    <w:p w14:paraId="5DBE7785" w14:textId="77777777" w:rsidR="00E24E0A" w:rsidRPr="00E24E0A" w:rsidRDefault="00E24E0A" w:rsidP="00E24E0A">
      <w:pPr>
        <w:autoSpaceDE w:val="0"/>
        <w:autoSpaceDN w:val="0"/>
        <w:adjustRightInd w:val="0"/>
        <w:rPr>
          <w:rFonts w:cstheme="minorHAnsi"/>
          <w:szCs w:val="22"/>
        </w:rPr>
      </w:pPr>
    </w:p>
    <w:p w14:paraId="6EFC03D4" w14:textId="77777777" w:rsidR="00E24E0A" w:rsidRPr="00E24E0A" w:rsidRDefault="00E24E0A" w:rsidP="00B17EB7">
      <w:pPr>
        <w:autoSpaceDE w:val="0"/>
        <w:autoSpaceDN w:val="0"/>
        <w:adjustRightInd w:val="0"/>
        <w:jc w:val="both"/>
        <w:rPr>
          <w:rFonts w:cstheme="minorHAnsi"/>
          <w:szCs w:val="22"/>
        </w:rPr>
      </w:pPr>
      <w:r w:rsidRPr="00E24E0A">
        <w:rPr>
          <w:rFonts w:cstheme="minorHAnsi"/>
          <w:szCs w:val="22"/>
        </w:rPr>
        <w:t xml:space="preserve">Como control de resultados, la entidad logra examinar el desarrollo de los objetivos de los sujetos de vigilancia, así como su cumplimiento en planes, programas y proyectos en un periodo determinado. Como revisión de cuentas, se encarga de estudiar de forma detallada los documentos que soportan las operaciones realizadas, en ámbito legal, técnico, financiero y contable, en aras de establecer la economía, eficacia, eficiencia y equidad en el actuar de la entidad. </w:t>
      </w:r>
    </w:p>
    <w:p w14:paraId="552BC60A" w14:textId="77777777" w:rsidR="00E24E0A" w:rsidRPr="00E24E0A" w:rsidRDefault="00E24E0A" w:rsidP="00B17EB7">
      <w:pPr>
        <w:autoSpaceDE w:val="0"/>
        <w:autoSpaceDN w:val="0"/>
        <w:adjustRightInd w:val="0"/>
        <w:jc w:val="both"/>
        <w:rPr>
          <w:rFonts w:cstheme="minorHAnsi"/>
          <w:szCs w:val="22"/>
        </w:rPr>
      </w:pPr>
    </w:p>
    <w:p w14:paraId="7B3A3D13" w14:textId="169061FE" w:rsidR="00E24E0A" w:rsidRDefault="00E24E0A" w:rsidP="00926D5F">
      <w:pPr>
        <w:autoSpaceDE w:val="0"/>
        <w:autoSpaceDN w:val="0"/>
        <w:adjustRightInd w:val="0"/>
        <w:jc w:val="both"/>
        <w:rPr>
          <w:rFonts w:cstheme="minorHAnsi"/>
          <w:szCs w:val="22"/>
        </w:rPr>
      </w:pPr>
      <w:r w:rsidRPr="00E24E0A">
        <w:rPr>
          <w:rFonts w:cstheme="minorHAnsi"/>
          <w:szCs w:val="22"/>
        </w:rPr>
        <w:t xml:space="preserve">La Contraloría de Bogotá ha podido desempeñarse como una entidad fundamental en el distrito, que procura mejorar la calidad de vida de los ciudadanos. Ha sabido manejar la venta de sus servicios, que varían según la estrategia y el sector que la entidad vigile. Este proceso se ve implicado en identificar los segmentos de mercado, es decir, qué cantidad de entidades gubernamentales, empresas privadas u organizaciones sin fines de lucro tienden a necesitar regulación sobre el estado de su situación financiera o relacionados. Posteriormente, se establece una mesa y equipo de trabajo que, de la mano de profesionales especializados y unos objetivos a desarrollar, se cumpla un fin determinado. </w:t>
      </w:r>
    </w:p>
    <w:p w14:paraId="3354B99F" w14:textId="77777777" w:rsidR="00926D5F" w:rsidRPr="00E24E0A" w:rsidRDefault="00926D5F" w:rsidP="00926D5F">
      <w:pPr>
        <w:autoSpaceDE w:val="0"/>
        <w:autoSpaceDN w:val="0"/>
        <w:adjustRightInd w:val="0"/>
        <w:jc w:val="both"/>
        <w:rPr>
          <w:rFonts w:cstheme="minorHAnsi"/>
          <w:szCs w:val="22"/>
        </w:rPr>
      </w:pPr>
    </w:p>
    <w:p w14:paraId="0445F692" w14:textId="445A5223" w:rsidR="00E24E0A" w:rsidRDefault="00E24E0A" w:rsidP="00B17EB7">
      <w:pPr>
        <w:autoSpaceDE w:val="0"/>
        <w:autoSpaceDN w:val="0"/>
        <w:adjustRightInd w:val="0"/>
        <w:jc w:val="both"/>
        <w:rPr>
          <w:rFonts w:cstheme="minorHAnsi"/>
          <w:szCs w:val="22"/>
        </w:rPr>
      </w:pPr>
      <w:r w:rsidRPr="00E24E0A">
        <w:rPr>
          <w:rFonts w:cstheme="minorHAnsi"/>
          <w:szCs w:val="22"/>
        </w:rPr>
        <w:t xml:space="preserve">Por otro lado, logra promocionar activamente su catálogo de servicios mediante seminarios web, conferencias a instituciones gubernamentales y/o públicas, envíos de correos electrónicos con toda la información de la compañía, entre otros. </w:t>
      </w:r>
    </w:p>
    <w:p w14:paraId="7BD7AEDB" w14:textId="77777777" w:rsidR="00A4336D" w:rsidRDefault="00A4336D" w:rsidP="00B17EB7">
      <w:pPr>
        <w:autoSpaceDE w:val="0"/>
        <w:autoSpaceDN w:val="0"/>
        <w:adjustRightInd w:val="0"/>
        <w:jc w:val="both"/>
        <w:rPr>
          <w:rFonts w:cstheme="minorHAnsi"/>
          <w:szCs w:val="22"/>
        </w:rPr>
      </w:pPr>
    </w:p>
    <w:p w14:paraId="3ADBB9F5" w14:textId="2DF5B576" w:rsidR="00A4336D" w:rsidRPr="00E24E0A" w:rsidRDefault="00A4336D" w:rsidP="00A4336D">
      <w:pPr>
        <w:spacing w:line="360" w:lineRule="auto"/>
        <w:jc w:val="both"/>
        <w:rPr>
          <w:rFonts w:cstheme="minorHAnsi"/>
          <w:szCs w:val="22"/>
        </w:rPr>
      </w:pPr>
      <w:r>
        <w:rPr>
          <w:rFonts w:cstheme="minorHAnsi"/>
          <w:szCs w:val="22"/>
        </w:rPr>
        <w:lastRenderedPageBreak/>
        <w:t>Así mismo,</w:t>
      </w:r>
      <w:r w:rsidRPr="00E24E0A">
        <w:rPr>
          <w:rFonts w:cstheme="minorHAnsi"/>
          <w:szCs w:val="22"/>
        </w:rPr>
        <w:t xml:space="preserve"> la Contraloría de Bogotá D.C. establece productos y servicios en base al modelo de operaciones por procesos (Ver figura </w:t>
      </w:r>
      <w:r>
        <w:rPr>
          <w:rFonts w:cstheme="minorHAnsi"/>
          <w:szCs w:val="22"/>
        </w:rPr>
        <w:t>2</w:t>
      </w:r>
      <w:r w:rsidRPr="00E24E0A">
        <w:rPr>
          <w:rFonts w:cstheme="minorHAnsi"/>
          <w:szCs w:val="22"/>
        </w:rPr>
        <w:t xml:space="preserve">), el cual establece cuatro (4) procesos estratégicos, tres (3) procesos misionales y seis (6) procesos de apoyo (Contraloría de Bogotá D.C, 2012). </w:t>
      </w:r>
    </w:p>
    <w:p w14:paraId="0D426DD4" w14:textId="77777777" w:rsidR="008C2BD9" w:rsidRPr="00E24E0A" w:rsidRDefault="008C2BD9" w:rsidP="00A4336D">
      <w:pPr>
        <w:spacing w:line="360" w:lineRule="auto"/>
        <w:rPr>
          <w:rFonts w:cstheme="minorHAnsi"/>
          <w:szCs w:val="22"/>
        </w:rPr>
      </w:pPr>
    </w:p>
    <w:p w14:paraId="4DAA7580" w14:textId="7BE1E4E6" w:rsidR="00A4336D" w:rsidRPr="00E24E0A" w:rsidRDefault="00A4336D" w:rsidP="00A4336D">
      <w:pPr>
        <w:spacing w:line="360" w:lineRule="auto"/>
        <w:jc w:val="center"/>
        <w:rPr>
          <w:rFonts w:cstheme="minorHAnsi"/>
          <w:b/>
          <w:szCs w:val="22"/>
        </w:rPr>
      </w:pPr>
      <w:r w:rsidRPr="00E24E0A">
        <w:rPr>
          <w:rFonts w:cstheme="minorHAnsi"/>
          <w:b/>
          <w:szCs w:val="22"/>
        </w:rPr>
        <w:t xml:space="preserve">FIGURA </w:t>
      </w:r>
      <w:r>
        <w:rPr>
          <w:rFonts w:cstheme="minorHAnsi"/>
          <w:b/>
          <w:szCs w:val="22"/>
        </w:rPr>
        <w:t>2</w:t>
      </w:r>
    </w:p>
    <w:p w14:paraId="1F6A95A1" w14:textId="77777777" w:rsidR="00A4336D" w:rsidRPr="00E24E0A" w:rsidRDefault="00A4336D" w:rsidP="00A4336D">
      <w:pPr>
        <w:spacing w:line="360" w:lineRule="auto"/>
        <w:jc w:val="center"/>
        <w:rPr>
          <w:rFonts w:cstheme="minorHAnsi"/>
          <w:b/>
          <w:szCs w:val="22"/>
        </w:rPr>
      </w:pPr>
      <w:r w:rsidRPr="00E24E0A">
        <w:rPr>
          <w:rFonts w:cstheme="minorHAnsi"/>
          <w:b/>
          <w:szCs w:val="22"/>
        </w:rPr>
        <w:t>MODELO DE OPERACIONES POR PROCESOS</w:t>
      </w:r>
    </w:p>
    <w:p w14:paraId="56FB0B11" w14:textId="77777777" w:rsidR="00A4336D" w:rsidRDefault="00A4336D" w:rsidP="00A4336D">
      <w:pPr>
        <w:spacing w:line="360" w:lineRule="auto"/>
        <w:rPr>
          <w:rFonts w:cstheme="minorHAnsi"/>
          <w:szCs w:val="22"/>
        </w:rPr>
      </w:pPr>
      <w:r w:rsidRPr="00E24E0A">
        <w:rPr>
          <w:rFonts w:cstheme="minorHAnsi"/>
          <w:noProof/>
          <w:szCs w:val="22"/>
          <w:lang w:val="es-CO" w:eastAsia="es-CO"/>
        </w:rPr>
        <w:drawing>
          <wp:inline distT="0" distB="0" distL="0" distR="0" wp14:anchorId="1226438E" wp14:editId="60FA683D">
            <wp:extent cx="5084956" cy="4081346"/>
            <wp:effectExtent l="0" t="0" r="0" b="0"/>
            <wp:docPr id="289033688"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5"/>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22276" cy="4111300"/>
                    </a:xfrm>
                    <a:prstGeom prst="rect">
                      <a:avLst/>
                    </a:prstGeom>
                    <a:noFill/>
                    <a:ln>
                      <a:noFill/>
                    </a:ln>
                  </pic:spPr>
                </pic:pic>
              </a:graphicData>
            </a:graphic>
          </wp:inline>
        </w:drawing>
      </w:r>
      <w:r w:rsidRPr="00E24E0A">
        <w:rPr>
          <w:rFonts w:cstheme="minorHAnsi"/>
          <w:szCs w:val="22"/>
        </w:rPr>
        <w:t xml:space="preserve"> </w:t>
      </w:r>
    </w:p>
    <w:p w14:paraId="77E47340" w14:textId="5FF1DBCC" w:rsidR="00A4336D" w:rsidRPr="00EE1631" w:rsidRDefault="001804A8" w:rsidP="00A4336D">
      <w:pPr>
        <w:spacing w:line="360" w:lineRule="auto"/>
        <w:jc w:val="right"/>
        <w:rPr>
          <w:rFonts w:cstheme="minorHAnsi"/>
          <w:i/>
          <w:iCs/>
          <w:sz w:val="18"/>
          <w:szCs w:val="18"/>
        </w:rPr>
      </w:pPr>
      <w:r>
        <w:rPr>
          <w:rFonts w:cstheme="minorHAnsi"/>
          <w:i/>
          <w:iCs/>
          <w:sz w:val="18"/>
          <w:szCs w:val="18"/>
        </w:rPr>
        <w:t>Nota:</w:t>
      </w:r>
      <w:r w:rsidR="00A4336D" w:rsidRPr="00EE1631">
        <w:rPr>
          <w:rFonts w:cstheme="minorHAnsi"/>
          <w:i/>
          <w:iCs/>
          <w:sz w:val="18"/>
          <w:szCs w:val="18"/>
        </w:rPr>
        <w:t xml:space="preserve"> Contraloría de Bogotá D.C. (2012, 08 de octubre). Estudio técnico soporte de la propuesta de ajuste organizacional de la Contraloría de Bogotá. TOMO 2 PROPUESTA</w:t>
      </w:r>
    </w:p>
    <w:p w14:paraId="126EAC7C" w14:textId="77777777" w:rsidR="00A4336D" w:rsidRPr="00E24E0A" w:rsidRDefault="00A4336D" w:rsidP="00B17EB7">
      <w:pPr>
        <w:autoSpaceDE w:val="0"/>
        <w:autoSpaceDN w:val="0"/>
        <w:adjustRightInd w:val="0"/>
        <w:jc w:val="both"/>
        <w:rPr>
          <w:rFonts w:cstheme="minorHAnsi"/>
          <w:szCs w:val="22"/>
        </w:rPr>
      </w:pPr>
    </w:p>
    <w:p w14:paraId="0FCF88CC" w14:textId="4ABBA823" w:rsidR="00E24E0A" w:rsidRDefault="00E24E0A" w:rsidP="00B17EB7">
      <w:pPr>
        <w:pStyle w:val="Prrafodelista"/>
        <w:numPr>
          <w:ilvl w:val="1"/>
          <w:numId w:val="51"/>
        </w:numPr>
        <w:autoSpaceDE w:val="0"/>
        <w:autoSpaceDN w:val="0"/>
        <w:adjustRightInd w:val="0"/>
        <w:spacing w:before="0" w:after="0" w:line="240" w:lineRule="auto"/>
        <w:contextualSpacing w:val="0"/>
        <w:rPr>
          <w:rFonts w:asciiTheme="minorHAnsi" w:hAnsiTheme="minorHAnsi" w:cstheme="minorHAnsi"/>
          <w:b/>
          <w:bCs/>
          <w:lang w:val="es-CO"/>
        </w:rPr>
      </w:pPr>
      <w:bookmarkStart w:id="38" w:name="jefeytutordepractica"/>
      <w:r w:rsidRPr="00E24E0A">
        <w:rPr>
          <w:rFonts w:asciiTheme="minorHAnsi" w:hAnsiTheme="minorHAnsi" w:cstheme="minorHAnsi"/>
          <w:b/>
          <w:bCs/>
          <w:lang w:val="es-CO"/>
        </w:rPr>
        <w:t xml:space="preserve"> JEFE Y TUTOR DE LA PRACTICA.</w:t>
      </w:r>
    </w:p>
    <w:bookmarkEnd w:id="38"/>
    <w:p w14:paraId="2F114B5D" w14:textId="77777777" w:rsidR="00B17EB7" w:rsidRPr="00B17EB7" w:rsidRDefault="00B17EB7" w:rsidP="00B17EB7">
      <w:pPr>
        <w:autoSpaceDE w:val="0"/>
        <w:autoSpaceDN w:val="0"/>
        <w:adjustRightInd w:val="0"/>
        <w:spacing w:before="0" w:after="0" w:line="240" w:lineRule="auto"/>
        <w:contextualSpacing w:val="0"/>
        <w:rPr>
          <w:rFonts w:cstheme="minorHAnsi"/>
          <w:b/>
          <w:bCs/>
          <w:lang w:val="es-CO"/>
        </w:rPr>
      </w:pPr>
    </w:p>
    <w:p w14:paraId="27BFA51F" w14:textId="2896894D" w:rsidR="00E24E0A" w:rsidRPr="00E24E0A" w:rsidRDefault="00E24E0A" w:rsidP="00E24E0A">
      <w:pPr>
        <w:autoSpaceDE w:val="0"/>
        <w:autoSpaceDN w:val="0"/>
        <w:adjustRightInd w:val="0"/>
        <w:jc w:val="both"/>
        <w:rPr>
          <w:rFonts w:cstheme="minorHAnsi"/>
          <w:szCs w:val="22"/>
        </w:rPr>
      </w:pPr>
      <w:r w:rsidRPr="00E24E0A">
        <w:rPr>
          <w:rFonts w:cstheme="minorHAnsi"/>
          <w:szCs w:val="22"/>
        </w:rPr>
        <w:t xml:space="preserve">Según el artículo segundo de la resolución 0141 del 1 de </w:t>
      </w:r>
      <w:r w:rsidR="00195342">
        <w:rPr>
          <w:rFonts w:cstheme="minorHAnsi"/>
          <w:szCs w:val="22"/>
        </w:rPr>
        <w:t>f</w:t>
      </w:r>
      <w:r w:rsidRPr="00E24E0A">
        <w:rPr>
          <w:rFonts w:cstheme="minorHAnsi"/>
          <w:szCs w:val="22"/>
        </w:rPr>
        <w:t xml:space="preserve">ebrero de 2024, </w:t>
      </w:r>
      <w:r w:rsidR="00974AC1">
        <w:rPr>
          <w:rFonts w:cstheme="minorHAnsi"/>
          <w:szCs w:val="22"/>
        </w:rPr>
        <w:t>al estudiante se le designa</w:t>
      </w:r>
      <w:r w:rsidRPr="00E24E0A">
        <w:rPr>
          <w:rFonts w:cstheme="minorHAnsi"/>
          <w:szCs w:val="22"/>
        </w:rPr>
        <w:t xml:space="preserve"> como tutor de la practica laboral, el director de Cultura, Recreación y Deporte Sebastián Montoya Mejía, abogado con maestrías en ciencias políticas y relaciones internacionales, con énfasis en políticas </w:t>
      </w:r>
      <w:r w:rsidRPr="00E24E0A">
        <w:rPr>
          <w:rFonts w:cstheme="minorHAnsi"/>
          <w:szCs w:val="22"/>
        </w:rPr>
        <w:lastRenderedPageBreak/>
        <w:t xml:space="preserve">de seguridad y, con más de 10 años de experiencia en el sector público (Montoya, s. f. ). Su correo institucional es smontoya@contraloriabogota.gov.co y su teléfono directo es 3207317573. </w:t>
      </w:r>
    </w:p>
    <w:p w14:paraId="7E2E53C6" w14:textId="77777777" w:rsidR="00E24E0A" w:rsidRPr="00E24E0A" w:rsidRDefault="00E24E0A" w:rsidP="00E24E0A">
      <w:pPr>
        <w:autoSpaceDE w:val="0"/>
        <w:autoSpaceDN w:val="0"/>
        <w:adjustRightInd w:val="0"/>
        <w:jc w:val="both"/>
        <w:rPr>
          <w:rFonts w:cstheme="minorHAnsi"/>
          <w:szCs w:val="22"/>
        </w:rPr>
      </w:pPr>
    </w:p>
    <w:p w14:paraId="027B689F" w14:textId="63076A63" w:rsidR="00E24E0A" w:rsidRPr="00E24E0A" w:rsidRDefault="00E24E0A" w:rsidP="00B17EB7">
      <w:pPr>
        <w:autoSpaceDE w:val="0"/>
        <w:autoSpaceDN w:val="0"/>
        <w:adjustRightInd w:val="0"/>
        <w:jc w:val="both"/>
        <w:rPr>
          <w:rFonts w:cstheme="minorHAnsi"/>
          <w:szCs w:val="22"/>
        </w:rPr>
      </w:pPr>
      <w:r w:rsidRPr="00E24E0A">
        <w:rPr>
          <w:rFonts w:cstheme="minorHAnsi"/>
          <w:szCs w:val="22"/>
        </w:rPr>
        <w:t xml:space="preserve">El Dr. Sebastián, como director, gestiona la parte administrativa en la auditoría. Sin embargo, el </w:t>
      </w:r>
      <w:r w:rsidR="00B17EB7" w:rsidRPr="00E24E0A">
        <w:rPr>
          <w:rFonts w:cstheme="minorHAnsi"/>
          <w:szCs w:val="22"/>
        </w:rPr>
        <w:t>subdirector</w:t>
      </w:r>
      <w:r w:rsidRPr="00E24E0A">
        <w:rPr>
          <w:rFonts w:cstheme="minorHAnsi"/>
          <w:szCs w:val="22"/>
        </w:rPr>
        <w:t xml:space="preserve"> Diego Fidel Cortes</w:t>
      </w:r>
      <w:r w:rsidRPr="00E24E0A">
        <w:rPr>
          <w:rStyle w:val="Refdenotaalpie"/>
          <w:rFonts w:cstheme="minorHAnsi"/>
          <w:szCs w:val="22"/>
        </w:rPr>
        <w:footnoteReference w:id="2"/>
      </w:r>
      <w:r w:rsidRPr="00E24E0A">
        <w:rPr>
          <w:rFonts w:cstheme="minorHAnsi"/>
          <w:szCs w:val="22"/>
        </w:rPr>
        <w:t xml:space="preserve"> se encarga de la parte operativa de la auditoría, por ende, él es </w:t>
      </w:r>
      <w:r w:rsidR="00974AC1">
        <w:rPr>
          <w:rFonts w:cstheme="minorHAnsi"/>
          <w:szCs w:val="22"/>
        </w:rPr>
        <w:t>el</w:t>
      </w:r>
      <w:r w:rsidRPr="00E24E0A">
        <w:rPr>
          <w:rFonts w:cstheme="minorHAnsi"/>
          <w:szCs w:val="22"/>
        </w:rPr>
        <w:t xml:space="preserve"> jefe inmediato </w:t>
      </w:r>
      <w:r w:rsidR="00974AC1">
        <w:rPr>
          <w:rFonts w:cstheme="minorHAnsi"/>
          <w:szCs w:val="22"/>
        </w:rPr>
        <w:t xml:space="preserve">del estudiante, </w:t>
      </w:r>
      <w:r w:rsidRPr="00E24E0A">
        <w:rPr>
          <w:rFonts w:cstheme="minorHAnsi"/>
          <w:szCs w:val="22"/>
        </w:rPr>
        <w:t xml:space="preserve">con el cual </w:t>
      </w:r>
      <w:r w:rsidR="00974AC1">
        <w:rPr>
          <w:rFonts w:cstheme="minorHAnsi"/>
          <w:szCs w:val="22"/>
        </w:rPr>
        <w:t>ha</w:t>
      </w:r>
      <w:r w:rsidRPr="00E24E0A">
        <w:rPr>
          <w:rFonts w:cstheme="minorHAnsi"/>
          <w:szCs w:val="22"/>
        </w:rPr>
        <w:t xml:space="preserve"> podido establecer </w:t>
      </w:r>
      <w:r w:rsidR="00974AC1">
        <w:rPr>
          <w:rFonts w:cstheme="minorHAnsi"/>
          <w:szCs w:val="22"/>
        </w:rPr>
        <w:t xml:space="preserve">su </w:t>
      </w:r>
      <w:r w:rsidRPr="00E24E0A">
        <w:rPr>
          <w:rFonts w:cstheme="minorHAnsi"/>
          <w:szCs w:val="22"/>
        </w:rPr>
        <w:t xml:space="preserve">horario de trabajo, los objetivos generales y específicos de </w:t>
      </w:r>
      <w:r w:rsidR="00974AC1">
        <w:rPr>
          <w:rFonts w:cstheme="minorHAnsi"/>
          <w:szCs w:val="22"/>
        </w:rPr>
        <w:t>la</w:t>
      </w:r>
      <w:r w:rsidRPr="00E24E0A">
        <w:rPr>
          <w:rFonts w:cstheme="minorHAnsi"/>
          <w:szCs w:val="22"/>
        </w:rPr>
        <w:t xml:space="preserve"> práctica laboral</w:t>
      </w:r>
      <w:r w:rsidR="00B17EB7">
        <w:rPr>
          <w:rFonts w:cstheme="minorHAnsi"/>
          <w:szCs w:val="22"/>
        </w:rPr>
        <w:t>.</w:t>
      </w:r>
    </w:p>
    <w:p w14:paraId="0A1A4873" w14:textId="13A73D96" w:rsidR="00E24E0A" w:rsidRDefault="00E24E0A" w:rsidP="00B17EB7">
      <w:pPr>
        <w:pStyle w:val="Prrafodelista"/>
        <w:numPr>
          <w:ilvl w:val="0"/>
          <w:numId w:val="51"/>
        </w:numPr>
        <w:spacing w:before="0" w:after="0" w:line="360" w:lineRule="auto"/>
        <w:contextualSpacing w:val="0"/>
        <w:jc w:val="center"/>
        <w:rPr>
          <w:rFonts w:asciiTheme="minorHAnsi" w:hAnsiTheme="minorHAnsi" w:cstheme="minorHAnsi"/>
          <w:b/>
          <w:bCs/>
        </w:rPr>
      </w:pPr>
      <w:bookmarkStart w:id="39" w:name="elpracticante"/>
      <w:r w:rsidRPr="00E24E0A">
        <w:rPr>
          <w:rFonts w:asciiTheme="minorHAnsi" w:hAnsiTheme="minorHAnsi" w:cstheme="minorHAnsi"/>
          <w:b/>
          <w:bCs/>
        </w:rPr>
        <w:t>EL PRACTICANTE.</w:t>
      </w:r>
    </w:p>
    <w:bookmarkEnd w:id="39"/>
    <w:p w14:paraId="22BC0CC3" w14:textId="77777777" w:rsidR="00B17EB7" w:rsidRPr="00B17EB7" w:rsidRDefault="00B17EB7" w:rsidP="00B17EB7">
      <w:pPr>
        <w:spacing w:before="0" w:after="0" w:line="360" w:lineRule="auto"/>
        <w:contextualSpacing w:val="0"/>
        <w:jc w:val="center"/>
        <w:rPr>
          <w:rFonts w:cstheme="minorHAnsi"/>
          <w:b/>
          <w:bCs/>
        </w:rPr>
      </w:pPr>
    </w:p>
    <w:p w14:paraId="2D5A2172" w14:textId="77777777" w:rsidR="00E24E0A" w:rsidRPr="00E24E0A" w:rsidRDefault="00E24E0A" w:rsidP="00B17EB7">
      <w:pPr>
        <w:pStyle w:val="Prrafodelista"/>
        <w:numPr>
          <w:ilvl w:val="1"/>
          <w:numId w:val="51"/>
        </w:numPr>
        <w:spacing w:before="0" w:after="0" w:line="360" w:lineRule="auto"/>
        <w:contextualSpacing w:val="0"/>
        <w:rPr>
          <w:rFonts w:asciiTheme="minorHAnsi" w:hAnsiTheme="minorHAnsi" w:cstheme="minorHAnsi"/>
          <w:b/>
          <w:bCs/>
        </w:rPr>
      </w:pPr>
      <w:bookmarkStart w:id="40" w:name="horarioyubicacion"/>
      <w:r w:rsidRPr="00E24E0A">
        <w:rPr>
          <w:rFonts w:asciiTheme="minorHAnsi" w:hAnsiTheme="minorHAnsi" w:cstheme="minorHAnsi"/>
          <w:b/>
          <w:bCs/>
        </w:rPr>
        <w:t>HORARIO Y UBICACIÓN</w:t>
      </w:r>
    </w:p>
    <w:bookmarkEnd w:id="40"/>
    <w:p w14:paraId="75C1D8B2" w14:textId="6E75621D" w:rsidR="00E24E0A" w:rsidRDefault="00E24E0A" w:rsidP="00B17EB7">
      <w:pPr>
        <w:spacing w:line="360" w:lineRule="auto"/>
        <w:jc w:val="both"/>
        <w:rPr>
          <w:rFonts w:cstheme="minorHAnsi"/>
          <w:szCs w:val="22"/>
        </w:rPr>
      </w:pPr>
      <w:r w:rsidRPr="00E24E0A">
        <w:rPr>
          <w:rFonts w:cstheme="minorHAnsi"/>
          <w:szCs w:val="22"/>
        </w:rPr>
        <w:t xml:space="preserve">El día 01 de </w:t>
      </w:r>
      <w:r w:rsidR="00B17EB7" w:rsidRPr="00E24E0A">
        <w:rPr>
          <w:rFonts w:cstheme="minorHAnsi"/>
          <w:szCs w:val="22"/>
        </w:rPr>
        <w:t>febrero</w:t>
      </w:r>
      <w:r w:rsidRPr="00E24E0A">
        <w:rPr>
          <w:rFonts w:cstheme="minorHAnsi"/>
          <w:szCs w:val="22"/>
        </w:rPr>
        <w:t xml:space="preserve"> se reunió el subdirector de Cultura, recreación y Deporte Diego Cortes Macias y </w:t>
      </w:r>
      <w:r w:rsidR="00974AC1">
        <w:rPr>
          <w:rFonts w:cstheme="minorHAnsi"/>
          <w:szCs w:val="22"/>
        </w:rPr>
        <w:t>el</w:t>
      </w:r>
      <w:r w:rsidRPr="00E24E0A">
        <w:rPr>
          <w:rFonts w:cstheme="minorHAnsi"/>
          <w:szCs w:val="22"/>
        </w:rPr>
        <w:t xml:space="preserve"> estudiante </w:t>
      </w:r>
      <w:r w:rsidR="00B17EB7" w:rsidRPr="00E24E0A">
        <w:rPr>
          <w:rFonts w:cstheme="minorHAnsi"/>
          <w:szCs w:val="22"/>
        </w:rPr>
        <w:t>Kevin Alexander</w:t>
      </w:r>
      <w:r w:rsidRPr="00E24E0A">
        <w:rPr>
          <w:rFonts w:cstheme="minorHAnsi"/>
          <w:szCs w:val="22"/>
        </w:rPr>
        <w:t xml:space="preserve"> Raigoso López en el edificio de la Contraloría de Bogotá D.C, con el fin de dar inicio a la ejecución de la vinculación formativa. </w:t>
      </w:r>
    </w:p>
    <w:p w14:paraId="131F9A76" w14:textId="77777777" w:rsidR="00974AC1" w:rsidRPr="00E24E0A" w:rsidRDefault="00974AC1" w:rsidP="00B17EB7">
      <w:pPr>
        <w:spacing w:line="360" w:lineRule="auto"/>
        <w:jc w:val="both"/>
        <w:rPr>
          <w:rFonts w:cstheme="minorHAnsi"/>
          <w:szCs w:val="22"/>
        </w:rPr>
      </w:pPr>
    </w:p>
    <w:p w14:paraId="28A30D0A" w14:textId="74385E5B" w:rsidR="00E24E0A" w:rsidRPr="00E24E0A" w:rsidRDefault="00E24E0A" w:rsidP="00B17EB7">
      <w:pPr>
        <w:spacing w:line="360" w:lineRule="auto"/>
        <w:jc w:val="both"/>
        <w:rPr>
          <w:rFonts w:cstheme="minorHAnsi"/>
          <w:szCs w:val="22"/>
        </w:rPr>
      </w:pPr>
      <w:r w:rsidRPr="00E24E0A">
        <w:rPr>
          <w:rFonts w:cstheme="minorHAnsi"/>
          <w:szCs w:val="22"/>
        </w:rPr>
        <w:t xml:space="preserve">El área de Cultura abarca varias instituciones y entidades, donde la </w:t>
      </w:r>
      <w:r w:rsidR="00195342">
        <w:rPr>
          <w:rFonts w:cstheme="minorHAnsi"/>
          <w:szCs w:val="22"/>
        </w:rPr>
        <w:t>C</w:t>
      </w:r>
      <w:r w:rsidRPr="00E24E0A">
        <w:rPr>
          <w:rFonts w:cstheme="minorHAnsi"/>
          <w:szCs w:val="22"/>
        </w:rPr>
        <w:t xml:space="preserve">ontraloría </w:t>
      </w:r>
      <w:r w:rsidR="00195342">
        <w:rPr>
          <w:rFonts w:cstheme="minorHAnsi"/>
          <w:szCs w:val="22"/>
        </w:rPr>
        <w:t xml:space="preserve">de Bogotá D.C </w:t>
      </w:r>
      <w:r w:rsidRPr="00E24E0A">
        <w:rPr>
          <w:rFonts w:cstheme="minorHAnsi"/>
          <w:szCs w:val="22"/>
        </w:rPr>
        <w:t>entra a vigilar</w:t>
      </w:r>
      <w:r w:rsidR="00195342">
        <w:rPr>
          <w:rFonts w:cstheme="minorHAnsi"/>
          <w:szCs w:val="22"/>
        </w:rPr>
        <w:t xml:space="preserve">, entre ellas se encuentran </w:t>
      </w:r>
      <w:r w:rsidRPr="00E24E0A">
        <w:rPr>
          <w:rFonts w:cstheme="minorHAnsi"/>
          <w:szCs w:val="22"/>
        </w:rPr>
        <w:t>IDARTES, FUGA (Fundación Gilberto Álzate Avendaño)</w:t>
      </w:r>
      <w:r w:rsidR="00195342">
        <w:rPr>
          <w:rFonts w:cstheme="minorHAnsi"/>
          <w:szCs w:val="22"/>
        </w:rPr>
        <w:t>, Canal Capital</w:t>
      </w:r>
      <w:r w:rsidRPr="00E24E0A">
        <w:rPr>
          <w:rFonts w:cstheme="minorHAnsi"/>
          <w:szCs w:val="22"/>
        </w:rPr>
        <w:t xml:space="preserve"> y la Orquesta Filarmónica de Bogotá. Por otro lado, en el marco de Recreación y Deporte, entra a vigilar instituciones como el IDRD</w:t>
      </w:r>
      <w:r w:rsidR="00AC5BB1">
        <w:rPr>
          <w:rFonts w:cstheme="minorHAnsi"/>
          <w:szCs w:val="22"/>
        </w:rPr>
        <w:t xml:space="preserve">. </w:t>
      </w:r>
      <w:r w:rsidRPr="00E24E0A">
        <w:rPr>
          <w:rFonts w:cstheme="minorHAnsi"/>
          <w:szCs w:val="22"/>
        </w:rPr>
        <w:t xml:space="preserve">Ahora bien, la resolución 0141 del 01 de </w:t>
      </w:r>
      <w:r w:rsidR="00B17EB7" w:rsidRPr="00E24E0A">
        <w:rPr>
          <w:rFonts w:cstheme="minorHAnsi"/>
          <w:szCs w:val="22"/>
        </w:rPr>
        <w:t>febrero</w:t>
      </w:r>
      <w:r w:rsidRPr="00E24E0A">
        <w:rPr>
          <w:rFonts w:cstheme="minorHAnsi"/>
          <w:szCs w:val="22"/>
        </w:rPr>
        <w:t xml:space="preserve"> de 2024 estableció que el estudiante desarrollaría su labor como practicante en la Contraloría de Bogotá D.C, en el sector Cultura Recreación y Deporte. </w:t>
      </w:r>
      <w:r w:rsidR="00195342">
        <w:rPr>
          <w:rFonts w:cstheme="minorHAnsi"/>
          <w:szCs w:val="22"/>
        </w:rPr>
        <w:t xml:space="preserve">Así las cosas, al estudiante se le otorgó la ubicación en el </w:t>
      </w:r>
      <w:r w:rsidR="00195342" w:rsidRPr="00E24E0A">
        <w:rPr>
          <w:rFonts w:cstheme="minorHAnsi"/>
          <w:szCs w:val="22"/>
        </w:rPr>
        <w:t>IDRD (Instituto Distrital de Recreación y Deportes)</w:t>
      </w:r>
      <w:r w:rsidR="00195342">
        <w:rPr>
          <w:rFonts w:cstheme="minorHAnsi"/>
          <w:szCs w:val="22"/>
        </w:rPr>
        <w:t>, en aras de</w:t>
      </w:r>
      <w:r w:rsidRPr="00E24E0A">
        <w:rPr>
          <w:rFonts w:cstheme="minorHAnsi"/>
          <w:szCs w:val="22"/>
        </w:rPr>
        <w:t xml:space="preserve"> apoyar la </w:t>
      </w:r>
      <w:r w:rsidR="00974AC1">
        <w:rPr>
          <w:rFonts w:cstheme="minorHAnsi"/>
          <w:b/>
          <w:bCs/>
          <w:szCs w:val="22"/>
          <w:u w:val="single"/>
        </w:rPr>
        <w:t>A</w:t>
      </w:r>
      <w:r w:rsidRPr="00B17EB7">
        <w:rPr>
          <w:rFonts w:cstheme="minorHAnsi"/>
          <w:b/>
          <w:bCs/>
          <w:szCs w:val="22"/>
          <w:u w:val="single"/>
        </w:rPr>
        <w:t>uditoria Financiera y de Gestión</w:t>
      </w:r>
      <w:r w:rsidRPr="00E24E0A">
        <w:rPr>
          <w:rFonts w:cstheme="minorHAnsi"/>
          <w:szCs w:val="22"/>
        </w:rPr>
        <w:t xml:space="preserve"> </w:t>
      </w:r>
      <w:r w:rsidR="00195342">
        <w:rPr>
          <w:rFonts w:cstheme="minorHAnsi"/>
          <w:szCs w:val="22"/>
        </w:rPr>
        <w:t>de la entidad.</w:t>
      </w:r>
      <w:r w:rsidRPr="00E24E0A">
        <w:rPr>
          <w:rFonts w:cstheme="minorHAnsi"/>
          <w:szCs w:val="22"/>
        </w:rPr>
        <w:t xml:space="preserve"> </w:t>
      </w:r>
    </w:p>
    <w:p w14:paraId="12381386" w14:textId="0B02BA05" w:rsidR="00E24E0A" w:rsidRPr="00E24E0A" w:rsidRDefault="00E24E0A" w:rsidP="1C71EF46">
      <w:pPr>
        <w:spacing w:line="360" w:lineRule="auto"/>
        <w:jc w:val="both"/>
        <w:rPr>
          <w:rFonts w:cstheme="minorBidi"/>
        </w:rPr>
      </w:pPr>
    </w:p>
    <w:p w14:paraId="369F2D59" w14:textId="013E7E4D" w:rsidR="00E24E0A" w:rsidRDefault="00E24E0A" w:rsidP="00B17EB7">
      <w:pPr>
        <w:spacing w:line="360" w:lineRule="auto"/>
        <w:jc w:val="both"/>
        <w:rPr>
          <w:rFonts w:cstheme="minorHAnsi"/>
          <w:szCs w:val="22"/>
        </w:rPr>
      </w:pPr>
      <w:r w:rsidRPr="00E24E0A">
        <w:rPr>
          <w:rFonts w:cstheme="minorHAnsi"/>
          <w:szCs w:val="22"/>
        </w:rPr>
        <w:t xml:space="preserve">Así, se estableció la jornada de lunes a viernes de 9:00am a 4:00pm, con una intensidad semanal de 48 horas, e iniciando formalmente el 08 de febrero, culminando el 07 de </w:t>
      </w:r>
      <w:r w:rsidR="00672E10">
        <w:rPr>
          <w:rFonts w:cstheme="minorHAnsi"/>
          <w:szCs w:val="22"/>
        </w:rPr>
        <w:t>a</w:t>
      </w:r>
      <w:r w:rsidRPr="00E24E0A">
        <w:rPr>
          <w:rFonts w:cstheme="minorHAnsi"/>
          <w:szCs w:val="22"/>
        </w:rPr>
        <w:t xml:space="preserve">gosto del presente año. </w:t>
      </w:r>
    </w:p>
    <w:p w14:paraId="3082E0D1" w14:textId="77777777" w:rsidR="00B17EB7" w:rsidRPr="00E24E0A" w:rsidRDefault="00B17EB7" w:rsidP="00B17EB7">
      <w:pPr>
        <w:spacing w:line="360" w:lineRule="auto"/>
        <w:jc w:val="both"/>
        <w:rPr>
          <w:rFonts w:cstheme="minorHAnsi"/>
          <w:szCs w:val="22"/>
        </w:rPr>
      </w:pPr>
    </w:p>
    <w:p w14:paraId="139B82CE" w14:textId="77777777" w:rsidR="00E24E0A" w:rsidRDefault="00E24E0A" w:rsidP="00B17EB7">
      <w:pPr>
        <w:pStyle w:val="Prrafodelista"/>
        <w:numPr>
          <w:ilvl w:val="1"/>
          <w:numId w:val="51"/>
        </w:numPr>
        <w:spacing w:before="0" w:after="0" w:line="360" w:lineRule="auto"/>
        <w:contextualSpacing w:val="0"/>
        <w:jc w:val="both"/>
        <w:rPr>
          <w:rFonts w:asciiTheme="minorHAnsi" w:hAnsiTheme="minorHAnsi" w:cstheme="minorHAnsi"/>
          <w:b/>
          <w:bCs/>
        </w:rPr>
      </w:pPr>
      <w:bookmarkStart w:id="41" w:name="cargo"/>
      <w:r w:rsidRPr="00E24E0A">
        <w:rPr>
          <w:rFonts w:asciiTheme="minorHAnsi" w:hAnsiTheme="minorHAnsi" w:cstheme="minorHAnsi"/>
          <w:b/>
          <w:bCs/>
        </w:rPr>
        <w:t>CARGO.</w:t>
      </w:r>
    </w:p>
    <w:bookmarkEnd w:id="41"/>
    <w:p w14:paraId="5347D3F8" w14:textId="77777777" w:rsidR="00B17EB7" w:rsidRPr="00B17EB7" w:rsidRDefault="00B17EB7" w:rsidP="00B17EB7">
      <w:pPr>
        <w:spacing w:before="0" w:after="0" w:line="360" w:lineRule="auto"/>
        <w:contextualSpacing w:val="0"/>
        <w:jc w:val="both"/>
        <w:rPr>
          <w:rFonts w:cstheme="minorHAnsi"/>
          <w:b/>
          <w:bCs/>
        </w:rPr>
      </w:pPr>
    </w:p>
    <w:p w14:paraId="4FF5D9A6" w14:textId="77777777" w:rsidR="00E24E0A" w:rsidRDefault="00E24E0A" w:rsidP="00B17EB7">
      <w:pPr>
        <w:spacing w:line="360" w:lineRule="auto"/>
        <w:jc w:val="both"/>
        <w:rPr>
          <w:rFonts w:cstheme="minorHAnsi"/>
          <w:szCs w:val="22"/>
        </w:rPr>
      </w:pPr>
      <w:r w:rsidRPr="00E24E0A">
        <w:rPr>
          <w:rFonts w:cstheme="minorHAnsi"/>
          <w:szCs w:val="22"/>
        </w:rPr>
        <w:t xml:space="preserve">De acuerdo con la circular interna No. 032 del 02 de octubre de 2023, sobre el manejo de los expedientes de Auditoría en el Proceso de Vigilancia y Control a la Gestión Fiscal – PVCGF, se establece la organización de los documentos en las carpetas (físicas y electrónicas) por parte del equipo auditor, en la medida que se generen las actuaciones en desarrollo del proceso auditor, respetando el código de cada documento y las fechas establecidas. </w:t>
      </w:r>
    </w:p>
    <w:p w14:paraId="354F32F9" w14:textId="77777777" w:rsidR="00B17EB7" w:rsidRPr="00E24E0A" w:rsidRDefault="00B17EB7" w:rsidP="00B17EB7">
      <w:pPr>
        <w:spacing w:line="360" w:lineRule="auto"/>
        <w:jc w:val="both"/>
        <w:rPr>
          <w:rFonts w:cstheme="minorHAnsi"/>
          <w:szCs w:val="22"/>
        </w:rPr>
      </w:pPr>
    </w:p>
    <w:p w14:paraId="021C1755" w14:textId="771B0458" w:rsidR="00971906" w:rsidRDefault="00E24E0A" w:rsidP="00672E10">
      <w:pPr>
        <w:spacing w:line="360" w:lineRule="auto"/>
        <w:jc w:val="both"/>
        <w:rPr>
          <w:rFonts w:cstheme="minorHAnsi"/>
          <w:szCs w:val="22"/>
        </w:rPr>
      </w:pPr>
      <w:r w:rsidRPr="00E24E0A">
        <w:rPr>
          <w:rFonts w:cstheme="minorHAnsi"/>
          <w:szCs w:val="22"/>
        </w:rPr>
        <w:t xml:space="preserve">La Contraloría de Bogotá (2023) define los tipos de auditoría y su código de sujeto en el gráfico </w:t>
      </w:r>
      <w:r w:rsidR="00727A3D">
        <w:rPr>
          <w:rFonts w:cstheme="minorHAnsi"/>
          <w:szCs w:val="22"/>
        </w:rPr>
        <w:t>1</w:t>
      </w:r>
      <w:r w:rsidRPr="00E24E0A">
        <w:rPr>
          <w:rFonts w:cstheme="minorHAnsi"/>
          <w:szCs w:val="22"/>
        </w:rPr>
        <w:t>.</w:t>
      </w:r>
    </w:p>
    <w:p w14:paraId="0CF3D853" w14:textId="77777777" w:rsidR="00B17EB7" w:rsidRPr="00E24E0A" w:rsidRDefault="00B17EB7" w:rsidP="00B17EB7">
      <w:pPr>
        <w:spacing w:line="360" w:lineRule="auto"/>
        <w:jc w:val="both"/>
        <w:rPr>
          <w:rFonts w:cstheme="minorHAnsi"/>
          <w:szCs w:val="22"/>
        </w:rPr>
      </w:pPr>
    </w:p>
    <w:p w14:paraId="424EA839" w14:textId="56BA6651" w:rsidR="00E24E0A" w:rsidRPr="00E24E0A" w:rsidRDefault="00E24E0A" w:rsidP="00B17EB7">
      <w:pPr>
        <w:spacing w:line="360" w:lineRule="auto"/>
        <w:jc w:val="center"/>
        <w:rPr>
          <w:rFonts w:cstheme="minorHAnsi"/>
          <w:b/>
          <w:bCs/>
          <w:szCs w:val="22"/>
        </w:rPr>
      </w:pPr>
      <w:bookmarkStart w:id="42" w:name="grafico2"/>
      <w:r w:rsidRPr="00E24E0A">
        <w:rPr>
          <w:rFonts w:cstheme="minorHAnsi"/>
          <w:b/>
          <w:bCs/>
          <w:szCs w:val="22"/>
        </w:rPr>
        <w:t xml:space="preserve">GRÁFICO </w:t>
      </w:r>
      <w:r w:rsidR="00672E10">
        <w:rPr>
          <w:rFonts w:cstheme="minorHAnsi"/>
          <w:b/>
          <w:bCs/>
          <w:szCs w:val="22"/>
        </w:rPr>
        <w:t>1</w:t>
      </w:r>
    </w:p>
    <w:bookmarkEnd w:id="42"/>
    <w:p w14:paraId="5E987D41" w14:textId="77777777" w:rsidR="00E24E0A" w:rsidRPr="00E24E0A" w:rsidRDefault="00E24E0A" w:rsidP="00B17EB7">
      <w:pPr>
        <w:spacing w:line="360" w:lineRule="auto"/>
        <w:jc w:val="center"/>
        <w:rPr>
          <w:rFonts w:cstheme="minorHAnsi"/>
          <w:b/>
          <w:bCs/>
          <w:szCs w:val="22"/>
        </w:rPr>
      </w:pPr>
      <w:r w:rsidRPr="00E24E0A">
        <w:rPr>
          <w:rFonts w:cstheme="minorHAnsi"/>
          <w:b/>
          <w:bCs/>
          <w:szCs w:val="22"/>
        </w:rPr>
        <w:t>TIPO AUDITORÍA Y SIGLAS</w:t>
      </w:r>
    </w:p>
    <w:tbl>
      <w:tblPr>
        <w:tblStyle w:val="Tablaconcuadrcula"/>
        <w:tblW w:w="0" w:type="auto"/>
        <w:jc w:val="center"/>
        <w:tblLook w:val="04A0" w:firstRow="1" w:lastRow="0" w:firstColumn="1" w:lastColumn="0" w:noHBand="0" w:noVBand="1"/>
      </w:tblPr>
      <w:tblGrid>
        <w:gridCol w:w="2131"/>
        <w:gridCol w:w="3109"/>
      </w:tblGrid>
      <w:tr w:rsidR="00E24E0A" w:rsidRPr="00B17EB7" w14:paraId="2AD2978E" w14:textId="77777777" w:rsidTr="00971906">
        <w:trPr>
          <w:jc w:val="center"/>
        </w:trPr>
        <w:tc>
          <w:tcPr>
            <w:tcW w:w="2131" w:type="dxa"/>
            <w:shd w:val="clear" w:color="auto" w:fill="D0CECE" w:themeFill="background2" w:themeFillShade="E6"/>
          </w:tcPr>
          <w:p w14:paraId="1B0A0BB2" w14:textId="77777777" w:rsidR="00E24E0A" w:rsidRPr="00B17EB7" w:rsidRDefault="00E24E0A" w:rsidP="00B17EB7">
            <w:pPr>
              <w:pStyle w:val="Notadetabla"/>
              <w:jc w:val="center"/>
              <w:rPr>
                <w:rFonts w:asciiTheme="minorHAnsi" w:hAnsiTheme="minorHAnsi" w:cstheme="minorHAnsi"/>
                <w:b/>
                <w:bCs/>
                <w:sz w:val="21"/>
                <w:szCs w:val="21"/>
              </w:rPr>
            </w:pPr>
            <w:r w:rsidRPr="00B17EB7">
              <w:rPr>
                <w:rFonts w:asciiTheme="minorHAnsi" w:hAnsiTheme="minorHAnsi" w:cstheme="minorHAnsi"/>
                <w:b/>
                <w:bCs/>
                <w:sz w:val="21"/>
                <w:szCs w:val="21"/>
              </w:rPr>
              <w:t>CODIGO SUJETO</w:t>
            </w:r>
          </w:p>
        </w:tc>
        <w:tc>
          <w:tcPr>
            <w:tcW w:w="3109" w:type="dxa"/>
            <w:shd w:val="clear" w:color="auto" w:fill="D0CECE" w:themeFill="background2" w:themeFillShade="E6"/>
          </w:tcPr>
          <w:p w14:paraId="6B6F6069" w14:textId="77777777" w:rsidR="00E24E0A" w:rsidRPr="00B17EB7" w:rsidRDefault="00E24E0A" w:rsidP="00B17EB7">
            <w:pPr>
              <w:pStyle w:val="Notadetabla"/>
              <w:jc w:val="center"/>
              <w:rPr>
                <w:rFonts w:asciiTheme="minorHAnsi" w:hAnsiTheme="minorHAnsi" w:cstheme="minorHAnsi"/>
                <w:b/>
                <w:bCs/>
                <w:sz w:val="21"/>
                <w:szCs w:val="21"/>
              </w:rPr>
            </w:pPr>
            <w:r w:rsidRPr="00B17EB7">
              <w:rPr>
                <w:rFonts w:asciiTheme="minorHAnsi" w:hAnsiTheme="minorHAnsi" w:cstheme="minorHAnsi"/>
                <w:b/>
                <w:bCs/>
                <w:sz w:val="21"/>
                <w:szCs w:val="21"/>
              </w:rPr>
              <w:t>TIPO AUDITORIA</w:t>
            </w:r>
          </w:p>
        </w:tc>
      </w:tr>
      <w:tr w:rsidR="00E24E0A" w:rsidRPr="00B17EB7" w14:paraId="5AFD2E67" w14:textId="77777777" w:rsidTr="00B17EB7">
        <w:trPr>
          <w:jc w:val="center"/>
        </w:trPr>
        <w:tc>
          <w:tcPr>
            <w:tcW w:w="2131" w:type="dxa"/>
          </w:tcPr>
          <w:p w14:paraId="6C0CDC5A" w14:textId="77777777" w:rsidR="00E24E0A" w:rsidRPr="00B17EB7" w:rsidRDefault="00E24E0A" w:rsidP="00B17EB7">
            <w:pPr>
              <w:pStyle w:val="Notadetabla"/>
              <w:rPr>
                <w:rFonts w:asciiTheme="minorHAnsi" w:hAnsiTheme="minorHAnsi" w:cstheme="minorHAnsi"/>
                <w:sz w:val="21"/>
                <w:szCs w:val="21"/>
              </w:rPr>
            </w:pPr>
            <w:r w:rsidRPr="00B17EB7">
              <w:rPr>
                <w:rFonts w:asciiTheme="minorHAnsi" w:hAnsiTheme="minorHAnsi" w:cstheme="minorHAnsi"/>
                <w:sz w:val="21"/>
                <w:szCs w:val="21"/>
              </w:rPr>
              <w:t>AFG</w:t>
            </w:r>
          </w:p>
        </w:tc>
        <w:tc>
          <w:tcPr>
            <w:tcW w:w="3109" w:type="dxa"/>
          </w:tcPr>
          <w:p w14:paraId="446E6A9F" w14:textId="77777777" w:rsidR="00E24E0A" w:rsidRPr="00B17EB7" w:rsidRDefault="00E24E0A" w:rsidP="00B17EB7">
            <w:pPr>
              <w:pStyle w:val="Notadetabla"/>
              <w:rPr>
                <w:rFonts w:asciiTheme="minorHAnsi" w:hAnsiTheme="minorHAnsi" w:cstheme="minorHAnsi"/>
                <w:sz w:val="21"/>
                <w:szCs w:val="21"/>
              </w:rPr>
            </w:pPr>
            <w:r w:rsidRPr="00B17EB7">
              <w:rPr>
                <w:rFonts w:asciiTheme="minorHAnsi" w:hAnsiTheme="minorHAnsi" w:cstheme="minorHAnsi"/>
                <w:sz w:val="21"/>
                <w:szCs w:val="21"/>
              </w:rPr>
              <w:t>Financiera y de Gestión</w:t>
            </w:r>
          </w:p>
        </w:tc>
      </w:tr>
      <w:tr w:rsidR="00E24E0A" w:rsidRPr="00B17EB7" w14:paraId="2978765E" w14:textId="77777777" w:rsidTr="00B17EB7">
        <w:trPr>
          <w:jc w:val="center"/>
        </w:trPr>
        <w:tc>
          <w:tcPr>
            <w:tcW w:w="2131" w:type="dxa"/>
          </w:tcPr>
          <w:p w14:paraId="3DE9FAB0" w14:textId="77777777" w:rsidR="00E24E0A" w:rsidRPr="00B17EB7" w:rsidRDefault="00E24E0A" w:rsidP="00B17EB7">
            <w:pPr>
              <w:pStyle w:val="Notadetabla"/>
              <w:rPr>
                <w:rFonts w:asciiTheme="minorHAnsi" w:hAnsiTheme="minorHAnsi" w:cstheme="minorHAnsi"/>
                <w:sz w:val="21"/>
                <w:szCs w:val="21"/>
              </w:rPr>
            </w:pPr>
            <w:r w:rsidRPr="00B17EB7">
              <w:rPr>
                <w:rFonts w:asciiTheme="minorHAnsi" w:hAnsiTheme="minorHAnsi" w:cstheme="minorHAnsi"/>
                <w:sz w:val="21"/>
                <w:szCs w:val="21"/>
              </w:rPr>
              <w:t>AC</w:t>
            </w:r>
          </w:p>
        </w:tc>
        <w:tc>
          <w:tcPr>
            <w:tcW w:w="3109" w:type="dxa"/>
          </w:tcPr>
          <w:p w14:paraId="54430089" w14:textId="77777777" w:rsidR="00E24E0A" w:rsidRPr="00B17EB7" w:rsidRDefault="00E24E0A" w:rsidP="00B17EB7">
            <w:pPr>
              <w:pStyle w:val="Notadetabla"/>
              <w:rPr>
                <w:rFonts w:asciiTheme="minorHAnsi" w:hAnsiTheme="minorHAnsi" w:cstheme="minorHAnsi"/>
                <w:sz w:val="21"/>
                <w:szCs w:val="21"/>
              </w:rPr>
            </w:pPr>
            <w:r w:rsidRPr="00B17EB7">
              <w:rPr>
                <w:rFonts w:asciiTheme="minorHAnsi" w:hAnsiTheme="minorHAnsi" w:cstheme="minorHAnsi"/>
                <w:sz w:val="21"/>
                <w:szCs w:val="21"/>
              </w:rPr>
              <w:t>Cumplimiento</w:t>
            </w:r>
          </w:p>
        </w:tc>
      </w:tr>
      <w:tr w:rsidR="00E24E0A" w:rsidRPr="00B17EB7" w14:paraId="06EFCBD1" w14:textId="77777777" w:rsidTr="00B17EB7">
        <w:trPr>
          <w:jc w:val="center"/>
        </w:trPr>
        <w:tc>
          <w:tcPr>
            <w:tcW w:w="2131" w:type="dxa"/>
          </w:tcPr>
          <w:p w14:paraId="0D61AB86" w14:textId="77777777" w:rsidR="00E24E0A" w:rsidRPr="00B17EB7" w:rsidRDefault="00E24E0A" w:rsidP="00B17EB7">
            <w:pPr>
              <w:pStyle w:val="Notadetabla"/>
              <w:rPr>
                <w:rFonts w:asciiTheme="minorHAnsi" w:hAnsiTheme="minorHAnsi" w:cstheme="minorHAnsi"/>
                <w:sz w:val="21"/>
                <w:szCs w:val="21"/>
              </w:rPr>
            </w:pPr>
            <w:r w:rsidRPr="00B17EB7">
              <w:rPr>
                <w:rFonts w:asciiTheme="minorHAnsi" w:hAnsiTheme="minorHAnsi" w:cstheme="minorHAnsi"/>
                <w:sz w:val="21"/>
                <w:szCs w:val="21"/>
              </w:rPr>
              <w:t>AD</w:t>
            </w:r>
          </w:p>
        </w:tc>
        <w:tc>
          <w:tcPr>
            <w:tcW w:w="3109" w:type="dxa"/>
          </w:tcPr>
          <w:p w14:paraId="76FDF012" w14:textId="77777777" w:rsidR="00E24E0A" w:rsidRPr="00B17EB7" w:rsidRDefault="00E24E0A" w:rsidP="00B17EB7">
            <w:pPr>
              <w:pStyle w:val="Notadetabla"/>
              <w:rPr>
                <w:rFonts w:asciiTheme="minorHAnsi" w:hAnsiTheme="minorHAnsi" w:cstheme="minorHAnsi"/>
                <w:sz w:val="21"/>
                <w:szCs w:val="21"/>
              </w:rPr>
            </w:pPr>
            <w:r w:rsidRPr="00B17EB7">
              <w:rPr>
                <w:rFonts w:asciiTheme="minorHAnsi" w:hAnsiTheme="minorHAnsi" w:cstheme="minorHAnsi"/>
                <w:sz w:val="21"/>
                <w:szCs w:val="21"/>
              </w:rPr>
              <w:t>Desempeño</w:t>
            </w:r>
          </w:p>
        </w:tc>
      </w:tr>
      <w:tr w:rsidR="00E24E0A" w:rsidRPr="00B17EB7" w14:paraId="29A9A528" w14:textId="77777777" w:rsidTr="00B17EB7">
        <w:trPr>
          <w:jc w:val="center"/>
        </w:trPr>
        <w:tc>
          <w:tcPr>
            <w:tcW w:w="2131" w:type="dxa"/>
          </w:tcPr>
          <w:p w14:paraId="386ACC58" w14:textId="77777777" w:rsidR="00E24E0A" w:rsidRPr="00B17EB7" w:rsidRDefault="00E24E0A" w:rsidP="00B17EB7">
            <w:pPr>
              <w:pStyle w:val="Notadetabla"/>
              <w:rPr>
                <w:rFonts w:asciiTheme="minorHAnsi" w:hAnsiTheme="minorHAnsi" w:cstheme="minorHAnsi"/>
                <w:sz w:val="21"/>
                <w:szCs w:val="21"/>
              </w:rPr>
            </w:pPr>
            <w:r w:rsidRPr="00B17EB7">
              <w:rPr>
                <w:rFonts w:asciiTheme="minorHAnsi" w:hAnsiTheme="minorHAnsi" w:cstheme="minorHAnsi"/>
                <w:sz w:val="21"/>
                <w:szCs w:val="21"/>
              </w:rPr>
              <w:t>VF</w:t>
            </w:r>
          </w:p>
        </w:tc>
        <w:tc>
          <w:tcPr>
            <w:tcW w:w="3109" w:type="dxa"/>
          </w:tcPr>
          <w:p w14:paraId="742E2761" w14:textId="77777777" w:rsidR="00E24E0A" w:rsidRPr="00B17EB7" w:rsidRDefault="00E24E0A" w:rsidP="00B17EB7">
            <w:pPr>
              <w:pStyle w:val="Notadetabla"/>
              <w:rPr>
                <w:rFonts w:asciiTheme="minorHAnsi" w:hAnsiTheme="minorHAnsi" w:cstheme="minorHAnsi"/>
                <w:sz w:val="21"/>
                <w:szCs w:val="21"/>
              </w:rPr>
            </w:pPr>
            <w:r w:rsidRPr="00B17EB7">
              <w:rPr>
                <w:rFonts w:asciiTheme="minorHAnsi" w:hAnsiTheme="minorHAnsi" w:cstheme="minorHAnsi"/>
                <w:sz w:val="21"/>
                <w:szCs w:val="21"/>
              </w:rPr>
              <w:t>Visita de control Fiscal</w:t>
            </w:r>
          </w:p>
        </w:tc>
      </w:tr>
      <w:tr w:rsidR="00E24E0A" w:rsidRPr="00B17EB7" w14:paraId="0E0F8A7D" w14:textId="77777777" w:rsidTr="00B17EB7">
        <w:trPr>
          <w:jc w:val="center"/>
        </w:trPr>
        <w:tc>
          <w:tcPr>
            <w:tcW w:w="2131" w:type="dxa"/>
          </w:tcPr>
          <w:p w14:paraId="6C31BF2D" w14:textId="77777777" w:rsidR="00E24E0A" w:rsidRPr="00B17EB7" w:rsidRDefault="00E24E0A" w:rsidP="00B17EB7">
            <w:pPr>
              <w:pStyle w:val="Notadetabla"/>
              <w:rPr>
                <w:rFonts w:asciiTheme="minorHAnsi" w:hAnsiTheme="minorHAnsi" w:cstheme="minorHAnsi"/>
                <w:sz w:val="21"/>
                <w:szCs w:val="21"/>
              </w:rPr>
            </w:pPr>
            <w:r w:rsidRPr="00B17EB7">
              <w:rPr>
                <w:rFonts w:asciiTheme="minorHAnsi" w:hAnsiTheme="minorHAnsi" w:cstheme="minorHAnsi"/>
                <w:sz w:val="21"/>
                <w:szCs w:val="21"/>
              </w:rPr>
              <w:t>AEF</w:t>
            </w:r>
          </w:p>
        </w:tc>
        <w:tc>
          <w:tcPr>
            <w:tcW w:w="3109" w:type="dxa"/>
          </w:tcPr>
          <w:p w14:paraId="4B8024C6" w14:textId="77777777" w:rsidR="00E24E0A" w:rsidRPr="00B17EB7" w:rsidRDefault="00E24E0A" w:rsidP="00B17EB7">
            <w:pPr>
              <w:pStyle w:val="Notadetabla"/>
              <w:rPr>
                <w:rFonts w:asciiTheme="minorHAnsi" w:hAnsiTheme="minorHAnsi" w:cstheme="minorHAnsi"/>
                <w:sz w:val="21"/>
                <w:szCs w:val="21"/>
              </w:rPr>
            </w:pPr>
            <w:r w:rsidRPr="00B17EB7">
              <w:rPr>
                <w:rFonts w:asciiTheme="minorHAnsi" w:hAnsiTheme="minorHAnsi" w:cstheme="minorHAnsi"/>
                <w:sz w:val="21"/>
                <w:szCs w:val="21"/>
              </w:rPr>
              <w:t>Actuación Especial de Fiscalización</w:t>
            </w:r>
          </w:p>
        </w:tc>
      </w:tr>
    </w:tbl>
    <w:p w14:paraId="054086A0" w14:textId="469BF526" w:rsidR="00E24E0A" w:rsidRDefault="00971906" w:rsidP="00E24E0A">
      <w:pPr>
        <w:spacing w:line="360" w:lineRule="auto"/>
        <w:rPr>
          <w:rFonts w:cstheme="minorHAnsi"/>
          <w:szCs w:val="22"/>
        </w:rPr>
      </w:pPr>
      <w:r>
        <w:rPr>
          <w:rFonts w:cstheme="minorHAnsi"/>
          <w:noProof/>
          <w:szCs w:val="22"/>
        </w:rPr>
        <mc:AlternateContent>
          <mc:Choice Requires="wps">
            <w:drawing>
              <wp:anchor distT="0" distB="0" distL="114300" distR="114300" simplePos="0" relativeHeight="251667456" behindDoc="0" locked="0" layoutInCell="1" allowOverlap="1" wp14:anchorId="68189FC0" wp14:editId="7188811E">
                <wp:simplePos x="0" y="0"/>
                <wp:positionH relativeFrom="column">
                  <wp:posOffset>1009650</wp:posOffset>
                </wp:positionH>
                <wp:positionV relativeFrom="paragraph">
                  <wp:posOffset>-5080</wp:posOffset>
                </wp:positionV>
                <wp:extent cx="3657009" cy="573745"/>
                <wp:effectExtent l="0" t="0" r="635" b="0"/>
                <wp:wrapNone/>
                <wp:docPr id="243925311" name="Cuadro de texto 3"/>
                <wp:cNvGraphicFramePr/>
                <a:graphic xmlns:a="http://schemas.openxmlformats.org/drawingml/2006/main">
                  <a:graphicData uri="http://schemas.microsoft.com/office/word/2010/wordprocessingShape">
                    <wps:wsp>
                      <wps:cNvSpPr txBox="1"/>
                      <wps:spPr>
                        <a:xfrm>
                          <a:off x="0" y="0"/>
                          <a:ext cx="3657009" cy="573745"/>
                        </a:xfrm>
                        <a:prstGeom prst="rect">
                          <a:avLst/>
                        </a:prstGeom>
                        <a:solidFill>
                          <a:schemeClr val="lt1"/>
                        </a:solidFill>
                        <a:ln w="6350">
                          <a:noFill/>
                        </a:ln>
                      </wps:spPr>
                      <wps:txbx>
                        <w:txbxContent>
                          <w:p w14:paraId="312F458C" w14:textId="53C79E0E" w:rsidR="00971906" w:rsidRPr="00971906" w:rsidRDefault="001804A8" w:rsidP="00971906">
                            <w:pPr>
                              <w:pStyle w:val="Notadetabla"/>
                              <w:jc w:val="right"/>
                              <w:rPr>
                                <w:rFonts w:asciiTheme="minorHAnsi" w:hAnsiTheme="minorHAnsi" w:cstheme="minorHAnsi"/>
                                <w:sz w:val="18"/>
                                <w:szCs w:val="18"/>
                              </w:rPr>
                            </w:pPr>
                            <w:r>
                              <w:rPr>
                                <w:rFonts w:asciiTheme="minorHAnsi" w:hAnsiTheme="minorHAnsi" w:cstheme="minorHAnsi"/>
                                <w:sz w:val="18"/>
                                <w:szCs w:val="18"/>
                              </w:rPr>
                              <w:t>Nota</w:t>
                            </w:r>
                            <w:r w:rsidR="00971906" w:rsidRPr="00971906">
                              <w:rPr>
                                <w:rFonts w:asciiTheme="minorHAnsi" w:hAnsiTheme="minorHAnsi" w:cstheme="minorHAnsi"/>
                                <w:sz w:val="18"/>
                                <w:szCs w:val="18"/>
                              </w:rPr>
                              <w:t xml:space="preserve">: </w:t>
                            </w:r>
                            <w:r w:rsidR="00971906" w:rsidRPr="00971906">
                              <w:rPr>
                                <w:rFonts w:asciiTheme="minorHAnsi" w:hAnsiTheme="minorHAnsi" w:cstheme="minorHAnsi"/>
                                <w:sz w:val="18"/>
                                <w:szCs w:val="22"/>
                                <w:lang w:val="es-MX"/>
                              </w:rPr>
                              <w:t xml:space="preserve">Contraloría de Bogotá D.C (2003, 02 de octubre). Manejo de los expedientes de Audotiroa en el Proceso de Vigilancia y Control a la Gestión Fiscal - PVCGF. Circular interna.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189FC0" id="Cuadro de texto 3" o:spid="_x0000_s1027" type="#_x0000_t202" style="position:absolute;left:0;text-align:left;margin-left:79.5pt;margin-top:-.4pt;width:287.95pt;height:45.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" fillcolor="white [3201]" stroked="f" strokeweight=".5pt">
                <v:textbox>
                  <w:txbxContent>
                    <w:p w14:paraId="312F458C" w14:textId="53C79E0E" w:rsidR="00971906" w:rsidRPr="00971906" w:rsidRDefault="001804A8" w:rsidP="00971906">
                      <w:pPr>
                        <w:pStyle w:val="Notadetabla"/>
                        <w:jc w:val="right"/>
                        <w:rPr>
                          <w:rFonts w:asciiTheme="minorHAnsi" w:hAnsiTheme="minorHAnsi" w:cstheme="minorHAnsi"/>
                          <w:sz w:val="18"/>
                          <w:szCs w:val="18"/>
                        </w:rPr>
                      </w:pPr>
                      <w:r>
                        <w:rPr>
                          <w:rFonts w:asciiTheme="minorHAnsi" w:hAnsiTheme="minorHAnsi" w:cstheme="minorHAnsi"/>
                          <w:sz w:val="18"/>
                          <w:szCs w:val="18"/>
                        </w:rPr>
                        <w:t>Nota</w:t>
                      </w:r>
                      <w:r w:rsidR="00971906" w:rsidRPr="00971906">
                        <w:rPr>
                          <w:rFonts w:asciiTheme="minorHAnsi" w:hAnsiTheme="minorHAnsi" w:cstheme="minorHAnsi"/>
                          <w:sz w:val="18"/>
                          <w:szCs w:val="18"/>
                        </w:rPr>
                        <w:t xml:space="preserve">: </w:t>
                      </w:r>
                      <w:r w:rsidR="00971906" w:rsidRPr="00971906">
                        <w:rPr>
                          <w:rFonts w:asciiTheme="minorHAnsi" w:hAnsiTheme="minorHAnsi" w:cstheme="minorHAnsi"/>
                          <w:sz w:val="18"/>
                          <w:szCs w:val="22"/>
                          <w:lang w:val="es-MX"/>
                        </w:rPr>
                        <w:t xml:space="preserve">Contraloría de Bogotá D.C (2003, 02 de octubre). Manejo de los expedientes de Audotiroa en el Proceso de Vigilancia y Control a la Gestión Fiscal - PVCGF. Circular interna.  </w:t>
                      </w:r>
                    </w:p>
                  </w:txbxContent>
                </v:textbox>
              </v:shape>
            </w:pict>
          </mc:Fallback>
        </mc:AlternateContent>
      </w:r>
    </w:p>
    <w:p w14:paraId="629918C8" w14:textId="77777777" w:rsidR="00971906" w:rsidRDefault="00971906" w:rsidP="00E24E0A">
      <w:pPr>
        <w:spacing w:line="360" w:lineRule="auto"/>
        <w:rPr>
          <w:rFonts w:cstheme="minorHAnsi"/>
          <w:szCs w:val="22"/>
        </w:rPr>
      </w:pPr>
    </w:p>
    <w:p w14:paraId="32ED6073" w14:textId="77777777" w:rsidR="00971906" w:rsidRDefault="00971906" w:rsidP="00E24E0A">
      <w:pPr>
        <w:spacing w:line="360" w:lineRule="auto"/>
        <w:rPr>
          <w:rFonts w:cstheme="minorHAnsi"/>
          <w:szCs w:val="22"/>
        </w:rPr>
      </w:pPr>
    </w:p>
    <w:p w14:paraId="31741CDB" w14:textId="77777777" w:rsidR="00971906" w:rsidRPr="00E24E0A" w:rsidRDefault="00971906" w:rsidP="00E24E0A">
      <w:pPr>
        <w:spacing w:line="360" w:lineRule="auto"/>
        <w:rPr>
          <w:rFonts w:cstheme="minorHAnsi"/>
          <w:szCs w:val="22"/>
        </w:rPr>
      </w:pPr>
    </w:p>
    <w:p w14:paraId="177957DB" w14:textId="01F91140" w:rsidR="00E24E0A" w:rsidRDefault="00E24E0A" w:rsidP="00971906">
      <w:pPr>
        <w:spacing w:line="360" w:lineRule="auto"/>
        <w:jc w:val="both"/>
        <w:rPr>
          <w:rFonts w:cstheme="minorHAnsi"/>
          <w:szCs w:val="22"/>
        </w:rPr>
      </w:pPr>
      <w:r w:rsidRPr="00E24E0A">
        <w:rPr>
          <w:rFonts w:cstheme="minorHAnsi"/>
          <w:szCs w:val="22"/>
        </w:rPr>
        <w:t xml:space="preserve">Cada lunes, el estudiante asiste al edificio de la Contraloría de Bogotá D.C, ubicado en la Carrera 32A No. 26ª 10, con el fin de reunirse con el Dr. Jaime Rodríguez y la Dra. Luz Mery Salcedo y revisar (corregir si es necesario) la hoja de control, donde el estudiante supervisa que los documentos de la </w:t>
      </w:r>
      <w:r w:rsidR="00974AC1">
        <w:rPr>
          <w:rFonts w:cstheme="minorHAnsi"/>
          <w:szCs w:val="22"/>
        </w:rPr>
        <w:t>A</w:t>
      </w:r>
      <w:r w:rsidRPr="00E24E0A">
        <w:rPr>
          <w:rFonts w:cstheme="minorHAnsi"/>
          <w:szCs w:val="22"/>
        </w:rPr>
        <w:t xml:space="preserve">uditoria Financiera y de Gestión estén subidos con la nomenclatura correcta, y los parámetros establecidos del expediente electrónico. </w:t>
      </w:r>
    </w:p>
    <w:p w14:paraId="2F44FFC2" w14:textId="77777777" w:rsidR="00971906" w:rsidRPr="00E24E0A" w:rsidRDefault="00971906" w:rsidP="00971906">
      <w:pPr>
        <w:spacing w:line="360" w:lineRule="auto"/>
        <w:jc w:val="both"/>
        <w:rPr>
          <w:rFonts w:cstheme="minorHAnsi"/>
          <w:szCs w:val="22"/>
        </w:rPr>
      </w:pPr>
    </w:p>
    <w:p w14:paraId="1C0358A7" w14:textId="4B177F98" w:rsidR="00E24E0A" w:rsidRPr="00971906" w:rsidRDefault="00E24E0A" w:rsidP="00974AC1">
      <w:pPr>
        <w:spacing w:line="360" w:lineRule="auto"/>
        <w:jc w:val="both"/>
        <w:rPr>
          <w:rFonts w:cstheme="minorHAnsi"/>
          <w:i/>
          <w:iCs/>
          <w:sz w:val="20"/>
          <w:szCs w:val="20"/>
        </w:rPr>
      </w:pPr>
      <w:r w:rsidRPr="00E24E0A">
        <w:rPr>
          <w:rFonts w:cstheme="minorHAnsi"/>
          <w:szCs w:val="22"/>
        </w:rPr>
        <w:t xml:space="preserve">En cuanto a martes a jueves, el estudiante asiste a la sede de arquería del IDRD, ubicado en la Avenida José Celestino Mutis No. 29ª-18. Allí, el estudiante se reúne con varios miembros del equipo auditor, con el fin de trabajar de la mano de ellos y colaborar con el análisis de los informes sobre proyectos de inversión y plan de desarrollo. </w:t>
      </w:r>
    </w:p>
    <w:p w14:paraId="476CB2F8" w14:textId="77777777" w:rsidR="00E24E0A" w:rsidRPr="00E24E0A" w:rsidRDefault="00E24E0A" w:rsidP="00E24E0A">
      <w:pPr>
        <w:spacing w:line="360" w:lineRule="auto"/>
        <w:rPr>
          <w:rFonts w:cstheme="minorHAnsi"/>
          <w:szCs w:val="22"/>
        </w:rPr>
      </w:pPr>
    </w:p>
    <w:p w14:paraId="301AA5B1" w14:textId="4856B1F4" w:rsidR="00E24E0A" w:rsidRPr="00E24E0A" w:rsidRDefault="00E24E0A" w:rsidP="00971906">
      <w:pPr>
        <w:spacing w:line="360" w:lineRule="auto"/>
        <w:jc w:val="both"/>
        <w:rPr>
          <w:rFonts w:cstheme="minorHAnsi"/>
          <w:szCs w:val="22"/>
        </w:rPr>
      </w:pPr>
      <w:r w:rsidRPr="00E24E0A">
        <w:rPr>
          <w:rFonts w:cstheme="minorHAnsi"/>
          <w:szCs w:val="22"/>
        </w:rPr>
        <w:t>En base a esto, se dictamina una mesa de trabajo, la cual establece la información básica, el equipo de trabajo, riesgos, objetivos, control fiscal interno y el cronograma de auditoría Financiera y de Gestión</w:t>
      </w:r>
      <w:r w:rsidR="00373871">
        <w:rPr>
          <w:rFonts w:cstheme="minorHAnsi"/>
          <w:szCs w:val="22"/>
        </w:rPr>
        <w:t>, con fase de actividades preliminares, actividades previas, fase de planeación, fase de ejecución, fase de informe, fase de cierre y actividades posteriores al cierre de la auditoría, como etapas respectivas.</w:t>
      </w:r>
    </w:p>
    <w:p w14:paraId="0B40A9CD" w14:textId="77777777" w:rsidR="00971906" w:rsidRDefault="00971906" w:rsidP="00373871">
      <w:pPr>
        <w:spacing w:line="360" w:lineRule="auto"/>
        <w:ind w:firstLine="0"/>
        <w:rPr>
          <w:rFonts w:cstheme="minorHAnsi"/>
          <w:i/>
          <w:iCs/>
          <w:sz w:val="18"/>
          <w:szCs w:val="18"/>
          <w:lang w:val="es-MX"/>
        </w:rPr>
      </w:pPr>
    </w:p>
    <w:p w14:paraId="150C8FD5" w14:textId="77777777" w:rsidR="00971906" w:rsidRPr="00971906" w:rsidRDefault="00971906" w:rsidP="00971906">
      <w:pPr>
        <w:spacing w:line="360" w:lineRule="auto"/>
        <w:jc w:val="right"/>
        <w:rPr>
          <w:rFonts w:cstheme="minorHAnsi"/>
          <w:i/>
          <w:iCs/>
          <w:sz w:val="18"/>
          <w:szCs w:val="18"/>
        </w:rPr>
      </w:pPr>
    </w:p>
    <w:p w14:paraId="508B9AA5" w14:textId="403F02D0" w:rsidR="00E24E0A" w:rsidRPr="00E24E0A" w:rsidRDefault="00E24E0A" w:rsidP="00971906">
      <w:pPr>
        <w:spacing w:line="360" w:lineRule="auto"/>
        <w:jc w:val="both"/>
        <w:rPr>
          <w:rFonts w:cstheme="minorHAnsi"/>
          <w:szCs w:val="22"/>
        </w:rPr>
      </w:pPr>
      <w:r w:rsidRPr="00E24E0A">
        <w:rPr>
          <w:rFonts w:cstheme="minorHAnsi"/>
          <w:szCs w:val="22"/>
        </w:rPr>
        <w:t xml:space="preserve">Todos estos procesos ya están establecidos, pero se están desarrollando de manera continua. Entonces, cada día llega un radicado, una respuesta u otro documento en favor de la auditoría, los cuales cumplen la función de consolidar el expediente de vigilancia de la entidad. Aquí es donde </w:t>
      </w:r>
      <w:r w:rsidR="00502A0E">
        <w:rPr>
          <w:rFonts w:cstheme="minorHAnsi"/>
          <w:szCs w:val="22"/>
        </w:rPr>
        <w:t>el estudiante junto a su equipo de trabajo consolida</w:t>
      </w:r>
      <w:r w:rsidRPr="00E24E0A">
        <w:rPr>
          <w:rFonts w:cstheme="minorHAnsi"/>
          <w:szCs w:val="22"/>
        </w:rPr>
        <w:t xml:space="preserve">, </w:t>
      </w:r>
      <w:r w:rsidR="005A7A7C">
        <w:rPr>
          <w:rFonts w:cstheme="minorHAnsi"/>
          <w:szCs w:val="22"/>
        </w:rPr>
        <w:t xml:space="preserve"> </w:t>
      </w:r>
      <w:r w:rsidRPr="00E24E0A">
        <w:rPr>
          <w:rFonts w:cstheme="minorHAnsi"/>
          <w:szCs w:val="22"/>
        </w:rPr>
        <w:t>en el expediente electrónico</w:t>
      </w:r>
      <w:r w:rsidR="005A7A7C">
        <w:rPr>
          <w:rFonts w:cstheme="minorHAnsi"/>
          <w:szCs w:val="22"/>
        </w:rPr>
        <w:t>,</w:t>
      </w:r>
      <w:r w:rsidRPr="00E24E0A">
        <w:rPr>
          <w:rFonts w:cstheme="minorHAnsi"/>
          <w:szCs w:val="22"/>
        </w:rPr>
        <w:t xml:space="preserve"> los movimientos de los documentos, como control de calidad. Por otro lado, junto a la Dra. Claudia Benavides y la Dra. María del Carmen Niño, el estudiante se encargará de revisar el macroproceso de la gestión financiera, evaluando la inversión y gasto, específicamente los planes, programas y proyectos de inversión, estableciendo un análisis de su comportamiento y una postura crítica sobre su proyección. </w:t>
      </w:r>
    </w:p>
    <w:p w14:paraId="16B88CE7" w14:textId="77777777" w:rsidR="00E24E0A" w:rsidRPr="00E24E0A" w:rsidRDefault="00E24E0A" w:rsidP="00971906">
      <w:pPr>
        <w:spacing w:line="360" w:lineRule="auto"/>
        <w:jc w:val="both"/>
        <w:rPr>
          <w:rFonts w:cstheme="minorHAnsi"/>
          <w:szCs w:val="22"/>
        </w:rPr>
      </w:pPr>
    </w:p>
    <w:p w14:paraId="41022F0B" w14:textId="77777777" w:rsidR="00E24E0A" w:rsidRPr="00E24E0A" w:rsidRDefault="00E24E0A" w:rsidP="00971906">
      <w:pPr>
        <w:spacing w:line="360" w:lineRule="auto"/>
        <w:jc w:val="both"/>
        <w:rPr>
          <w:rFonts w:cstheme="minorHAnsi"/>
          <w:szCs w:val="22"/>
        </w:rPr>
      </w:pPr>
      <w:r w:rsidRPr="00E24E0A">
        <w:rPr>
          <w:rFonts w:cstheme="minorHAnsi"/>
          <w:szCs w:val="22"/>
        </w:rPr>
        <w:t>Posteriormente, El estudiante se reunió el 19 de febrero con el director de Cultura, Recreación y Deportes y tutor responsable de la práctica, Sebastián Montoya Mejía, quien le aprobó satisfactoriamente las funciones a desarrollar en la entidad.</w:t>
      </w:r>
    </w:p>
    <w:p w14:paraId="0BD38A86" w14:textId="77777777" w:rsidR="00E24E0A" w:rsidRPr="00E24E0A" w:rsidRDefault="00E24E0A" w:rsidP="00E24E0A">
      <w:pPr>
        <w:spacing w:line="360" w:lineRule="auto"/>
        <w:rPr>
          <w:rFonts w:cstheme="minorHAnsi"/>
          <w:szCs w:val="22"/>
        </w:rPr>
      </w:pPr>
    </w:p>
    <w:p w14:paraId="4D75DBC5" w14:textId="77777777" w:rsidR="00E24E0A" w:rsidRPr="00E24E0A" w:rsidRDefault="00E24E0A" w:rsidP="00B17EB7">
      <w:pPr>
        <w:pStyle w:val="Prrafodelista"/>
        <w:numPr>
          <w:ilvl w:val="1"/>
          <w:numId w:val="51"/>
        </w:numPr>
        <w:spacing w:before="0" w:after="0" w:line="360" w:lineRule="auto"/>
        <w:contextualSpacing w:val="0"/>
        <w:rPr>
          <w:rFonts w:asciiTheme="minorHAnsi" w:hAnsiTheme="minorHAnsi" w:cstheme="minorHAnsi"/>
          <w:b/>
          <w:bCs/>
        </w:rPr>
      </w:pPr>
      <w:bookmarkStart w:id="43" w:name="equipo"/>
      <w:r w:rsidRPr="00E24E0A">
        <w:rPr>
          <w:rFonts w:asciiTheme="minorHAnsi" w:hAnsiTheme="minorHAnsi" w:cstheme="minorHAnsi"/>
          <w:b/>
          <w:bCs/>
        </w:rPr>
        <w:t>EQUIPO.</w:t>
      </w:r>
    </w:p>
    <w:bookmarkEnd w:id="43"/>
    <w:p w14:paraId="3D7CEB09" w14:textId="77777777" w:rsidR="00E24E0A" w:rsidRPr="00E24E0A" w:rsidRDefault="00E24E0A" w:rsidP="00E24E0A">
      <w:pPr>
        <w:spacing w:line="360" w:lineRule="auto"/>
        <w:rPr>
          <w:rFonts w:cstheme="minorHAnsi"/>
          <w:szCs w:val="22"/>
        </w:rPr>
      </w:pPr>
    </w:p>
    <w:p w14:paraId="7C518345" w14:textId="7C496CBD" w:rsidR="00E24E0A" w:rsidRPr="00E24E0A" w:rsidRDefault="00E24E0A" w:rsidP="00971906">
      <w:pPr>
        <w:spacing w:line="360" w:lineRule="auto"/>
        <w:jc w:val="both"/>
        <w:rPr>
          <w:rFonts w:cstheme="minorHAnsi"/>
          <w:szCs w:val="22"/>
        </w:rPr>
      </w:pPr>
      <w:r w:rsidRPr="00E24E0A">
        <w:rPr>
          <w:rFonts w:cstheme="minorHAnsi"/>
          <w:szCs w:val="22"/>
        </w:rPr>
        <w:lastRenderedPageBreak/>
        <w:t>La contraloría de Bogotá asignó un equipo de auditoría y personal de apoyo</w:t>
      </w:r>
      <w:r w:rsidRPr="00E24E0A">
        <w:rPr>
          <w:rFonts w:cstheme="minorHAnsi"/>
          <w:szCs w:val="22"/>
          <w:vertAlign w:val="superscript"/>
        </w:rPr>
        <w:t xml:space="preserve"> </w:t>
      </w:r>
      <w:r w:rsidRPr="00E24E0A">
        <w:rPr>
          <w:rStyle w:val="Refdenotaalpie"/>
          <w:rFonts w:cstheme="minorHAnsi"/>
          <w:szCs w:val="22"/>
        </w:rPr>
        <w:footnoteReference w:id="3"/>
      </w:r>
      <w:r w:rsidRPr="00E24E0A">
        <w:rPr>
          <w:rFonts w:cstheme="minorHAnsi"/>
          <w:szCs w:val="22"/>
          <w:vertAlign w:val="superscript"/>
        </w:rPr>
        <w:t xml:space="preserve"> </w:t>
      </w:r>
      <w:r w:rsidRPr="00E24E0A">
        <w:rPr>
          <w:rFonts w:cstheme="minorHAnsi"/>
          <w:szCs w:val="22"/>
        </w:rPr>
        <w:t xml:space="preserve">para la vigilancia y control fiscal del IDRD, en cuanto a sus movimientos financieros y de gestión. En el gráfico </w:t>
      </w:r>
      <w:r w:rsidR="00727A3D">
        <w:rPr>
          <w:rFonts w:cstheme="minorHAnsi"/>
          <w:szCs w:val="22"/>
        </w:rPr>
        <w:t>2</w:t>
      </w:r>
      <w:r w:rsidRPr="00E24E0A">
        <w:rPr>
          <w:rFonts w:cstheme="minorHAnsi"/>
          <w:szCs w:val="22"/>
        </w:rPr>
        <w:t xml:space="preserve"> se constituyen los perfiles del personal a cargo.</w:t>
      </w:r>
    </w:p>
    <w:p w14:paraId="5E25E773" w14:textId="77777777" w:rsidR="00E24E0A" w:rsidRPr="00E24E0A" w:rsidRDefault="00E24E0A" w:rsidP="00E24E0A">
      <w:pPr>
        <w:spacing w:line="360" w:lineRule="auto"/>
        <w:rPr>
          <w:rFonts w:cstheme="minorHAnsi"/>
          <w:szCs w:val="22"/>
        </w:rPr>
      </w:pPr>
    </w:p>
    <w:p w14:paraId="6F2D0A81" w14:textId="7A946806" w:rsidR="00E24E0A" w:rsidRPr="00E24E0A" w:rsidRDefault="00E24E0A" w:rsidP="00E24E0A">
      <w:pPr>
        <w:spacing w:line="360" w:lineRule="auto"/>
        <w:jc w:val="center"/>
        <w:rPr>
          <w:rFonts w:cstheme="minorHAnsi"/>
          <w:b/>
          <w:bCs/>
          <w:szCs w:val="22"/>
        </w:rPr>
      </w:pPr>
      <w:bookmarkStart w:id="44" w:name="grafico6"/>
      <w:r w:rsidRPr="00E24E0A">
        <w:rPr>
          <w:rFonts w:cstheme="minorHAnsi"/>
          <w:b/>
          <w:bCs/>
          <w:szCs w:val="22"/>
        </w:rPr>
        <w:t xml:space="preserve">GRÁFICO </w:t>
      </w:r>
      <w:r w:rsidR="00672E10">
        <w:rPr>
          <w:rFonts w:cstheme="minorHAnsi"/>
          <w:b/>
          <w:bCs/>
          <w:szCs w:val="22"/>
        </w:rPr>
        <w:t>2</w:t>
      </w:r>
    </w:p>
    <w:bookmarkEnd w:id="44"/>
    <w:p w14:paraId="2DF8EE00" w14:textId="77777777" w:rsidR="00E24E0A" w:rsidRDefault="00E24E0A" w:rsidP="00E24E0A">
      <w:pPr>
        <w:spacing w:line="360" w:lineRule="auto"/>
        <w:jc w:val="center"/>
        <w:rPr>
          <w:rFonts w:cstheme="minorHAnsi"/>
          <w:b/>
          <w:bCs/>
          <w:szCs w:val="22"/>
        </w:rPr>
      </w:pPr>
      <w:r w:rsidRPr="00E24E0A">
        <w:rPr>
          <w:rFonts w:cstheme="minorHAnsi"/>
          <w:b/>
          <w:bCs/>
          <w:szCs w:val="22"/>
        </w:rPr>
        <w:t>TALENTO HUMANO – PERFILES</w:t>
      </w:r>
    </w:p>
    <w:p w14:paraId="41CF48A5" w14:textId="77777777" w:rsidR="00E24E0A" w:rsidRPr="00E24E0A" w:rsidRDefault="00E24E0A" w:rsidP="00E24E0A">
      <w:pPr>
        <w:spacing w:line="360" w:lineRule="auto"/>
        <w:rPr>
          <w:rFonts w:cstheme="minorHAnsi"/>
          <w:szCs w:val="22"/>
        </w:rPr>
      </w:pPr>
    </w:p>
    <w:tbl>
      <w:tblPr>
        <w:tblStyle w:val="Tablaconcuadrcula"/>
        <w:tblW w:w="8642" w:type="dxa"/>
        <w:jc w:val="center"/>
        <w:tblLayout w:type="fixed"/>
        <w:tblLook w:val="04A0" w:firstRow="1" w:lastRow="0" w:firstColumn="1" w:lastColumn="0" w:noHBand="0" w:noVBand="1"/>
      </w:tblPr>
      <w:tblGrid>
        <w:gridCol w:w="1843"/>
        <w:gridCol w:w="1417"/>
        <w:gridCol w:w="1838"/>
        <w:gridCol w:w="2126"/>
        <w:gridCol w:w="1418"/>
      </w:tblGrid>
      <w:tr w:rsidR="00C16CA0" w:rsidRPr="00971906" w14:paraId="6E343A6C" w14:textId="77777777" w:rsidTr="00C16CA0">
        <w:trPr>
          <w:trHeight w:val="600"/>
          <w:jc w:val="center"/>
        </w:trPr>
        <w:tc>
          <w:tcPr>
            <w:tcW w:w="1843" w:type="dxa"/>
            <w:shd w:val="clear" w:color="auto" w:fill="D0CECE" w:themeFill="background2" w:themeFillShade="E6"/>
            <w:hideMark/>
          </w:tcPr>
          <w:p w14:paraId="798D422D" w14:textId="77777777" w:rsidR="00C16CA0" w:rsidRPr="00971906" w:rsidRDefault="00C16CA0" w:rsidP="00971906">
            <w:pPr>
              <w:pStyle w:val="Notadetabla"/>
              <w:jc w:val="center"/>
              <w:rPr>
                <w:rFonts w:asciiTheme="minorHAnsi" w:hAnsiTheme="minorHAnsi" w:cstheme="minorHAnsi"/>
                <w:b/>
                <w:bCs/>
                <w:sz w:val="21"/>
                <w:szCs w:val="21"/>
              </w:rPr>
            </w:pPr>
            <w:r w:rsidRPr="00971906">
              <w:rPr>
                <w:rFonts w:asciiTheme="minorHAnsi" w:hAnsiTheme="minorHAnsi" w:cstheme="minorHAnsi"/>
                <w:b/>
                <w:bCs/>
                <w:sz w:val="21"/>
                <w:szCs w:val="21"/>
              </w:rPr>
              <w:t>CARGO /</w:t>
            </w:r>
            <w:r w:rsidRPr="00971906">
              <w:rPr>
                <w:rFonts w:asciiTheme="minorHAnsi" w:hAnsiTheme="minorHAnsi" w:cstheme="minorHAnsi"/>
                <w:b/>
                <w:bCs/>
                <w:sz w:val="21"/>
                <w:szCs w:val="21"/>
              </w:rPr>
              <w:br/>
              <w:t>CONTRATO</w:t>
            </w:r>
          </w:p>
        </w:tc>
        <w:tc>
          <w:tcPr>
            <w:tcW w:w="1417" w:type="dxa"/>
            <w:shd w:val="clear" w:color="auto" w:fill="D0CECE" w:themeFill="background2" w:themeFillShade="E6"/>
          </w:tcPr>
          <w:p w14:paraId="3B30AF56" w14:textId="77777777" w:rsidR="00C16CA0" w:rsidRPr="00971906" w:rsidRDefault="00C16CA0" w:rsidP="00971906">
            <w:pPr>
              <w:pStyle w:val="Notadetabla"/>
              <w:jc w:val="center"/>
              <w:rPr>
                <w:rFonts w:asciiTheme="minorHAnsi" w:hAnsiTheme="minorHAnsi" w:cstheme="minorHAnsi"/>
                <w:b/>
                <w:bCs/>
                <w:sz w:val="21"/>
                <w:szCs w:val="21"/>
              </w:rPr>
            </w:pPr>
            <w:r w:rsidRPr="00971906">
              <w:rPr>
                <w:rFonts w:asciiTheme="minorHAnsi" w:hAnsiTheme="minorHAnsi" w:cstheme="minorHAnsi"/>
                <w:b/>
                <w:bCs/>
                <w:sz w:val="21"/>
                <w:szCs w:val="21"/>
              </w:rPr>
              <w:t>ROL</w:t>
            </w:r>
          </w:p>
        </w:tc>
        <w:tc>
          <w:tcPr>
            <w:tcW w:w="1838" w:type="dxa"/>
            <w:shd w:val="clear" w:color="auto" w:fill="D0CECE" w:themeFill="background2" w:themeFillShade="E6"/>
          </w:tcPr>
          <w:p w14:paraId="55C33ACD" w14:textId="77777777" w:rsidR="00C16CA0" w:rsidRPr="00971906" w:rsidRDefault="00C16CA0" w:rsidP="00971906">
            <w:pPr>
              <w:pStyle w:val="Notadetabla"/>
              <w:jc w:val="center"/>
              <w:rPr>
                <w:rFonts w:asciiTheme="minorHAnsi" w:hAnsiTheme="minorHAnsi" w:cstheme="minorHAnsi"/>
                <w:b/>
                <w:bCs/>
                <w:sz w:val="21"/>
                <w:szCs w:val="21"/>
              </w:rPr>
            </w:pPr>
            <w:r w:rsidRPr="00971906">
              <w:rPr>
                <w:rFonts w:asciiTheme="minorHAnsi" w:hAnsiTheme="minorHAnsi" w:cstheme="minorHAnsi"/>
                <w:b/>
                <w:bCs/>
                <w:sz w:val="21"/>
                <w:szCs w:val="21"/>
              </w:rPr>
              <w:t>PROFESIÓN</w:t>
            </w:r>
          </w:p>
        </w:tc>
        <w:tc>
          <w:tcPr>
            <w:tcW w:w="2126" w:type="dxa"/>
            <w:shd w:val="clear" w:color="auto" w:fill="D0CECE" w:themeFill="background2" w:themeFillShade="E6"/>
            <w:vAlign w:val="center"/>
          </w:tcPr>
          <w:p w14:paraId="3DB3AC08" w14:textId="77777777" w:rsidR="00C16CA0" w:rsidRPr="00971906" w:rsidRDefault="00C16CA0" w:rsidP="00971906">
            <w:pPr>
              <w:pStyle w:val="Notadetabla"/>
              <w:jc w:val="center"/>
              <w:rPr>
                <w:rFonts w:asciiTheme="minorHAnsi" w:hAnsiTheme="minorHAnsi" w:cstheme="minorHAnsi"/>
                <w:b/>
                <w:bCs/>
                <w:sz w:val="21"/>
                <w:szCs w:val="21"/>
              </w:rPr>
            </w:pPr>
            <w:r w:rsidRPr="00971906">
              <w:rPr>
                <w:rFonts w:asciiTheme="minorHAnsi" w:hAnsiTheme="minorHAnsi" w:cstheme="minorHAnsi"/>
                <w:b/>
                <w:bCs/>
                <w:sz w:val="21"/>
                <w:szCs w:val="21"/>
              </w:rPr>
              <w:t>MACROPROCESOS DE CONTROL A EVALUAR</w:t>
            </w:r>
          </w:p>
        </w:tc>
        <w:tc>
          <w:tcPr>
            <w:tcW w:w="1418" w:type="dxa"/>
            <w:shd w:val="clear" w:color="auto" w:fill="D0CECE" w:themeFill="background2" w:themeFillShade="E6"/>
            <w:vAlign w:val="center"/>
          </w:tcPr>
          <w:p w14:paraId="30DB756A" w14:textId="77777777" w:rsidR="00C16CA0" w:rsidRPr="00971906" w:rsidRDefault="00C16CA0" w:rsidP="00971906">
            <w:pPr>
              <w:pStyle w:val="Notadetabla"/>
              <w:jc w:val="center"/>
              <w:rPr>
                <w:rFonts w:asciiTheme="minorHAnsi" w:hAnsiTheme="minorHAnsi" w:cstheme="minorHAnsi"/>
                <w:b/>
                <w:bCs/>
                <w:sz w:val="21"/>
                <w:szCs w:val="21"/>
              </w:rPr>
            </w:pPr>
            <w:r w:rsidRPr="00971906">
              <w:rPr>
                <w:rFonts w:asciiTheme="minorHAnsi" w:hAnsiTheme="minorHAnsi" w:cstheme="minorHAnsi"/>
                <w:b/>
                <w:bCs/>
                <w:sz w:val="21"/>
                <w:szCs w:val="21"/>
              </w:rPr>
              <w:t>PROCESO A EVALUAR</w:t>
            </w:r>
          </w:p>
        </w:tc>
      </w:tr>
      <w:tr w:rsidR="00C16CA0" w:rsidRPr="00971906" w14:paraId="49AA979D" w14:textId="77777777" w:rsidTr="00C16CA0">
        <w:trPr>
          <w:trHeight w:val="585"/>
          <w:jc w:val="center"/>
        </w:trPr>
        <w:tc>
          <w:tcPr>
            <w:tcW w:w="1843" w:type="dxa"/>
            <w:hideMark/>
          </w:tcPr>
          <w:p w14:paraId="23D04B18"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DIRECTOR TECNICO 009 04</w:t>
            </w:r>
          </w:p>
        </w:tc>
        <w:tc>
          <w:tcPr>
            <w:tcW w:w="1417" w:type="dxa"/>
          </w:tcPr>
          <w:p w14:paraId="08DD9E4E"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Coordinador</w:t>
            </w:r>
          </w:p>
        </w:tc>
        <w:tc>
          <w:tcPr>
            <w:tcW w:w="1838" w:type="dxa"/>
          </w:tcPr>
          <w:p w14:paraId="390ECDDC"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Abogado</w:t>
            </w:r>
          </w:p>
        </w:tc>
        <w:tc>
          <w:tcPr>
            <w:tcW w:w="2126" w:type="dxa"/>
          </w:tcPr>
          <w:p w14:paraId="07FC3B41"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w:t>
            </w:r>
          </w:p>
        </w:tc>
        <w:tc>
          <w:tcPr>
            <w:tcW w:w="1418" w:type="dxa"/>
          </w:tcPr>
          <w:p w14:paraId="7279E748"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w:t>
            </w:r>
          </w:p>
        </w:tc>
      </w:tr>
      <w:tr w:rsidR="00C16CA0" w:rsidRPr="00971906" w14:paraId="0BC2C7CB" w14:textId="77777777" w:rsidTr="00C16CA0">
        <w:trPr>
          <w:trHeight w:val="585"/>
          <w:jc w:val="center"/>
        </w:trPr>
        <w:tc>
          <w:tcPr>
            <w:tcW w:w="1843" w:type="dxa"/>
            <w:hideMark/>
          </w:tcPr>
          <w:p w14:paraId="4D396741"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SUBDIRECTOR TECNICO 068 03</w:t>
            </w:r>
          </w:p>
        </w:tc>
        <w:tc>
          <w:tcPr>
            <w:tcW w:w="1417" w:type="dxa"/>
          </w:tcPr>
          <w:p w14:paraId="2E3B19AE"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Supervisor</w:t>
            </w:r>
          </w:p>
        </w:tc>
        <w:tc>
          <w:tcPr>
            <w:tcW w:w="1838" w:type="dxa"/>
          </w:tcPr>
          <w:p w14:paraId="2C5505B9"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Administrador Deportivo – Postgrado en Gerencia Financiera</w:t>
            </w:r>
          </w:p>
        </w:tc>
        <w:tc>
          <w:tcPr>
            <w:tcW w:w="2126" w:type="dxa"/>
          </w:tcPr>
          <w:p w14:paraId="54C9580E"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w:t>
            </w:r>
          </w:p>
        </w:tc>
        <w:tc>
          <w:tcPr>
            <w:tcW w:w="1418" w:type="dxa"/>
          </w:tcPr>
          <w:p w14:paraId="4B4406B9"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w:t>
            </w:r>
          </w:p>
        </w:tc>
      </w:tr>
      <w:tr w:rsidR="00C16CA0" w:rsidRPr="00971906" w14:paraId="58E60436" w14:textId="77777777" w:rsidTr="00C16CA0">
        <w:trPr>
          <w:trHeight w:val="1059"/>
          <w:jc w:val="center"/>
        </w:trPr>
        <w:tc>
          <w:tcPr>
            <w:tcW w:w="1843" w:type="dxa"/>
            <w:hideMark/>
          </w:tcPr>
          <w:p w14:paraId="62F93574"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PROFESIONAL UNIVERSITARIO 219 03 </w:t>
            </w:r>
          </w:p>
        </w:tc>
        <w:tc>
          <w:tcPr>
            <w:tcW w:w="1417" w:type="dxa"/>
          </w:tcPr>
          <w:p w14:paraId="0D849316"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Auditor</w:t>
            </w:r>
          </w:p>
        </w:tc>
        <w:tc>
          <w:tcPr>
            <w:tcW w:w="1838" w:type="dxa"/>
          </w:tcPr>
          <w:p w14:paraId="320B74B5"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Arquitecto – Postgrado en Derecho Urbano- derecho de la Infraestructura </w:t>
            </w:r>
          </w:p>
        </w:tc>
        <w:tc>
          <w:tcPr>
            <w:tcW w:w="2126" w:type="dxa"/>
          </w:tcPr>
          <w:p w14:paraId="7C8902B1"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Macroproceso </w:t>
            </w:r>
          </w:p>
          <w:p w14:paraId="2F393052"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Gestión de</w:t>
            </w:r>
          </w:p>
          <w:p w14:paraId="3FFF828B"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Inversión y Gasto</w:t>
            </w:r>
          </w:p>
        </w:tc>
        <w:tc>
          <w:tcPr>
            <w:tcW w:w="1418" w:type="dxa"/>
          </w:tcPr>
          <w:p w14:paraId="483FF6A5"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Proceso Gasto Público</w:t>
            </w:r>
          </w:p>
        </w:tc>
      </w:tr>
      <w:tr w:rsidR="00C16CA0" w:rsidRPr="00971906" w14:paraId="54C86006" w14:textId="77777777" w:rsidTr="00C16CA0">
        <w:trPr>
          <w:trHeight w:val="825"/>
          <w:jc w:val="center"/>
        </w:trPr>
        <w:tc>
          <w:tcPr>
            <w:tcW w:w="1843" w:type="dxa"/>
            <w:hideMark/>
          </w:tcPr>
          <w:p w14:paraId="29C1CC03"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PROFESIONAL ESPECIALIZADO 222 07 </w:t>
            </w:r>
          </w:p>
        </w:tc>
        <w:tc>
          <w:tcPr>
            <w:tcW w:w="1417" w:type="dxa"/>
          </w:tcPr>
          <w:p w14:paraId="0ABC4664"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Auditor</w:t>
            </w:r>
          </w:p>
        </w:tc>
        <w:tc>
          <w:tcPr>
            <w:tcW w:w="1838" w:type="dxa"/>
          </w:tcPr>
          <w:p w14:paraId="73E51FC0"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Administradora Pública – Postgrado en Gobierno y Control del Distrito Capital</w:t>
            </w:r>
          </w:p>
        </w:tc>
        <w:tc>
          <w:tcPr>
            <w:tcW w:w="2126" w:type="dxa"/>
          </w:tcPr>
          <w:p w14:paraId="37FFF625"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Macroproceso </w:t>
            </w:r>
          </w:p>
          <w:p w14:paraId="7192CAC5"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Gestión de</w:t>
            </w:r>
          </w:p>
          <w:p w14:paraId="2779E5E6"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Inversión y Gasto</w:t>
            </w:r>
          </w:p>
        </w:tc>
        <w:tc>
          <w:tcPr>
            <w:tcW w:w="1418" w:type="dxa"/>
          </w:tcPr>
          <w:p w14:paraId="0A7565A0"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Proceso Planes Programas y Proyectos</w:t>
            </w:r>
          </w:p>
        </w:tc>
      </w:tr>
      <w:tr w:rsidR="00C16CA0" w:rsidRPr="00971906" w14:paraId="0FAA66EF" w14:textId="77777777" w:rsidTr="00C16CA0">
        <w:trPr>
          <w:trHeight w:val="1620"/>
          <w:jc w:val="center"/>
        </w:trPr>
        <w:tc>
          <w:tcPr>
            <w:tcW w:w="1843" w:type="dxa"/>
            <w:hideMark/>
          </w:tcPr>
          <w:p w14:paraId="1B1E61B7"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lastRenderedPageBreak/>
              <w:t xml:space="preserve">PROFESIONAL ESPECIALIZADO 222 07 </w:t>
            </w:r>
          </w:p>
        </w:tc>
        <w:tc>
          <w:tcPr>
            <w:tcW w:w="1417" w:type="dxa"/>
          </w:tcPr>
          <w:p w14:paraId="77975875"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Auditor</w:t>
            </w:r>
          </w:p>
        </w:tc>
        <w:tc>
          <w:tcPr>
            <w:tcW w:w="1838" w:type="dxa"/>
          </w:tcPr>
          <w:p w14:paraId="469798F2" w14:textId="61C1BD92"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Abogado - Especialización en Derecho procesal y especialización en Control y Gobierno</w:t>
            </w:r>
          </w:p>
        </w:tc>
        <w:tc>
          <w:tcPr>
            <w:tcW w:w="2126" w:type="dxa"/>
          </w:tcPr>
          <w:p w14:paraId="40D367F6"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Macroproceso</w:t>
            </w:r>
          </w:p>
          <w:p w14:paraId="09481F5D"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Gestión de_</w:t>
            </w:r>
          </w:p>
          <w:p w14:paraId="2EE7E1D7"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Inversión y Gasto</w:t>
            </w:r>
          </w:p>
        </w:tc>
        <w:tc>
          <w:tcPr>
            <w:tcW w:w="1418" w:type="dxa"/>
          </w:tcPr>
          <w:p w14:paraId="10CFD1A5"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Proceso Gasto Público</w:t>
            </w:r>
          </w:p>
        </w:tc>
      </w:tr>
      <w:tr w:rsidR="00C16CA0" w:rsidRPr="00971906" w14:paraId="53DD725C" w14:textId="77777777" w:rsidTr="00C16CA0">
        <w:trPr>
          <w:trHeight w:val="1190"/>
          <w:jc w:val="center"/>
        </w:trPr>
        <w:tc>
          <w:tcPr>
            <w:tcW w:w="1843" w:type="dxa"/>
            <w:hideMark/>
          </w:tcPr>
          <w:p w14:paraId="641A9DA0"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PROFESIONAL UNIVERSITARIO 219 03 </w:t>
            </w:r>
          </w:p>
        </w:tc>
        <w:tc>
          <w:tcPr>
            <w:tcW w:w="1417" w:type="dxa"/>
          </w:tcPr>
          <w:p w14:paraId="6C1DE98D"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Auditor</w:t>
            </w:r>
          </w:p>
        </w:tc>
        <w:tc>
          <w:tcPr>
            <w:tcW w:w="1838" w:type="dxa"/>
          </w:tcPr>
          <w:p w14:paraId="5295ABAD"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Contador Público</w:t>
            </w:r>
          </w:p>
        </w:tc>
        <w:tc>
          <w:tcPr>
            <w:tcW w:w="2126" w:type="dxa"/>
          </w:tcPr>
          <w:p w14:paraId="52E7E396"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Macroproceso </w:t>
            </w:r>
          </w:p>
          <w:p w14:paraId="2512E63C"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Gestión Financiera</w:t>
            </w:r>
          </w:p>
        </w:tc>
        <w:tc>
          <w:tcPr>
            <w:tcW w:w="1418" w:type="dxa"/>
          </w:tcPr>
          <w:p w14:paraId="61173F1F"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Proceso Estados Financieros</w:t>
            </w:r>
          </w:p>
        </w:tc>
      </w:tr>
      <w:tr w:rsidR="00C16CA0" w:rsidRPr="00971906" w14:paraId="038E7EFF" w14:textId="77777777" w:rsidTr="00C16CA0">
        <w:trPr>
          <w:trHeight w:val="1263"/>
          <w:jc w:val="center"/>
        </w:trPr>
        <w:tc>
          <w:tcPr>
            <w:tcW w:w="1843" w:type="dxa"/>
            <w:hideMark/>
          </w:tcPr>
          <w:p w14:paraId="4D298790"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PROFESIONAL UNIVERSITARIO 219 01 </w:t>
            </w:r>
          </w:p>
        </w:tc>
        <w:tc>
          <w:tcPr>
            <w:tcW w:w="1417" w:type="dxa"/>
          </w:tcPr>
          <w:p w14:paraId="4D427242"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Auditor</w:t>
            </w:r>
          </w:p>
        </w:tc>
        <w:tc>
          <w:tcPr>
            <w:tcW w:w="1838" w:type="dxa"/>
          </w:tcPr>
          <w:p w14:paraId="09262ABE"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Ingeniero financiero - Especialización en Administración Financiera</w:t>
            </w:r>
          </w:p>
        </w:tc>
        <w:tc>
          <w:tcPr>
            <w:tcW w:w="2126" w:type="dxa"/>
          </w:tcPr>
          <w:p w14:paraId="1842698F"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Macroproceso_</w:t>
            </w:r>
          </w:p>
          <w:p w14:paraId="46D83EB5"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Gestión_</w:t>
            </w:r>
          </w:p>
          <w:p w14:paraId="70EA8296"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Presupuestal</w:t>
            </w:r>
          </w:p>
        </w:tc>
        <w:tc>
          <w:tcPr>
            <w:tcW w:w="1418" w:type="dxa"/>
          </w:tcPr>
          <w:p w14:paraId="6FA0B6B7"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Proceso Presupuesto de Ingresos</w:t>
            </w:r>
          </w:p>
        </w:tc>
      </w:tr>
      <w:tr w:rsidR="00C16CA0" w:rsidRPr="00971906" w14:paraId="2CD3F9DB" w14:textId="77777777" w:rsidTr="00C16CA0">
        <w:trPr>
          <w:trHeight w:val="1483"/>
          <w:jc w:val="center"/>
        </w:trPr>
        <w:tc>
          <w:tcPr>
            <w:tcW w:w="1843" w:type="dxa"/>
            <w:hideMark/>
          </w:tcPr>
          <w:p w14:paraId="0DCDFC35"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PROFESIONAL UNIVERSITARIO 219 03 </w:t>
            </w:r>
          </w:p>
        </w:tc>
        <w:tc>
          <w:tcPr>
            <w:tcW w:w="1417" w:type="dxa"/>
          </w:tcPr>
          <w:p w14:paraId="32513347"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Auditor</w:t>
            </w:r>
          </w:p>
        </w:tc>
        <w:tc>
          <w:tcPr>
            <w:tcW w:w="1838" w:type="dxa"/>
          </w:tcPr>
          <w:p w14:paraId="70290335"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Administrador de empresas - Magister en Seguridad y Defensas Nacionales</w:t>
            </w:r>
          </w:p>
        </w:tc>
        <w:tc>
          <w:tcPr>
            <w:tcW w:w="2126" w:type="dxa"/>
          </w:tcPr>
          <w:p w14:paraId="706CEEFA"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Macroproceso </w:t>
            </w:r>
          </w:p>
          <w:p w14:paraId="1E18EE39"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Gestión de</w:t>
            </w:r>
          </w:p>
          <w:p w14:paraId="3D77CEDC"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Inversión y Gasto</w:t>
            </w:r>
          </w:p>
        </w:tc>
        <w:tc>
          <w:tcPr>
            <w:tcW w:w="1418" w:type="dxa"/>
          </w:tcPr>
          <w:p w14:paraId="384792B5"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Proceso Gasto Público</w:t>
            </w:r>
          </w:p>
        </w:tc>
      </w:tr>
      <w:tr w:rsidR="00C16CA0" w:rsidRPr="00971906" w14:paraId="6FB0802A" w14:textId="77777777" w:rsidTr="00C16CA0">
        <w:trPr>
          <w:trHeight w:val="1263"/>
          <w:jc w:val="center"/>
        </w:trPr>
        <w:tc>
          <w:tcPr>
            <w:tcW w:w="1843" w:type="dxa"/>
            <w:hideMark/>
          </w:tcPr>
          <w:p w14:paraId="3598D16F"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PROFESIONAL UNIVERSITARIO 219 03 </w:t>
            </w:r>
          </w:p>
        </w:tc>
        <w:tc>
          <w:tcPr>
            <w:tcW w:w="1417" w:type="dxa"/>
          </w:tcPr>
          <w:p w14:paraId="42A75336"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Auditor</w:t>
            </w:r>
          </w:p>
        </w:tc>
        <w:tc>
          <w:tcPr>
            <w:tcW w:w="1838" w:type="dxa"/>
          </w:tcPr>
          <w:p w14:paraId="283007D3" w14:textId="6637FBBE"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Ingeniero ambiental - Magister en </w:t>
            </w:r>
            <w:r w:rsidR="00672E10" w:rsidRPr="00971906">
              <w:rPr>
                <w:rFonts w:asciiTheme="minorHAnsi" w:hAnsiTheme="minorHAnsi" w:cstheme="minorHAnsi"/>
                <w:sz w:val="21"/>
                <w:szCs w:val="21"/>
              </w:rPr>
              <w:t>Gestión</w:t>
            </w:r>
            <w:r w:rsidRPr="00971906">
              <w:rPr>
                <w:rFonts w:asciiTheme="minorHAnsi" w:hAnsiTheme="minorHAnsi" w:cstheme="minorHAnsi"/>
                <w:sz w:val="21"/>
                <w:szCs w:val="21"/>
              </w:rPr>
              <w:t xml:space="preserve"> Ambiental</w:t>
            </w:r>
          </w:p>
        </w:tc>
        <w:tc>
          <w:tcPr>
            <w:tcW w:w="2126" w:type="dxa"/>
          </w:tcPr>
          <w:p w14:paraId="55A8EEE3"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Macroproceso </w:t>
            </w:r>
          </w:p>
          <w:p w14:paraId="4CE14E02"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Gestión de</w:t>
            </w:r>
          </w:p>
          <w:p w14:paraId="7A7A90DE"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Inversión y Gasto</w:t>
            </w:r>
          </w:p>
        </w:tc>
        <w:tc>
          <w:tcPr>
            <w:tcW w:w="1418" w:type="dxa"/>
          </w:tcPr>
          <w:p w14:paraId="4B14954D"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Proceso Gasto Público</w:t>
            </w:r>
          </w:p>
        </w:tc>
      </w:tr>
      <w:tr w:rsidR="00C16CA0" w:rsidRPr="00971906" w14:paraId="66287286" w14:textId="77777777" w:rsidTr="00C16CA0">
        <w:trPr>
          <w:trHeight w:val="983"/>
          <w:jc w:val="center"/>
        </w:trPr>
        <w:tc>
          <w:tcPr>
            <w:tcW w:w="1843" w:type="dxa"/>
            <w:hideMark/>
          </w:tcPr>
          <w:p w14:paraId="4B9CBEF7"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CONTRATISTA</w:t>
            </w:r>
          </w:p>
        </w:tc>
        <w:tc>
          <w:tcPr>
            <w:tcW w:w="1417" w:type="dxa"/>
          </w:tcPr>
          <w:p w14:paraId="5756E717"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Personal de apoyo - contratista</w:t>
            </w:r>
          </w:p>
        </w:tc>
        <w:tc>
          <w:tcPr>
            <w:tcW w:w="1838" w:type="dxa"/>
          </w:tcPr>
          <w:p w14:paraId="3BEC43A2"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Administrador de empresas - Gerencia de la Calidad</w:t>
            </w:r>
          </w:p>
        </w:tc>
        <w:tc>
          <w:tcPr>
            <w:tcW w:w="2126" w:type="dxa"/>
          </w:tcPr>
          <w:p w14:paraId="71EB755D"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Macroproceso </w:t>
            </w:r>
          </w:p>
          <w:p w14:paraId="710276FB"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Gestión de</w:t>
            </w:r>
          </w:p>
          <w:p w14:paraId="069B6151"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Inversión y Gasto</w:t>
            </w:r>
          </w:p>
        </w:tc>
        <w:tc>
          <w:tcPr>
            <w:tcW w:w="1418" w:type="dxa"/>
          </w:tcPr>
          <w:p w14:paraId="11F103B8"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Proceso Gasto Público</w:t>
            </w:r>
          </w:p>
        </w:tc>
      </w:tr>
      <w:tr w:rsidR="00C16CA0" w:rsidRPr="00971906" w14:paraId="35A3E33D" w14:textId="77777777" w:rsidTr="00C16CA0">
        <w:trPr>
          <w:trHeight w:val="560"/>
          <w:jc w:val="center"/>
        </w:trPr>
        <w:tc>
          <w:tcPr>
            <w:tcW w:w="1843" w:type="dxa"/>
            <w:hideMark/>
          </w:tcPr>
          <w:p w14:paraId="7A706B50"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CONTRATISTA</w:t>
            </w:r>
          </w:p>
        </w:tc>
        <w:tc>
          <w:tcPr>
            <w:tcW w:w="1417" w:type="dxa"/>
          </w:tcPr>
          <w:p w14:paraId="45D1C796"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Personal de apoyo - contratista</w:t>
            </w:r>
          </w:p>
        </w:tc>
        <w:tc>
          <w:tcPr>
            <w:tcW w:w="1838" w:type="dxa"/>
          </w:tcPr>
          <w:p w14:paraId="1BE29225"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Administrador y Constructor Arquitectónico</w:t>
            </w:r>
          </w:p>
        </w:tc>
        <w:tc>
          <w:tcPr>
            <w:tcW w:w="2126" w:type="dxa"/>
          </w:tcPr>
          <w:p w14:paraId="5E0D6850"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 xml:space="preserve">Macroproceso </w:t>
            </w:r>
          </w:p>
          <w:p w14:paraId="43679ADB"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Gestión de</w:t>
            </w:r>
          </w:p>
          <w:p w14:paraId="78AC9C92"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Inversión y Gasto</w:t>
            </w:r>
          </w:p>
        </w:tc>
        <w:tc>
          <w:tcPr>
            <w:tcW w:w="1418" w:type="dxa"/>
          </w:tcPr>
          <w:p w14:paraId="10FF8527" w14:textId="77777777" w:rsidR="00C16CA0" w:rsidRPr="00971906" w:rsidRDefault="00C16CA0" w:rsidP="00971906">
            <w:pPr>
              <w:pStyle w:val="Notadetabla"/>
              <w:rPr>
                <w:rFonts w:asciiTheme="minorHAnsi" w:hAnsiTheme="minorHAnsi" w:cstheme="minorHAnsi"/>
                <w:sz w:val="21"/>
                <w:szCs w:val="21"/>
              </w:rPr>
            </w:pPr>
            <w:r w:rsidRPr="00971906">
              <w:rPr>
                <w:rFonts w:asciiTheme="minorHAnsi" w:hAnsiTheme="minorHAnsi" w:cstheme="minorHAnsi"/>
                <w:sz w:val="21"/>
                <w:szCs w:val="21"/>
              </w:rPr>
              <w:t>Proceso Gasto Público</w:t>
            </w:r>
          </w:p>
        </w:tc>
      </w:tr>
    </w:tbl>
    <w:p w14:paraId="6B516C3B" w14:textId="33457B87" w:rsidR="00E24E0A" w:rsidRPr="00971906" w:rsidRDefault="001804A8" w:rsidP="00971906">
      <w:pPr>
        <w:spacing w:line="360" w:lineRule="auto"/>
        <w:jc w:val="right"/>
        <w:rPr>
          <w:rFonts w:cstheme="minorHAnsi"/>
          <w:i/>
          <w:iCs/>
          <w:sz w:val="18"/>
          <w:szCs w:val="18"/>
        </w:rPr>
      </w:pPr>
      <w:r>
        <w:rPr>
          <w:rFonts w:cstheme="minorHAnsi"/>
          <w:i/>
          <w:iCs/>
          <w:sz w:val="18"/>
          <w:szCs w:val="18"/>
        </w:rPr>
        <w:t>Nota</w:t>
      </w:r>
      <w:r w:rsidR="00971906" w:rsidRPr="00971906">
        <w:rPr>
          <w:rFonts w:cstheme="minorHAnsi"/>
          <w:i/>
          <w:iCs/>
          <w:sz w:val="18"/>
          <w:szCs w:val="18"/>
        </w:rPr>
        <w:t>: Contraloría de Bogotá D.C. (2024). Matriz gestión de riesgo de no detección.</w:t>
      </w:r>
    </w:p>
    <w:p w14:paraId="2DB201CE" w14:textId="77777777" w:rsidR="00E24E0A" w:rsidRPr="00E24E0A" w:rsidRDefault="00E24E0A" w:rsidP="00E24E0A">
      <w:pPr>
        <w:spacing w:line="360" w:lineRule="auto"/>
        <w:rPr>
          <w:rFonts w:cstheme="minorHAnsi"/>
          <w:szCs w:val="22"/>
        </w:rPr>
      </w:pPr>
    </w:p>
    <w:p w14:paraId="7F4EBCBE" w14:textId="2CCC4E9F" w:rsidR="00E24E0A" w:rsidRDefault="00E24E0A" w:rsidP="00971906">
      <w:pPr>
        <w:pStyle w:val="Prrafodelista"/>
        <w:numPr>
          <w:ilvl w:val="0"/>
          <w:numId w:val="51"/>
        </w:numPr>
        <w:spacing w:before="0" w:after="0" w:line="360" w:lineRule="auto"/>
        <w:contextualSpacing w:val="0"/>
        <w:jc w:val="center"/>
        <w:rPr>
          <w:rFonts w:asciiTheme="minorHAnsi" w:hAnsiTheme="minorHAnsi" w:cstheme="minorHAnsi"/>
          <w:b/>
          <w:bCs/>
        </w:rPr>
      </w:pPr>
      <w:bookmarkStart w:id="45" w:name="practicaempresarial"/>
      <w:r w:rsidRPr="00E24E0A">
        <w:rPr>
          <w:rFonts w:asciiTheme="minorHAnsi" w:hAnsiTheme="minorHAnsi" w:cstheme="minorHAnsi"/>
          <w:b/>
          <w:bCs/>
        </w:rPr>
        <w:t>PRACTICA EMPRESARIAL</w:t>
      </w:r>
    </w:p>
    <w:bookmarkEnd w:id="45"/>
    <w:p w14:paraId="181956B0" w14:textId="77777777" w:rsidR="00971906" w:rsidRPr="00971906" w:rsidRDefault="00971906" w:rsidP="00971906">
      <w:pPr>
        <w:pStyle w:val="Prrafodelista"/>
        <w:spacing w:before="0" w:after="0" w:line="360" w:lineRule="auto"/>
        <w:ind w:left="1440" w:firstLine="0"/>
        <w:contextualSpacing w:val="0"/>
        <w:rPr>
          <w:rFonts w:asciiTheme="minorHAnsi" w:hAnsiTheme="minorHAnsi" w:cstheme="minorHAnsi"/>
          <w:b/>
          <w:bCs/>
        </w:rPr>
      </w:pPr>
    </w:p>
    <w:p w14:paraId="0AABCF6B" w14:textId="77777777" w:rsidR="00E24E0A" w:rsidRPr="00E24E0A" w:rsidRDefault="00E24E0A" w:rsidP="00B17EB7">
      <w:pPr>
        <w:pStyle w:val="Prrafodelista"/>
        <w:numPr>
          <w:ilvl w:val="1"/>
          <w:numId w:val="51"/>
        </w:numPr>
        <w:spacing w:before="0" w:after="0" w:line="360" w:lineRule="auto"/>
        <w:contextualSpacing w:val="0"/>
        <w:rPr>
          <w:rFonts w:asciiTheme="minorHAnsi" w:hAnsiTheme="minorHAnsi" w:cstheme="minorHAnsi"/>
          <w:lang w:val="es-MX"/>
        </w:rPr>
      </w:pPr>
      <w:bookmarkStart w:id="46" w:name="labusqueda"/>
      <w:r w:rsidRPr="00E24E0A">
        <w:rPr>
          <w:rFonts w:asciiTheme="minorHAnsi" w:hAnsiTheme="minorHAnsi" w:cstheme="minorHAnsi"/>
          <w:b/>
          <w:bCs/>
          <w:lang w:val="es-MX"/>
        </w:rPr>
        <w:t>LA BUSQUEDA</w:t>
      </w:r>
    </w:p>
    <w:bookmarkEnd w:id="46"/>
    <w:p w14:paraId="7C41023A" w14:textId="77777777" w:rsidR="00E24E0A" w:rsidRPr="00E24E0A" w:rsidRDefault="00E24E0A" w:rsidP="00E24E0A">
      <w:pPr>
        <w:spacing w:line="360" w:lineRule="auto"/>
        <w:rPr>
          <w:rFonts w:cstheme="minorHAnsi"/>
          <w:szCs w:val="22"/>
          <w:lang w:val="es-MX"/>
        </w:rPr>
      </w:pPr>
    </w:p>
    <w:p w14:paraId="64FF5A69" w14:textId="1B0E42FC" w:rsidR="00E24E0A" w:rsidRPr="00E24E0A" w:rsidRDefault="00E24E0A" w:rsidP="00971906">
      <w:pPr>
        <w:spacing w:line="360" w:lineRule="auto"/>
        <w:jc w:val="both"/>
        <w:rPr>
          <w:rFonts w:cstheme="minorHAnsi"/>
          <w:szCs w:val="22"/>
          <w:lang w:val="es-MX"/>
        </w:rPr>
      </w:pPr>
      <w:r w:rsidRPr="00E24E0A">
        <w:rPr>
          <w:rFonts w:cstheme="minorHAnsi"/>
          <w:szCs w:val="22"/>
          <w:lang w:val="es-MX"/>
        </w:rPr>
        <w:t>Al estudiante siempre le ha gustado la música, la cultura</w:t>
      </w:r>
      <w:r w:rsidR="005A7A7C">
        <w:rPr>
          <w:rFonts w:cstheme="minorHAnsi"/>
          <w:szCs w:val="22"/>
          <w:lang w:val="es-MX"/>
        </w:rPr>
        <w:t>, el deporte y</w:t>
      </w:r>
      <w:r w:rsidRPr="00E24E0A">
        <w:rPr>
          <w:rFonts w:cstheme="minorHAnsi"/>
          <w:szCs w:val="22"/>
          <w:lang w:val="es-MX"/>
        </w:rPr>
        <w:t xml:space="preserve"> las artes en general. Esta pasión le  ha exigido examinar minuciosamente el campo laboral y administrativo en el cual se quiere desempeñar. No ha sido una tarea facil para él, puesto que la mayoría de los campos son muy cerrados en cuanto a oferta laboral. Sin embargo, Para el segundo semestre del 2023, el estudiante realizó una lista de varias empresas con el fin de realizar su practica empresarial, las cuales se muestran a continuación en el gráfico </w:t>
      </w:r>
      <w:r w:rsidR="00727A3D">
        <w:rPr>
          <w:rFonts w:cstheme="minorHAnsi"/>
          <w:szCs w:val="22"/>
          <w:lang w:val="es-MX"/>
        </w:rPr>
        <w:t>3</w:t>
      </w:r>
      <w:r w:rsidRPr="00E24E0A">
        <w:rPr>
          <w:rFonts w:cstheme="minorHAnsi"/>
          <w:szCs w:val="22"/>
          <w:lang w:val="es-MX"/>
        </w:rPr>
        <w:t>.</w:t>
      </w:r>
    </w:p>
    <w:p w14:paraId="333C6B5A" w14:textId="77777777" w:rsidR="00E24E0A" w:rsidRPr="00E24E0A" w:rsidRDefault="00E24E0A" w:rsidP="00E24E0A">
      <w:pPr>
        <w:spacing w:line="360" w:lineRule="auto"/>
        <w:rPr>
          <w:rFonts w:cstheme="minorHAnsi"/>
          <w:szCs w:val="22"/>
          <w:lang w:val="es-MX"/>
        </w:rPr>
      </w:pPr>
    </w:p>
    <w:p w14:paraId="2FEF232E" w14:textId="7B59F682" w:rsidR="00E24E0A" w:rsidRPr="00E24E0A" w:rsidRDefault="00E24E0A" w:rsidP="00E24E0A">
      <w:pPr>
        <w:spacing w:line="360" w:lineRule="auto"/>
        <w:jc w:val="center"/>
        <w:rPr>
          <w:rFonts w:cstheme="minorHAnsi"/>
          <w:b/>
          <w:bCs/>
          <w:szCs w:val="22"/>
          <w:lang w:val="es-MX"/>
        </w:rPr>
      </w:pPr>
      <w:bookmarkStart w:id="47" w:name="grafico7"/>
      <w:r w:rsidRPr="00E24E0A">
        <w:rPr>
          <w:rFonts w:cstheme="minorHAnsi"/>
          <w:b/>
          <w:bCs/>
          <w:szCs w:val="22"/>
          <w:lang w:val="es-MX"/>
        </w:rPr>
        <w:t xml:space="preserve">GRAFICO </w:t>
      </w:r>
      <w:r w:rsidR="00672E10">
        <w:rPr>
          <w:rFonts w:cstheme="minorHAnsi"/>
          <w:b/>
          <w:bCs/>
          <w:szCs w:val="22"/>
          <w:lang w:val="es-MX"/>
        </w:rPr>
        <w:t>3</w:t>
      </w:r>
    </w:p>
    <w:bookmarkEnd w:id="47"/>
    <w:p w14:paraId="42501278" w14:textId="04C6D88C" w:rsidR="00971906" w:rsidRDefault="00E24E0A" w:rsidP="00971906">
      <w:pPr>
        <w:spacing w:line="360" w:lineRule="auto"/>
        <w:jc w:val="center"/>
        <w:rPr>
          <w:rFonts w:cstheme="minorHAnsi"/>
          <w:b/>
          <w:bCs/>
          <w:szCs w:val="22"/>
          <w:lang w:val="es-MX"/>
        </w:rPr>
      </w:pPr>
      <w:r w:rsidRPr="00E24E0A">
        <w:rPr>
          <w:rFonts w:cstheme="minorHAnsi"/>
          <w:b/>
          <w:bCs/>
          <w:szCs w:val="22"/>
          <w:lang w:val="es-MX"/>
        </w:rPr>
        <w:t>OPCIONES DE PRÁCTICA EMPRESARIAL</w:t>
      </w:r>
    </w:p>
    <w:p w14:paraId="0AEDEA23" w14:textId="77777777" w:rsidR="00971906" w:rsidRPr="00E24E0A" w:rsidRDefault="00971906" w:rsidP="00971906">
      <w:pPr>
        <w:spacing w:line="360" w:lineRule="auto"/>
        <w:jc w:val="center"/>
        <w:rPr>
          <w:rFonts w:cstheme="minorHAnsi"/>
          <w:b/>
          <w:bCs/>
          <w:szCs w:val="22"/>
          <w:lang w:val="es-MX"/>
        </w:rPr>
      </w:pPr>
    </w:p>
    <w:tbl>
      <w:tblPr>
        <w:tblStyle w:val="Tablaconcuadrcula"/>
        <w:tblW w:w="0" w:type="auto"/>
        <w:jc w:val="center"/>
        <w:tblLook w:val="04A0" w:firstRow="1" w:lastRow="0" w:firstColumn="1" w:lastColumn="0" w:noHBand="0" w:noVBand="1"/>
      </w:tblPr>
      <w:tblGrid>
        <w:gridCol w:w="1696"/>
        <w:gridCol w:w="3402"/>
      </w:tblGrid>
      <w:tr w:rsidR="00E24E0A" w:rsidRPr="00971906" w14:paraId="76DB0523" w14:textId="77777777" w:rsidTr="0070724B">
        <w:trPr>
          <w:jc w:val="center"/>
        </w:trPr>
        <w:tc>
          <w:tcPr>
            <w:tcW w:w="1696" w:type="dxa"/>
            <w:shd w:val="clear" w:color="auto" w:fill="D0CECE" w:themeFill="background2" w:themeFillShade="E6"/>
          </w:tcPr>
          <w:p w14:paraId="27FF633B" w14:textId="77777777" w:rsidR="00E24E0A" w:rsidRPr="00971906" w:rsidRDefault="00E24E0A" w:rsidP="00971906">
            <w:pPr>
              <w:pStyle w:val="Notadetabla"/>
              <w:jc w:val="center"/>
              <w:rPr>
                <w:rFonts w:asciiTheme="minorHAnsi" w:hAnsiTheme="minorHAnsi" w:cstheme="minorHAnsi"/>
                <w:b/>
                <w:bCs/>
                <w:sz w:val="21"/>
                <w:szCs w:val="21"/>
                <w:lang w:val="es-MX"/>
              </w:rPr>
            </w:pPr>
            <w:r w:rsidRPr="00971906">
              <w:rPr>
                <w:rFonts w:asciiTheme="minorHAnsi" w:hAnsiTheme="minorHAnsi" w:cstheme="minorHAnsi"/>
                <w:b/>
                <w:bCs/>
                <w:sz w:val="21"/>
                <w:szCs w:val="21"/>
                <w:lang w:val="es-MX"/>
              </w:rPr>
              <w:t>NOMBRE</w:t>
            </w:r>
          </w:p>
        </w:tc>
        <w:tc>
          <w:tcPr>
            <w:tcW w:w="3402" w:type="dxa"/>
            <w:shd w:val="clear" w:color="auto" w:fill="D0CECE" w:themeFill="background2" w:themeFillShade="E6"/>
          </w:tcPr>
          <w:p w14:paraId="0B8E8D9A" w14:textId="77777777" w:rsidR="00E24E0A" w:rsidRPr="00971906" w:rsidRDefault="00E24E0A" w:rsidP="0070724B">
            <w:pPr>
              <w:pStyle w:val="Notadetabla"/>
              <w:rPr>
                <w:rFonts w:asciiTheme="minorHAnsi" w:hAnsiTheme="minorHAnsi" w:cstheme="minorHAnsi"/>
                <w:b/>
                <w:bCs/>
                <w:sz w:val="21"/>
                <w:szCs w:val="21"/>
                <w:lang w:val="es-MX"/>
              </w:rPr>
            </w:pPr>
            <w:r w:rsidRPr="00971906">
              <w:rPr>
                <w:rFonts w:asciiTheme="minorHAnsi" w:hAnsiTheme="minorHAnsi" w:cstheme="minorHAnsi"/>
                <w:b/>
                <w:bCs/>
                <w:sz w:val="21"/>
                <w:szCs w:val="21"/>
                <w:lang w:val="es-MX"/>
              </w:rPr>
              <w:t>RAZÓN SOCIAL</w:t>
            </w:r>
          </w:p>
        </w:tc>
      </w:tr>
      <w:tr w:rsidR="00E24E0A" w:rsidRPr="00971906" w14:paraId="79973A5A" w14:textId="77777777" w:rsidTr="0070724B">
        <w:trPr>
          <w:jc w:val="center"/>
        </w:trPr>
        <w:tc>
          <w:tcPr>
            <w:tcW w:w="1696" w:type="dxa"/>
          </w:tcPr>
          <w:p w14:paraId="4B6118C2" w14:textId="77777777" w:rsidR="00E24E0A" w:rsidRPr="00971906" w:rsidRDefault="00E24E0A" w:rsidP="00971906">
            <w:pPr>
              <w:pStyle w:val="Notadetabla"/>
              <w:rPr>
                <w:rFonts w:asciiTheme="minorHAnsi" w:hAnsiTheme="minorHAnsi" w:cstheme="minorHAnsi"/>
                <w:sz w:val="21"/>
                <w:szCs w:val="21"/>
                <w:lang w:val="es-MX"/>
              </w:rPr>
            </w:pPr>
            <w:bookmarkStart w:id="48" w:name="_Hlk159855124"/>
            <w:r w:rsidRPr="00971906">
              <w:rPr>
                <w:rFonts w:asciiTheme="minorHAnsi" w:hAnsiTheme="minorHAnsi" w:cstheme="minorHAnsi"/>
                <w:sz w:val="21"/>
                <w:szCs w:val="21"/>
                <w:lang w:val="es-MX"/>
              </w:rPr>
              <w:t>RT60Artist</w:t>
            </w:r>
          </w:p>
        </w:tc>
        <w:tc>
          <w:tcPr>
            <w:tcW w:w="3402" w:type="dxa"/>
          </w:tcPr>
          <w:p w14:paraId="66FFACDB"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Sello discográfico</w:t>
            </w:r>
          </w:p>
        </w:tc>
      </w:tr>
      <w:bookmarkEnd w:id="48"/>
      <w:tr w:rsidR="00E24E0A" w:rsidRPr="00971906" w14:paraId="5068D3C3" w14:textId="77777777" w:rsidTr="0070724B">
        <w:trPr>
          <w:jc w:val="center"/>
        </w:trPr>
        <w:tc>
          <w:tcPr>
            <w:tcW w:w="1696" w:type="dxa"/>
          </w:tcPr>
          <w:p w14:paraId="39A68502"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Studio 47</w:t>
            </w:r>
          </w:p>
        </w:tc>
        <w:tc>
          <w:tcPr>
            <w:tcW w:w="3402" w:type="dxa"/>
          </w:tcPr>
          <w:p w14:paraId="4449705F"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Colectivo artístico</w:t>
            </w:r>
          </w:p>
        </w:tc>
      </w:tr>
      <w:tr w:rsidR="00E24E0A" w:rsidRPr="00971906" w14:paraId="45B97FA7" w14:textId="77777777" w:rsidTr="0070724B">
        <w:trPr>
          <w:jc w:val="center"/>
        </w:trPr>
        <w:tc>
          <w:tcPr>
            <w:tcW w:w="1696" w:type="dxa"/>
          </w:tcPr>
          <w:p w14:paraId="6090C537"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Maravilla Records</w:t>
            </w:r>
          </w:p>
        </w:tc>
        <w:tc>
          <w:tcPr>
            <w:tcW w:w="3402" w:type="dxa"/>
          </w:tcPr>
          <w:p w14:paraId="2CEAC5F8"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Sello discográfico</w:t>
            </w:r>
          </w:p>
        </w:tc>
      </w:tr>
      <w:tr w:rsidR="00E24E0A" w:rsidRPr="00971906" w14:paraId="7B7BE2C1" w14:textId="77777777" w:rsidTr="0070724B">
        <w:trPr>
          <w:jc w:val="center"/>
        </w:trPr>
        <w:tc>
          <w:tcPr>
            <w:tcW w:w="1696" w:type="dxa"/>
          </w:tcPr>
          <w:p w14:paraId="78630B39"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Rompeolas Records</w:t>
            </w:r>
          </w:p>
        </w:tc>
        <w:tc>
          <w:tcPr>
            <w:tcW w:w="3402" w:type="dxa"/>
          </w:tcPr>
          <w:p w14:paraId="0AB27695"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Sello discográfico</w:t>
            </w:r>
          </w:p>
        </w:tc>
      </w:tr>
      <w:tr w:rsidR="00E24E0A" w:rsidRPr="00971906" w14:paraId="1066E7ED" w14:textId="77777777" w:rsidTr="0070724B">
        <w:trPr>
          <w:jc w:val="center"/>
        </w:trPr>
        <w:tc>
          <w:tcPr>
            <w:tcW w:w="1696" w:type="dxa"/>
          </w:tcPr>
          <w:p w14:paraId="5AB701E5"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Jaguar Records</w:t>
            </w:r>
          </w:p>
        </w:tc>
        <w:tc>
          <w:tcPr>
            <w:tcW w:w="3402" w:type="dxa"/>
          </w:tcPr>
          <w:p w14:paraId="39D08ABB" w14:textId="292AA85F"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Sello discográfico – Editora Musical</w:t>
            </w:r>
          </w:p>
        </w:tc>
      </w:tr>
      <w:tr w:rsidR="00E24E0A" w:rsidRPr="00971906" w14:paraId="6DECDE83" w14:textId="77777777" w:rsidTr="0070724B">
        <w:trPr>
          <w:jc w:val="center"/>
        </w:trPr>
        <w:tc>
          <w:tcPr>
            <w:tcW w:w="1696" w:type="dxa"/>
          </w:tcPr>
          <w:p w14:paraId="56DC2738"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MAD Radio Bogotá</w:t>
            </w:r>
          </w:p>
        </w:tc>
        <w:tc>
          <w:tcPr>
            <w:tcW w:w="3402" w:type="dxa"/>
          </w:tcPr>
          <w:p w14:paraId="56D96B0E"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Comunidad artística</w:t>
            </w:r>
          </w:p>
        </w:tc>
      </w:tr>
      <w:tr w:rsidR="00E24E0A" w:rsidRPr="00971906" w14:paraId="4C3FDF09" w14:textId="77777777" w:rsidTr="0070724B">
        <w:trPr>
          <w:jc w:val="center"/>
        </w:trPr>
        <w:tc>
          <w:tcPr>
            <w:tcW w:w="1696" w:type="dxa"/>
          </w:tcPr>
          <w:p w14:paraId="33212D0B"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Bizarro Live Colombia</w:t>
            </w:r>
          </w:p>
        </w:tc>
        <w:tc>
          <w:tcPr>
            <w:tcW w:w="3402" w:type="dxa"/>
          </w:tcPr>
          <w:p w14:paraId="1AC9D6BD"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 xml:space="preserve">Gestora de Eventos y conciertos </w:t>
            </w:r>
          </w:p>
        </w:tc>
      </w:tr>
      <w:tr w:rsidR="00E24E0A" w:rsidRPr="00971906" w14:paraId="1184E114" w14:textId="77777777" w:rsidTr="0070724B">
        <w:trPr>
          <w:jc w:val="center"/>
        </w:trPr>
        <w:tc>
          <w:tcPr>
            <w:tcW w:w="1696" w:type="dxa"/>
          </w:tcPr>
          <w:p w14:paraId="495C35F5"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RPM Recrods</w:t>
            </w:r>
          </w:p>
        </w:tc>
        <w:tc>
          <w:tcPr>
            <w:tcW w:w="3402" w:type="dxa"/>
          </w:tcPr>
          <w:p w14:paraId="718EE21A"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Sello discográfico</w:t>
            </w:r>
          </w:p>
        </w:tc>
      </w:tr>
      <w:tr w:rsidR="00E24E0A" w:rsidRPr="00971906" w14:paraId="3FF88101" w14:textId="77777777" w:rsidTr="0070724B">
        <w:trPr>
          <w:jc w:val="center"/>
        </w:trPr>
        <w:tc>
          <w:tcPr>
            <w:tcW w:w="1696" w:type="dxa"/>
          </w:tcPr>
          <w:p w14:paraId="31BB89D1"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Astilla Agencia</w:t>
            </w:r>
          </w:p>
        </w:tc>
        <w:tc>
          <w:tcPr>
            <w:tcW w:w="3402" w:type="dxa"/>
          </w:tcPr>
          <w:p w14:paraId="02A2F0B2"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Agencia de servicios musicales</w:t>
            </w:r>
          </w:p>
        </w:tc>
      </w:tr>
      <w:tr w:rsidR="00E24E0A" w:rsidRPr="00971906" w14:paraId="2D8B5BA5" w14:textId="77777777" w:rsidTr="0070724B">
        <w:trPr>
          <w:jc w:val="center"/>
        </w:trPr>
        <w:tc>
          <w:tcPr>
            <w:tcW w:w="1696" w:type="dxa"/>
          </w:tcPr>
          <w:p w14:paraId="3B79E0E0"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Rustical Music</w:t>
            </w:r>
          </w:p>
        </w:tc>
        <w:tc>
          <w:tcPr>
            <w:tcW w:w="3402" w:type="dxa"/>
          </w:tcPr>
          <w:p w14:paraId="4DB4D63A"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Estudio de Grabación</w:t>
            </w:r>
          </w:p>
        </w:tc>
      </w:tr>
      <w:tr w:rsidR="00E24E0A" w:rsidRPr="00971906" w14:paraId="476D02D8" w14:textId="77777777" w:rsidTr="0070724B">
        <w:trPr>
          <w:jc w:val="center"/>
        </w:trPr>
        <w:tc>
          <w:tcPr>
            <w:tcW w:w="1696" w:type="dxa"/>
          </w:tcPr>
          <w:p w14:paraId="564783FC"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Paradigma Bogotá</w:t>
            </w:r>
          </w:p>
        </w:tc>
        <w:tc>
          <w:tcPr>
            <w:tcW w:w="3402" w:type="dxa"/>
          </w:tcPr>
          <w:p w14:paraId="109F397C"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Agencia de producción y difusión de musica independiente.</w:t>
            </w:r>
          </w:p>
        </w:tc>
      </w:tr>
      <w:tr w:rsidR="00E24E0A" w:rsidRPr="00971906" w14:paraId="08FB1D9E" w14:textId="77777777" w:rsidTr="0070724B">
        <w:trPr>
          <w:jc w:val="center"/>
        </w:trPr>
        <w:tc>
          <w:tcPr>
            <w:tcW w:w="1696" w:type="dxa"/>
          </w:tcPr>
          <w:p w14:paraId="3C12E62C"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lastRenderedPageBreak/>
              <w:t>M3Music</w:t>
            </w:r>
          </w:p>
        </w:tc>
        <w:tc>
          <w:tcPr>
            <w:tcW w:w="3402" w:type="dxa"/>
          </w:tcPr>
          <w:p w14:paraId="3C14E753"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Sello discográfico</w:t>
            </w:r>
          </w:p>
        </w:tc>
      </w:tr>
      <w:tr w:rsidR="00E24E0A" w:rsidRPr="00971906" w14:paraId="54D3F54C" w14:textId="77777777" w:rsidTr="0070724B">
        <w:trPr>
          <w:jc w:val="center"/>
        </w:trPr>
        <w:tc>
          <w:tcPr>
            <w:tcW w:w="1696" w:type="dxa"/>
          </w:tcPr>
          <w:p w14:paraId="24ABEE4C"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Efecto Vinilo</w:t>
            </w:r>
          </w:p>
        </w:tc>
        <w:tc>
          <w:tcPr>
            <w:tcW w:w="3402" w:type="dxa"/>
          </w:tcPr>
          <w:p w14:paraId="72E1A06A"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Agencia de marketing cultural para artistas independientes</w:t>
            </w:r>
          </w:p>
        </w:tc>
      </w:tr>
      <w:tr w:rsidR="00E24E0A" w:rsidRPr="00971906" w14:paraId="161564DD" w14:textId="77777777" w:rsidTr="0070724B">
        <w:trPr>
          <w:jc w:val="center"/>
        </w:trPr>
        <w:tc>
          <w:tcPr>
            <w:tcW w:w="1696" w:type="dxa"/>
          </w:tcPr>
          <w:p w14:paraId="627648F0"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Grecaa Colombia</w:t>
            </w:r>
          </w:p>
        </w:tc>
        <w:tc>
          <w:tcPr>
            <w:tcW w:w="3402" w:type="dxa"/>
          </w:tcPr>
          <w:p w14:paraId="6ED90157"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Gremio de espacios culturales, artísticos y alternativos</w:t>
            </w:r>
          </w:p>
        </w:tc>
      </w:tr>
      <w:tr w:rsidR="00E24E0A" w:rsidRPr="00971906" w14:paraId="060D3A44" w14:textId="77777777" w:rsidTr="0070724B">
        <w:trPr>
          <w:jc w:val="center"/>
        </w:trPr>
        <w:tc>
          <w:tcPr>
            <w:tcW w:w="1696" w:type="dxa"/>
          </w:tcPr>
          <w:p w14:paraId="4DCB284F"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IDARTES</w:t>
            </w:r>
          </w:p>
        </w:tc>
        <w:tc>
          <w:tcPr>
            <w:tcW w:w="3402" w:type="dxa"/>
          </w:tcPr>
          <w:p w14:paraId="05D6371E"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Entidad pública – Gestor de practicas artísticas de Bogotá D.C.</w:t>
            </w:r>
          </w:p>
        </w:tc>
      </w:tr>
      <w:tr w:rsidR="00E24E0A" w:rsidRPr="00971906" w14:paraId="2E68AD8B" w14:textId="77777777" w:rsidTr="0070724B">
        <w:trPr>
          <w:jc w:val="center"/>
        </w:trPr>
        <w:tc>
          <w:tcPr>
            <w:tcW w:w="1696" w:type="dxa"/>
          </w:tcPr>
          <w:p w14:paraId="4480F74E"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FUGA</w:t>
            </w:r>
          </w:p>
          <w:p w14:paraId="229C3272"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 xml:space="preserve">(Fundación Gilberto Alzate Avendaño) </w:t>
            </w:r>
          </w:p>
        </w:tc>
        <w:tc>
          <w:tcPr>
            <w:tcW w:w="3402" w:type="dxa"/>
          </w:tcPr>
          <w:p w14:paraId="5D480159"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Establecimiento público adscrito a la secretaría de Cultura, Recreación y Deporte.</w:t>
            </w:r>
          </w:p>
        </w:tc>
      </w:tr>
      <w:tr w:rsidR="00E24E0A" w:rsidRPr="00971906" w14:paraId="688DB50E" w14:textId="77777777" w:rsidTr="0070724B">
        <w:trPr>
          <w:jc w:val="center"/>
        </w:trPr>
        <w:tc>
          <w:tcPr>
            <w:tcW w:w="1696" w:type="dxa"/>
          </w:tcPr>
          <w:p w14:paraId="00D66ACB"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Orquesta Filarmónica de Bogotá</w:t>
            </w:r>
          </w:p>
        </w:tc>
        <w:tc>
          <w:tcPr>
            <w:tcW w:w="3402" w:type="dxa"/>
          </w:tcPr>
          <w:p w14:paraId="3CCB9130"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Orquesta de música sinfónica</w:t>
            </w:r>
          </w:p>
        </w:tc>
      </w:tr>
      <w:tr w:rsidR="00E24E0A" w:rsidRPr="00971906" w14:paraId="29B21D8B" w14:textId="77777777" w:rsidTr="0070724B">
        <w:trPr>
          <w:jc w:val="center"/>
        </w:trPr>
        <w:tc>
          <w:tcPr>
            <w:tcW w:w="1696" w:type="dxa"/>
          </w:tcPr>
          <w:p w14:paraId="1F67BE7E"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Orquesta Filarmónica EntreCuerdas</w:t>
            </w:r>
          </w:p>
        </w:tc>
        <w:tc>
          <w:tcPr>
            <w:tcW w:w="3402" w:type="dxa"/>
          </w:tcPr>
          <w:p w14:paraId="6A03AA88"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 xml:space="preserve">Orquesta de música sinfónica </w:t>
            </w:r>
          </w:p>
        </w:tc>
      </w:tr>
      <w:tr w:rsidR="00E24E0A" w:rsidRPr="00971906" w14:paraId="70E86D38" w14:textId="77777777" w:rsidTr="0070724B">
        <w:trPr>
          <w:jc w:val="center"/>
        </w:trPr>
        <w:tc>
          <w:tcPr>
            <w:tcW w:w="1696" w:type="dxa"/>
          </w:tcPr>
          <w:p w14:paraId="312413D2"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DNA Music</w:t>
            </w:r>
          </w:p>
        </w:tc>
        <w:tc>
          <w:tcPr>
            <w:tcW w:w="3402" w:type="dxa"/>
          </w:tcPr>
          <w:p w14:paraId="50192D37"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Academia de música</w:t>
            </w:r>
          </w:p>
        </w:tc>
      </w:tr>
      <w:tr w:rsidR="00E24E0A" w:rsidRPr="00971906" w14:paraId="59A835B6" w14:textId="77777777" w:rsidTr="0070724B">
        <w:trPr>
          <w:jc w:val="center"/>
        </w:trPr>
        <w:tc>
          <w:tcPr>
            <w:tcW w:w="1696" w:type="dxa"/>
          </w:tcPr>
          <w:p w14:paraId="1FB3002C"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Songain</w:t>
            </w:r>
          </w:p>
        </w:tc>
        <w:tc>
          <w:tcPr>
            <w:tcW w:w="3402" w:type="dxa"/>
          </w:tcPr>
          <w:p w14:paraId="311A5128" w14:textId="77777777" w:rsidR="00E24E0A" w:rsidRPr="00971906" w:rsidRDefault="00E24E0A" w:rsidP="00971906">
            <w:pPr>
              <w:pStyle w:val="Notadetabla"/>
              <w:rPr>
                <w:rFonts w:asciiTheme="minorHAnsi" w:hAnsiTheme="minorHAnsi" w:cstheme="minorHAnsi"/>
                <w:sz w:val="21"/>
                <w:szCs w:val="21"/>
                <w:lang w:val="es-MX"/>
              </w:rPr>
            </w:pPr>
            <w:r w:rsidRPr="00971906">
              <w:rPr>
                <w:rFonts w:asciiTheme="minorHAnsi" w:hAnsiTheme="minorHAnsi" w:cstheme="minorHAnsi"/>
                <w:sz w:val="21"/>
                <w:szCs w:val="21"/>
                <w:lang w:val="es-MX"/>
              </w:rPr>
              <w:t>Editora Musical</w:t>
            </w:r>
          </w:p>
        </w:tc>
      </w:tr>
    </w:tbl>
    <w:p w14:paraId="25215A37" w14:textId="373CA5D8" w:rsidR="00E24E0A" w:rsidRPr="0070724B" w:rsidRDefault="001804A8" w:rsidP="0070724B">
      <w:pPr>
        <w:spacing w:line="360" w:lineRule="auto"/>
        <w:ind w:left="2160"/>
        <w:jc w:val="center"/>
        <w:rPr>
          <w:rFonts w:cstheme="minorHAnsi"/>
          <w:i/>
          <w:iCs/>
          <w:sz w:val="18"/>
          <w:szCs w:val="18"/>
          <w:lang w:val="es-MX"/>
        </w:rPr>
      </w:pPr>
      <w:r>
        <w:rPr>
          <w:rFonts w:cstheme="minorHAnsi"/>
          <w:i/>
          <w:iCs/>
          <w:sz w:val="18"/>
          <w:szCs w:val="18"/>
          <w:lang w:val="es-MX"/>
        </w:rPr>
        <w:t>Nota</w:t>
      </w:r>
      <w:r w:rsidR="0070724B" w:rsidRPr="0070724B">
        <w:rPr>
          <w:rFonts w:cstheme="minorHAnsi"/>
          <w:i/>
          <w:iCs/>
          <w:sz w:val="18"/>
          <w:szCs w:val="18"/>
          <w:lang w:val="es-MX"/>
        </w:rPr>
        <w:t>: Elaboración propia.</w:t>
      </w:r>
    </w:p>
    <w:p w14:paraId="4519EB57" w14:textId="77777777" w:rsidR="0070724B" w:rsidRPr="00E24E0A" w:rsidRDefault="0070724B" w:rsidP="0070724B">
      <w:pPr>
        <w:spacing w:line="360" w:lineRule="auto"/>
        <w:ind w:firstLine="0"/>
        <w:rPr>
          <w:rFonts w:cstheme="minorHAnsi"/>
          <w:szCs w:val="22"/>
          <w:lang w:val="es-MX"/>
        </w:rPr>
      </w:pPr>
    </w:p>
    <w:p w14:paraId="0B8EB452" w14:textId="72FEA901" w:rsidR="00E24E0A" w:rsidRPr="00E24E0A" w:rsidRDefault="00E24E0A" w:rsidP="0070724B">
      <w:pPr>
        <w:spacing w:line="360" w:lineRule="auto"/>
        <w:jc w:val="both"/>
        <w:rPr>
          <w:rFonts w:cstheme="minorHAnsi"/>
          <w:szCs w:val="22"/>
        </w:rPr>
      </w:pPr>
      <w:r w:rsidRPr="00E24E0A">
        <w:rPr>
          <w:rFonts w:cstheme="minorHAnsi"/>
          <w:szCs w:val="22"/>
        </w:rPr>
        <w:t xml:space="preserve">En base a esto, el estudiante se puso la tarea de redactar un mensaje con su interés y su perfil profesional a los correos de cada empresa. Sin embargo, consideró que, para el área en el cual deseaba estar, tanto el mensaje como el perfil en la hoja de vida tendría que ser impactante y creativo, y que pudiera atraer a los emisores. Por ello, estructuró su hoja de vida, combinando los dos campos que maneja, un diseño de impacto, y con una foto distinta, reflejando </w:t>
      </w:r>
      <w:r w:rsidR="0070724B" w:rsidRPr="00E24E0A">
        <w:rPr>
          <w:rFonts w:cstheme="minorHAnsi"/>
          <w:szCs w:val="22"/>
        </w:rPr>
        <w:t>la marca</w:t>
      </w:r>
      <w:r w:rsidRPr="00E24E0A">
        <w:rPr>
          <w:rFonts w:cstheme="minorHAnsi"/>
          <w:szCs w:val="22"/>
        </w:rPr>
        <w:t xml:space="preserve"> personal (</w:t>
      </w:r>
      <w:r w:rsidRPr="00E24E0A">
        <w:rPr>
          <w:rFonts w:cstheme="minorHAnsi"/>
          <w:i/>
          <w:iCs/>
          <w:szCs w:val="22"/>
        </w:rPr>
        <w:t>Curriculum y trabajo, s. f.</w:t>
      </w:r>
      <w:r w:rsidRPr="00E24E0A">
        <w:rPr>
          <w:rFonts w:cstheme="minorHAnsi"/>
          <w:szCs w:val="22"/>
        </w:rPr>
        <w:t xml:space="preserve"> ).</w:t>
      </w:r>
    </w:p>
    <w:p w14:paraId="7CA85413" w14:textId="77777777" w:rsidR="00E24E0A" w:rsidRPr="00E24E0A" w:rsidRDefault="00E24E0A" w:rsidP="00E24E0A">
      <w:pPr>
        <w:spacing w:line="360" w:lineRule="auto"/>
        <w:rPr>
          <w:rFonts w:cstheme="minorHAnsi"/>
          <w:szCs w:val="22"/>
        </w:rPr>
      </w:pPr>
      <w:r w:rsidRPr="00E24E0A">
        <w:rPr>
          <w:rFonts w:cstheme="minorHAnsi"/>
          <w:szCs w:val="22"/>
        </w:rPr>
        <w:t xml:space="preserve"> </w:t>
      </w:r>
    </w:p>
    <w:p w14:paraId="60AE5622" w14:textId="77777777" w:rsidR="00E24E0A" w:rsidRPr="00E24E0A" w:rsidRDefault="00E24E0A" w:rsidP="0070724B">
      <w:pPr>
        <w:spacing w:line="360" w:lineRule="auto"/>
        <w:jc w:val="both"/>
        <w:rPr>
          <w:rFonts w:cstheme="minorHAnsi"/>
          <w:szCs w:val="22"/>
        </w:rPr>
      </w:pPr>
      <w:r w:rsidRPr="00E24E0A">
        <w:rPr>
          <w:rFonts w:cstheme="minorHAnsi"/>
          <w:szCs w:val="22"/>
        </w:rPr>
        <w:t xml:space="preserve">El estudiante decidió colocar como fondo de la hoja de vida, una partitura difuminada, que logra resaltar el texto, conservando la estructura artística. Así mismo, en la parte inferior del documento, puso las octavas de un piano, para que exista un contexto de quien es la persona. De esta manera, y, junto a la </w:t>
      </w:r>
      <w:r w:rsidRPr="00E24E0A">
        <w:rPr>
          <w:rFonts w:cstheme="minorHAnsi"/>
          <w:szCs w:val="22"/>
        </w:rPr>
        <w:lastRenderedPageBreak/>
        <w:t xml:space="preserve">foto que describe perfectamente al estudiante, se desarrolló un resumen breve de sus logros, tanto en la parte administrativa, como en la parte artística. </w:t>
      </w:r>
    </w:p>
    <w:p w14:paraId="1B2B52A9" w14:textId="77777777" w:rsidR="00E24E0A" w:rsidRPr="00E24E0A" w:rsidRDefault="00E24E0A" w:rsidP="0070724B">
      <w:pPr>
        <w:spacing w:line="360" w:lineRule="auto"/>
        <w:jc w:val="both"/>
        <w:rPr>
          <w:rFonts w:cstheme="minorHAnsi"/>
          <w:szCs w:val="22"/>
        </w:rPr>
      </w:pPr>
    </w:p>
    <w:p w14:paraId="0D2E91D5" w14:textId="2D9872D6" w:rsidR="00E24E0A" w:rsidRPr="00E24E0A" w:rsidRDefault="00E24E0A" w:rsidP="00C16CA0">
      <w:pPr>
        <w:spacing w:line="360" w:lineRule="auto"/>
        <w:jc w:val="both"/>
        <w:rPr>
          <w:rFonts w:cstheme="minorHAnsi"/>
          <w:color w:val="000000"/>
          <w:szCs w:val="22"/>
          <w:shd w:val="clear" w:color="auto" w:fill="FFFFFF"/>
        </w:rPr>
      </w:pPr>
      <w:r w:rsidRPr="00E24E0A">
        <w:rPr>
          <w:rFonts w:cstheme="minorHAnsi"/>
          <w:szCs w:val="22"/>
        </w:rPr>
        <w:t>Conforme a la lista, el estudiante se propuso a enviar por correo su hoja de vida con el asunto practica empresarial, a las diferentes compañías</w:t>
      </w:r>
      <w:r w:rsidR="00C16CA0">
        <w:rPr>
          <w:rFonts w:cstheme="minorHAnsi"/>
          <w:szCs w:val="22"/>
        </w:rPr>
        <w:t>.</w:t>
      </w:r>
    </w:p>
    <w:p w14:paraId="28F0D415" w14:textId="77777777" w:rsidR="00E24E0A" w:rsidRPr="00E24E0A" w:rsidRDefault="00E24E0A" w:rsidP="00C16CA0">
      <w:pPr>
        <w:spacing w:line="360" w:lineRule="auto"/>
        <w:ind w:firstLine="0"/>
        <w:jc w:val="both"/>
        <w:rPr>
          <w:rFonts w:cstheme="minorHAnsi"/>
          <w:color w:val="000000"/>
          <w:szCs w:val="22"/>
          <w:shd w:val="clear" w:color="auto" w:fill="FFFFFF"/>
        </w:rPr>
      </w:pPr>
    </w:p>
    <w:p w14:paraId="3A04F90E" w14:textId="0B998EFF" w:rsidR="00E24E0A" w:rsidRPr="00E24E0A" w:rsidRDefault="00E24E0A" w:rsidP="0070724B">
      <w:pPr>
        <w:spacing w:line="360" w:lineRule="auto"/>
        <w:jc w:val="both"/>
        <w:rPr>
          <w:rFonts w:cstheme="minorHAnsi"/>
          <w:color w:val="000000"/>
          <w:szCs w:val="22"/>
          <w:shd w:val="clear" w:color="auto" w:fill="FFFFFF"/>
        </w:rPr>
      </w:pPr>
      <w:r w:rsidRPr="00E24E0A">
        <w:rPr>
          <w:rFonts w:cstheme="minorHAnsi"/>
          <w:color w:val="000000"/>
          <w:szCs w:val="22"/>
          <w:shd w:val="clear" w:color="auto" w:fill="FFFFFF"/>
        </w:rPr>
        <w:t xml:space="preserve">El estudiante estaba muy optimista y feliz, puesto que </w:t>
      </w:r>
      <w:r w:rsidR="0070724B" w:rsidRPr="00E24E0A">
        <w:rPr>
          <w:rFonts w:cstheme="minorHAnsi"/>
          <w:color w:val="000000"/>
          <w:szCs w:val="22"/>
          <w:shd w:val="clear" w:color="auto" w:fill="FFFFFF"/>
        </w:rPr>
        <w:t>había</w:t>
      </w:r>
      <w:r w:rsidRPr="00E24E0A">
        <w:rPr>
          <w:rFonts w:cstheme="minorHAnsi"/>
          <w:color w:val="000000"/>
          <w:szCs w:val="22"/>
          <w:shd w:val="clear" w:color="auto" w:fill="FFFFFF"/>
        </w:rPr>
        <w:t xml:space="preserve"> varias opciones en el campo que a él le llamaba la atención. Al pasar los días, el panorama iba cambiando, porque no recibía respuesta inmediata. Sin embargo, de las 20 empresas que contactó, solo 5 le respondieron</w:t>
      </w:r>
      <w:r w:rsidRPr="00E24E0A">
        <w:rPr>
          <w:rStyle w:val="Refdenotaalpie"/>
          <w:rFonts w:cstheme="minorHAnsi"/>
          <w:color w:val="000000"/>
          <w:szCs w:val="22"/>
          <w:shd w:val="clear" w:color="auto" w:fill="FFFFFF"/>
        </w:rPr>
        <w:footnoteReference w:id="4"/>
      </w:r>
      <w:r w:rsidR="00C16CA0">
        <w:rPr>
          <w:rFonts w:cstheme="minorHAnsi"/>
          <w:color w:val="000000"/>
          <w:szCs w:val="22"/>
          <w:shd w:val="clear" w:color="auto" w:fill="FFFFFF"/>
        </w:rPr>
        <w:t>: RT60Artist, Studio47, Rompeolas Records, DNA Music y SonGain.</w:t>
      </w:r>
    </w:p>
    <w:p w14:paraId="397EE38B" w14:textId="77777777" w:rsidR="00E24E0A" w:rsidRPr="00E24E0A" w:rsidRDefault="00E24E0A" w:rsidP="00C16CA0">
      <w:pPr>
        <w:spacing w:line="360" w:lineRule="auto"/>
        <w:ind w:firstLine="0"/>
        <w:rPr>
          <w:rFonts w:cstheme="minorHAnsi"/>
          <w:szCs w:val="22"/>
        </w:rPr>
      </w:pPr>
    </w:p>
    <w:p w14:paraId="53EC21F6" w14:textId="77777777" w:rsidR="00E24E0A" w:rsidRDefault="00E24E0A" w:rsidP="00B17EB7">
      <w:pPr>
        <w:pStyle w:val="Prrafodelista"/>
        <w:numPr>
          <w:ilvl w:val="1"/>
          <w:numId w:val="51"/>
        </w:numPr>
        <w:spacing w:before="0" w:after="0" w:line="360" w:lineRule="auto"/>
        <w:contextualSpacing w:val="0"/>
        <w:rPr>
          <w:rFonts w:asciiTheme="minorHAnsi" w:hAnsiTheme="minorHAnsi" w:cstheme="minorHAnsi"/>
          <w:b/>
          <w:bCs/>
        </w:rPr>
      </w:pPr>
      <w:bookmarkStart w:id="49" w:name="empresaescogida"/>
      <w:r w:rsidRPr="00E24E0A">
        <w:rPr>
          <w:rFonts w:asciiTheme="minorHAnsi" w:hAnsiTheme="minorHAnsi" w:cstheme="minorHAnsi"/>
          <w:b/>
          <w:bCs/>
        </w:rPr>
        <w:t>EMPRESA ESCOGIDA</w:t>
      </w:r>
    </w:p>
    <w:bookmarkEnd w:id="49"/>
    <w:p w14:paraId="3BC7D45F" w14:textId="77777777" w:rsidR="0070724B" w:rsidRPr="00E24E0A" w:rsidRDefault="0070724B" w:rsidP="0070724B">
      <w:pPr>
        <w:pStyle w:val="Prrafodelista"/>
        <w:spacing w:before="0" w:after="0" w:line="360" w:lineRule="auto"/>
        <w:ind w:left="1440" w:firstLine="0"/>
        <w:contextualSpacing w:val="0"/>
        <w:rPr>
          <w:rFonts w:asciiTheme="minorHAnsi" w:hAnsiTheme="minorHAnsi" w:cstheme="minorHAnsi"/>
          <w:b/>
          <w:bCs/>
        </w:rPr>
      </w:pPr>
    </w:p>
    <w:p w14:paraId="24DFCBBC" w14:textId="45D2FAB0" w:rsidR="00E24E0A" w:rsidRPr="00E24E0A" w:rsidRDefault="0070724B" w:rsidP="00B17EB7">
      <w:pPr>
        <w:pStyle w:val="Prrafodelista"/>
        <w:numPr>
          <w:ilvl w:val="2"/>
          <w:numId w:val="51"/>
        </w:numPr>
        <w:spacing w:before="0" w:after="0" w:line="360" w:lineRule="auto"/>
        <w:contextualSpacing w:val="0"/>
        <w:rPr>
          <w:rFonts w:asciiTheme="minorHAnsi" w:hAnsiTheme="minorHAnsi" w:cstheme="minorHAnsi"/>
        </w:rPr>
      </w:pPr>
      <w:bookmarkStart w:id="50" w:name="razon"/>
      <w:r w:rsidRPr="00E24E0A">
        <w:rPr>
          <w:rFonts w:asciiTheme="minorHAnsi" w:hAnsiTheme="minorHAnsi" w:cstheme="minorHAnsi"/>
          <w:b/>
          <w:bCs/>
        </w:rPr>
        <w:t>RAZÓN</w:t>
      </w:r>
      <w:r w:rsidRPr="00E24E0A">
        <w:rPr>
          <w:rFonts w:asciiTheme="minorHAnsi" w:hAnsiTheme="minorHAnsi" w:cstheme="minorHAnsi"/>
        </w:rPr>
        <w:t>.</w:t>
      </w:r>
    </w:p>
    <w:bookmarkEnd w:id="50"/>
    <w:p w14:paraId="3897BE51" w14:textId="77777777" w:rsidR="00E24E0A" w:rsidRPr="00E24E0A" w:rsidRDefault="00E24E0A" w:rsidP="00E24E0A">
      <w:pPr>
        <w:spacing w:line="360" w:lineRule="auto"/>
        <w:ind w:left="720"/>
        <w:rPr>
          <w:rFonts w:cstheme="minorHAnsi"/>
          <w:szCs w:val="22"/>
        </w:rPr>
      </w:pPr>
    </w:p>
    <w:p w14:paraId="306D0D28" w14:textId="51E491F8" w:rsidR="00E24E0A" w:rsidRPr="00E24E0A" w:rsidRDefault="00E24E0A" w:rsidP="0070724B">
      <w:pPr>
        <w:spacing w:line="360" w:lineRule="auto"/>
        <w:jc w:val="both"/>
        <w:rPr>
          <w:rFonts w:cstheme="minorHAnsi"/>
          <w:szCs w:val="22"/>
        </w:rPr>
      </w:pPr>
      <w:r w:rsidRPr="00E24E0A">
        <w:rPr>
          <w:rFonts w:cstheme="minorHAnsi"/>
          <w:szCs w:val="22"/>
        </w:rPr>
        <w:t xml:space="preserve">Viendo la improbabilidad de desarrollar la práctica, en la lista que había hecho, el estudiante consideró </w:t>
      </w:r>
      <w:r w:rsidR="005A7A7C">
        <w:rPr>
          <w:rFonts w:cstheme="minorHAnsi"/>
          <w:szCs w:val="22"/>
        </w:rPr>
        <w:t xml:space="preserve">a </w:t>
      </w:r>
      <w:r w:rsidRPr="00E24E0A">
        <w:rPr>
          <w:rFonts w:cstheme="minorHAnsi"/>
          <w:szCs w:val="22"/>
        </w:rPr>
        <w:t xml:space="preserve">la Contraloría de Bogotá D.C, puesto que </w:t>
      </w:r>
      <w:r w:rsidR="005A7A7C">
        <w:rPr>
          <w:rFonts w:cstheme="minorHAnsi"/>
          <w:szCs w:val="22"/>
        </w:rPr>
        <w:t>esta</w:t>
      </w:r>
      <w:r w:rsidRPr="00E24E0A">
        <w:rPr>
          <w:rFonts w:cstheme="minorHAnsi"/>
          <w:szCs w:val="22"/>
        </w:rPr>
        <w:t xml:space="preserve"> entidad vigila a tres empresas de la lista; El Instituto Distrital de las Artes (IDARTES), La Fundación Gilberto </w:t>
      </w:r>
      <w:r w:rsidR="005A7A7C" w:rsidRPr="00E24E0A">
        <w:rPr>
          <w:rFonts w:cstheme="minorHAnsi"/>
          <w:szCs w:val="22"/>
        </w:rPr>
        <w:t>Álzate</w:t>
      </w:r>
      <w:r w:rsidRPr="00E24E0A">
        <w:rPr>
          <w:rFonts w:cstheme="minorHAnsi"/>
          <w:szCs w:val="22"/>
        </w:rPr>
        <w:t xml:space="preserve"> Avendaño (FUGA) Y la Orquesta Filarmónica de Bogotá. Para ello, el estudiante debería ubicarse en el sector Cultura, Recreación y Deporte. </w:t>
      </w:r>
    </w:p>
    <w:p w14:paraId="629E884D" w14:textId="77777777" w:rsidR="00E24E0A" w:rsidRPr="00E24E0A" w:rsidRDefault="00E24E0A" w:rsidP="00E24E0A">
      <w:pPr>
        <w:spacing w:line="360" w:lineRule="auto"/>
        <w:rPr>
          <w:rFonts w:cstheme="minorHAnsi"/>
          <w:szCs w:val="22"/>
        </w:rPr>
      </w:pPr>
    </w:p>
    <w:p w14:paraId="76DFEAD4" w14:textId="63E53C50" w:rsidR="00E24E0A" w:rsidRPr="00E24E0A" w:rsidRDefault="0070724B" w:rsidP="00B17EB7">
      <w:pPr>
        <w:pStyle w:val="Prrafodelista"/>
        <w:numPr>
          <w:ilvl w:val="2"/>
          <w:numId w:val="51"/>
        </w:numPr>
        <w:spacing w:before="0" w:after="0" w:line="360" w:lineRule="auto"/>
        <w:contextualSpacing w:val="0"/>
        <w:rPr>
          <w:rFonts w:asciiTheme="minorHAnsi" w:hAnsiTheme="minorHAnsi" w:cstheme="minorHAnsi"/>
          <w:b/>
          <w:bCs/>
        </w:rPr>
      </w:pPr>
      <w:bookmarkStart w:id="51" w:name="tramite"/>
      <w:r w:rsidRPr="00E24E0A">
        <w:rPr>
          <w:rFonts w:asciiTheme="minorHAnsi" w:hAnsiTheme="minorHAnsi" w:cstheme="minorHAnsi"/>
          <w:b/>
          <w:bCs/>
        </w:rPr>
        <w:t>TRÁMITE.</w:t>
      </w:r>
    </w:p>
    <w:bookmarkEnd w:id="51"/>
    <w:p w14:paraId="0740C6B2" w14:textId="77777777" w:rsidR="00E24E0A" w:rsidRPr="00E24E0A" w:rsidRDefault="00E24E0A" w:rsidP="00E24E0A">
      <w:pPr>
        <w:spacing w:line="360" w:lineRule="auto"/>
        <w:rPr>
          <w:rFonts w:cstheme="minorHAnsi"/>
          <w:szCs w:val="22"/>
        </w:rPr>
      </w:pPr>
    </w:p>
    <w:p w14:paraId="5B1361EB" w14:textId="314E98D6" w:rsidR="00E24E0A" w:rsidRPr="00E24E0A" w:rsidRDefault="005A7A7C" w:rsidP="0070724B">
      <w:pPr>
        <w:spacing w:line="360" w:lineRule="auto"/>
        <w:jc w:val="both"/>
        <w:rPr>
          <w:rFonts w:cstheme="minorHAnsi"/>
          <w:szCs w:val="22"/>
        </w:rPr>
      </w:pPr>
      <w:r>
        <w:rPr>
          <w:rFonts w:cstheme="minorHAnsi"/>
          <w:szCs w:val="22"/>
        </w:rPr>
        <w:t>El</w:t>
      </w:r>
      <w:r w:rsidR="00E24E0A" w:rsidRPr="00E24E0A">
        <w:rPr>
          <w:rFonts w:cstheme="minorHAnsi"/>
          <w:szCs w:val="22"/>
        </w:rPr>
        <w:t xml:space="preserve"> estudiante acudió a </w:t>
      </w:r>
      <w:r w:rsidR="00C16CA0">
        <w:rPr>
          <w:rFonts w:cstheme="minorHAnsi"/>
          <w:szCs w:val="22"/>
        </w:rPr>
        <w:t>la</w:t>
      </w:r>
      <w:r w:rsidR="00E24E0A" w:rsidRPr="00E24E0A">
        <w:rPr>
          <w:rFonts w:cstheme="minorHAnsi"/>
          <w:szCs w:val="22"/>
        </w:rPr>
        <w:t xml:space="preserve"> subdirectora de Capacitación y cooperación técnica de la Contraloría de Bogotá D.C. </w:t>
      </w:r>
      <w:r w:rsidR="00C16CA0">
        <w:rPr>
          <w:rFonts w:cstheme="minorHAnsi"/>
          <w:szCs w:val="22"/>
        </w:rPr>
        <w:t xml:space="preserve">y </w:t>
      </w:r>
      <w:r w:rsidR="009A121B">
        <w:rPr>
          <w:rFonts w:cstheme="minorHAnsi"/>
          <w:szCs w:val="22"/>
        </w:rPr>
        <w:t xml:space="preserve">logró </w:t>
      </w:r>
      <w:r w:rsidR="009A121B" w:rsidRPr="00E24E0A">
        <w:rPr>
          <w:rFonts w:cstheme="minorHAnsi"/>
          <w:szCs w:val="22"/>
        </w:rPr>
        <w:t>acordar</w:t>
      </w:r>
      <w:r w:rsidR="00E24E0A" w:rsidRPr="00E24E0A">
        <w:rPr>
          <w:rFonts w:cstheme="minorHAnsi"/>
          <w:szCs w:val="22"/>
        </w:rPr>
        <w:t xml:space="preserve"> una breve reunión; una sesión corta tipo entrevista donde le preguntaba</w:t>
      </w:r>
      <w:r w:rsidR="00C16CA0">
        <w:rPr>
          <w:rFonts w:cstheme="minorHAnsi"/>
          <w:szCs w:val="22"/>
        </w:rPr>
        <w:t>n</w:t>
      </w:r>
      <w:r w:rsidR="00E24E0A" w:rsidRPr="00E24E0A">
        <w:rPr>
          <w:rFonts w:cstheme="minorHAnsi"/>
          <w:szCs w:val="22"/>
        </w:rPr>
        <w:t xml:space="preserve"> su visión profesional en 5 años, por qué buscaba ubicarse en la dirección Cultura, Recreación y Deporte, </w:t>
      </w:r>
      <w:r w:rsidR="00E24E0A" w:rsidRPr="00E24E0A">
        <w:rPr>
          <w:rFonts w:cstheme="minorHAnsi"/>
          <w:szCs w:val="22"/>
        </w:rPr>
        <w:lastRenderedPageBreak/>
        <w:t xml:space="preserve">como organiza sus hobbies con su desarrollo profesional, entre otros. La sesión finalizó con el acuerdo de ubicar al estudiante como practicante en dicha dirección, teniendo en cuenta sus intereses por la cultura y la parte administrativa. Así mismo, el estudiante se comprometió a </w:t>
      </w:r>
      <w:r w:rsidR="00025537">
        <w:rPr>
          <w:rFonts w:cstheme="minorHAnsi"/>
          <w:szCs w:val="22"/>
        </w:rPr>
        <w:t>enviar la información</w:t>
      </w:r>
      <w:r w:rsidR="00E24E0A" w:rsidRPr="00E24E0A">
        <w:rPr>
          <w:rFonts w:cstheme="minorHAnsi"/>
          <w:szCs w:val="22"/>
        </w:rPr>
        <w:t xml:space="preserve">, lo cual, ejecutó un día después. </w:t>
      </w:r>
    </w:p>
    <w:p w14:paraId="11A06A9C" w14:textId="77777777" w:rsidR="00E24E0A" w:rsidRPr="00E24E0A" w:rsidRDefault="00E24E0A" w:rsidP="00E24E0A">
      <w:pPr>
        <w:spacing w:line="360" w:lineRule="auto"/>
        <w:rPr>
          <w:rFonts w:cstheme="minorHAnsi"/>
          <w:szCs w:val="22"/>
        </w:rPr>
      </w:pPr>
    </w:p>
    <w:p w14:paraId="5226AE46" w14:textId="05A01AD8" w:rsidR="00E24E0A" w:rsidRPr="00E24E0A" w:rsidRDefault="00E24E0A" w:rsidP="0070724B">
      <w:pPr>
        <w:spacing w:line="360" w:lineRule="auto"/>
        <w:jc w:val="both"/>
        <w:rPr>
          <w:rFonts w:cstheme="minorHAnsi"/>
          <w:szCs w:val="22"/>
        </w:rPr>
      </w:pPr>
      <w:r w:rsidRPr="00E24E0A">
        <w:rPr>
          <w:rFonts w:cstheme="minorHAnsi"/>
          <w:szCs w:val="22"/>
        </w:rPr>
        <w:t xml:space="preserve">Pasaba el tiempo, y, aunque ya era fijo su puesto como practicante, no recibía correos, llamadas o información alguna sobre el proceso u otro relacionado. El estudiante para </w:t>
      </w:r>
      <w:r w:rsidR="0070724B" w:rsidRPr="00E24E0A">
        <w:rPr>
          <w:rFonts w:cstheme="minorHAnsi"/>
          <w:szCs w:val="22"/>
        </w:rPr>
        <w:t>enero</w:t>
      </w:r>
      <w:r w:rsidRPr="00E24E0A">
        <w:rPr>
          <w:rFonts w:cstheme="minorHAnsi"/>
          <w:szCs w:val="22"/>
        </w:rPr>
        <w:t xml:space="preserve"> se estaba desesperando, puesto que no sabía cómo iba el trámite, y ya era muy tarde para buscar otra compañía. Sin embargo, el 15 de </w:t>
      </w:r>
      <w:r w:rsidR="0070724B" w:rsidRPr="00E24E0A">
        <w:rPr>
          <w:rFonts w:cstheme="minorHAnsi"/>
          <w:szCs w:val="22"/>
        </w:rPr>
        <w:t>enero</w:t>
      </w:r>
      <w:r w:rsidRPr="00E24E0A">
        <w:rPr>
          <w:rFonts w:cstheme="minorHAnsi"/>
          <w:szCs w:val="22"/>
        </w:rPr>
        <w:t xml:space="preserve"> de 2024 el estudiante recibió una llamada de la dirección de capacitación sobre el estado del trámite</w:t>
      </w:r>
      <w:r w:rsidR="009A121B">
        <w:rPr>
          <w:rFonts w:cstheme="minorHAnsi"/>
          <w:szCs w:val="22"/>
        </w:rPr>
        <w:t xml:space="preserve">. </w:t>
      </w:r>
      <w:r w:rsidRPr="00E24E0A">
        <w:rPr>
          <w:rFonts w:cstheme="minorHAnsi"/>
          <w:szCs w:val="22"/>
        </w:rPr>
        <w:t xml:space="preserve">Para el 1 de </w:t>
      </w:r>
      <w:r w:rsidR="0070724B" w:rsidRPr="00E24E0A">
        <w:rPr>
          <w:rFonts w:cstheme="minorHAnsi"/>
          <w:szCs w:val="22"/>
        </w:rPr>
        <w:t>febrero</w:t>
      </w:r>
      <w:r w:rsidRPr="00E24E0A">
        <w:rPr>
          <w:rFonts w:cstheme="minorHAnsi"/>
          <w:szCs w:val="22"/>
        </w:rPr>
        <w:t xml:space="preserve"> salió la resolución 0141 donde se establecía formalmente la vinculación del estudiante con la Contraloría de Bogotá D.C, en el sector Cultura, Recreación y Deporte, donde el estudiante llegó al edificio de la Contraloría de Bogotá D.C para la información de la ubicación, sus labores como practicante, entre otros.</w:t>
      </w:r>
    </w:p>
    <w:p w14:paraId="30F897D6" w14:textId="77777777" w:rsidR="00E24E0A" w:rsidRPr="00E24E0A" w:rsidRDefault="00E24E0A" w:rsidP="00E24E0A">
      <w:pPr>
        <w:spacing w:line="360" w:lineRule="auto"/>
        <w:rPr>
          <w:rFonts w:cstheme="minorHAnsi"/>
          <w:szCs w:val="22"/>
        </w:rPr>
      </w:pPr>
    </w:p>
    <w:p w14:paraId="4BE5AF81" w14:textId="4BCBC693" w:rsidR="00E24E0A" w:rsidRPr="00E24E0A" w:rsidRDefault="0070724B" w:rsidP="00B17EB7">
      <w:pPr>
        <w:pStyle w:val="Prrafodelista"/>
        <w:numPr>
          <w:ilvl w:val="2"/>
          <w:numId w:val="51"/>
        </w:numPr>
        <w:spacing w:before="0" w:after="0" w:line="360" w:lineRule="auto"/>
        <w:contextualSpacing w:val="0"/>
        <w:rPr>
          <w:rFonts w:asciiTheme="minorHAnsi" w:hAnsiTheme="minorHAnsi" w:cstheme="minorHAnsi"/>
          <w:b/>
          <w:bCs/>
          <w:lang w:val="es-CO"/>
        </w:rPr>
      </w:pPr>
      <w:bookmarkStart w:id="52" w:name="induccionysocializaciondelpuestodetrabaj"/>
      <w:r w:rsidRPr="00E24E0A">
        <w:rPr>
          <w:rFonts w:asciiTheme="minorHAnsi" w:hAnsiTheme="minorHAnsi" w:cstheme="minorHAnsi"/>
          <w:b/>
          <w:bCs/>
          <w:lang w:val="es-CO"/>
        </w:rPr>
        <w:t>INDUCCIÓN Y SOCIALIZACIÓN DEL PUESTO DE TRABAJO.</w:t>
      </w:r>
    </w:p>
    <w:bookmarkEnd w:id="52"/>
    <w:p w14:paraId="458ABBA2" w14:textId="77777777" w:rsidR="00E24E0A" w:rsidRPr="00E24E0A" w:rsidRDefault="00E24E0A" w:rsidP="00E24E0A">
      <w:pPr>
        <w:spacing w:line="360" w:lineRule="auto"/>
        <w:rPr>
          <w:rFonts w:cstheme="minorHAnsi"/>
          <w:szCs w:val="22"/>
        </w:rPr>
      </w:pPr>
    </w:p>
    <w:p w14:paraId="256E43B2" w14:textId="1E103CDA" w:rsidR="00E24E0A" w:rsidRPr="00E24E0A" w:rsidRDefault="00E24E0A" w:rsidP="009A121B">
      <w:pPr>
        <w:spacing w:line="360" w:lineRule="auto"/>
        <w:jc w:val="both"/>
        <w:rPr>
          <w:rFonts w:cstheme="minorHAnsi"/>
          <w:szCs w:val="22"/>
        </w:rPr>
      </w:pPr>
      <w:r w:rsidRPr="00E24E0A">
        <w:rPr>
          <w:rFonts w:cstheme="minorHAnsi"/>
          <w:szCs w:val="22"/>
        </w:rPr>
        <w:t xml:space="preserve">En el sexto piso del edificio </w:t>
      </w:r>
      <w:r w:rsidR="005A7A7C">
        <w:rPr>
          <w:rFonts w:cstheme="minorHAnsi"/>
          <w:szCs w:val="22"/>
        </w:rPr>
        <w:t>de la Contraloría de Bogotá D.C e</w:t>
      </w:r>
      <w:r w:rsidRPr="00E24E0A">
        <w:rPr>
          <w:rFonts w:cstheme="minorHAnsi"/>
          <w:szCs w:val="22"/>
        </w:rPr>
        <w:t>stá ubicada la dirección de Cultura, Recreación y Deporte. Allí, el estudiante tuvo una reunión y el primer acercamiento con su futuro equipo de trabajo</w:t>
      </w:r>
      <w:r w:rsidR="009A121B">
        <w:rPr>
          <w:rFonts w:cstheme="minorHAnsi"/>
          <w:szCs w:val="22"/>
        </w:rPr>
        <w:t xml:space="preserve">. Se les designó al IDRD como sujeto de Auditoria. </w:t>
      </w:r>
    </w:p>
    <w:p w14:paraId="1227B9C4" w14:textId="77777777" w:rsidR="00E24E0A" w:rsidRPr="00E24E0A" w:rsidRDefault="00E24E0A" w:rsidP="00E24E0A">
      <w:pPr>
        <w:spacing w:line="360" w:lineRule="auto"/>
        <w:rPr>
          <w:rFonts w:cstheme="minorHAnsi"/>
          <w:szCs w:val="22"/>
        </w:rPr>
      </w:pPr>
    </w:p>
    <w:p w14:paraId="190E4D3A" w14:textId="5C73E82D" w:rsidR="00E24E0A" w:rsidRPr="00E24E0A" w:rsidRDefault="00E24E0A" w:rsidP="0070724B">
      <w:pPr>
        <w:spacing w:line="360" w:lineRule="auto"/>
        <w:jc w:val="both"/>
        <w:rPr>
          <w:rFonts w:cstheme="minorHAnsi"/>
          <w:szCs w:val="22"/>
        </w:rPr>
      </w:pPr>
      <w:r w:rsidRPr="00E24E0A">
        <w:rPr>
          <w:rFonts w:cstheme="minorHAnsi"/>
          <w:szCs w:val="22"/>
        </w:rPr>
        <w:t>Luego de haber tenido la reunión, el estudiante estuvo en una capacitación sobre control de calidad (una de sus nuevas responsabilidades)</w:t>
      </w:r>
      <w:r w:rsidR="009A121B">
        <w:rPr>
          <w:rFonts w:cstheme="minorHAnsi"/>
          <w:szCs w:val="22"/>
        </w:rPr>
        <w:t xml:space="preserve">. </w:t>
      </w:r>
      <w:r w:rsidRPr="00E24E0A">
        <w:rPr>
          <w:rFonts w:cstheme="minorHAnsi"/>
          <w:szCs w:val="22"/>
        </w:rPr>
        <w:t xml:space="preserve">En esta capacitación, se le indicó el proceso de documentación y regulación de contratos, respuestas, oficios, solicitudes, comunicaciones, papeles de trabajo, matrices y demás expedientes que la entidad tiene en cuenta para la auditoria Financiera y de gestión. La Contraloría de Bogotá D.C maneja un control de entradas y salidas, de solicitudes y respuestas, de comunicaciones y otras relaciones que tiene con la entidad a evaluar, en este caso, al IDRD. En este punto, al estudiante se le dictaminó el control de calidad de estas comunicaciones por medio de un expediente electrónico y la evidencia de estas por medio de una carpeta en drive. Ambos documentos deben anexar las referencias específicas que se usen en las fases preliminares, actividades previas, fase de planeación, de ejecución, de informe, de cierre y actividades posteriores al cierre de la auditoria, que incluyen la nomenclatura del gráfico </w:t>
      </w:r>
      <w:r w:rsidR="00727A3D">
        <w:rPr>
          <w:rFonts w:cstheme="minorHAnsi"/>
          <w:szCs w:val="22"/>
        </w:rPr>
        <w:t>4</w:t>
      </w:r>
      <w:r w:rsidRPr="00E24E0A">
        <w:rPr>
          <w:rFonts w:cstheme="minorHAnsi"/>
          <w:szCs w:val="22"/>
        </w:rPr>
        <w:t xml:space="preserve">. </w:t>
      </w:r>
    </w:p>
    <w:p w14:paraId="54B56650" w14:textId="77777777" w:rsidR="00E24E0A" w:rsidRPr="00E24E0A" w:rsidRDefault="00E24E0A" w:rsidP="00E24E0A">
      <w:pPr>
        <w:spacing w:line="360" w:lineRule="auto"/>
        <w:rPr>
          <w:rFonts w:cstheme="minorHAnsi"/>
          <w:szCs w:val="22"/>
        </w:rPr>
      </w:pPr>
    </w:p>
    <w:p w14:paraId="4E22E666" w14:textId="1510526F" w:rsidR="00E24E0A" w:rsidRPr="00E24E0A" w:rsidRDefault="00E24E0A" w:rsidP="00E24E0A">
      <w:pPr>
        <w:spacing w:line="360" w:lineRule="auto"/>
        <w:jc w:val="center"/>
        <w:rPr>
          <w:rFonts w:cstheme="minorHAnsi"/>
          <w:b/>
          <w:bCs/>
          <w:szCs w:val="22"/>
        </w:rPr>
      </w:pPr>
      <w:bookmarkStart w:id="53" w:name="grafico8"/>
      <w:r w:rsidRPr="00E24E0A">
        <w:rPr>
          <w:rFonts w:cstheme="minorHAnsi"/>
          <w:b/>
          <w:bCs/>
          <w:szCs w:val="22"/>
        </w:rPr>
        <w:t xml:space="preserve">GRAFICO </w:t>
      </w:r>
      <w:r w:rsidR="00672E10">
        <w:rPr>
          <w:rFonts w:cstheme="minorHAnsi"/>
          <w:b/>
          <w:bCs/>
          <w:szCs w:val="22"/>
        </w:rPr>
        <w:t>4</w:t>
      </w:r>
      <w:r w:rsidRPr="00E24E0A">
        <w:rPr>
          <w:rFonts w:cstheme="minorHAnsi"/>
          <w:b/>
          <w:bCs/>
          <w:szCs w:val="22"/>
        </w:rPr>
        <w:t>.</w:t>
      </w:r>
    </w:p>
    <w:bookmarkEnd w:id="53"/>
    <w:p w14:paraId="2BEDC101" w14:textId="77777777" w:rsidR="00E24E0A" w:rsidRPr="00E24E0A" w:rsidRDefault="00E24E0A" w:rsidP="00E24E0A">
      <w:pPr>
        <w:spacing w:line="360" w:lineRule="auto"/>
        <w:jc w:val="center"/>
        <w:rPr>
          <w:rFonts w:cstheme="minorHAnsi"/>
          <w:b/>
          <w:bCs/>
          <w:szCs w:val="22"/>
        </w:rPr>
      </w:pPr>
      <w:r w:rsidRPr="00E24E0A">
        <w:rPr>
          <w:rFonts w:cstheme="minorHAnsi"/>
          <w:b/>
          <w:bCs/>
          <w:szCs w:val="22"/>
        </w:rPr>
        <w:t>NOMENCLATURA EXPEDIENTES AUDITORIA.</w:t>
      </w:r>
    </w:p>
    <w:p w14:paraId="5B12170F" w14:textId="77777777" w:rsidR="00E24E0A" w:rsidRPr="00E24E0A" w:rsidRDefault="00E24E0A" w:rsidP="00E24E0A">
      <w:pPr>
        <w:spacing w:line="360" w:lineRule="auto"/>
        <w:rPr>
          <w:rFonts w:cstheme="minorHAnsi"/>
          <w:szCs w:val="22"/>
        </w:rPr>
      </w:pPr>
    </w:p>
    <w:p w14:paraId="600B702A" w14:textId="77777777" w:rsidR="00E24E0A" w:rsidRPr="00E24E0A" w:rsidRDefault="00E24E0A" w:rsidP="0070724B">
      <w:pPr>
        <w:spacing w:line="360" w:lineRule="auto"/>
        <w:jc w:val="center"/>
        <w:rPr>
          <w:rFonts w:cstheme="minorHAnsi"/>
          <w:szCs w:val="22"/>
        </w:rPr>
      </w:pPr>
      <w:r w:rsidRPr="00E24E0A">
        <w:rPr>
          <w:rFonts w:cstheme="minorHAnsi"/>
          <w:noProof/>
          <w:szCs w:val="22"/>
        </w:rPr>
        <w:drawing>
          <wp:inline distT="0" distB="0" distL="0" distR="0" wp14:anchorId="31E74B9F" wp14:editId="6E8F0F09">
            <wp:extent cx="5930900" cy="4761571"/>
            <wp:effectExtent l="0" t="0" r="0" b="1270"/>
            <wp:docPr id="17345260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526078" name="Imagen 1734526078"/>
                    <pic:cNvPicPr/>
                  </pic:nvPicPr>
                  <pic:blipFill rotWithShape="1">
                    <a:blip r:embed="rId28">
                      <a:extLst>
                        <a:ext uri="{28A0092B-C50C-407E-A947-70E740481C1C}">
                          <a14:useLocalDpi xmlns:a14="http://schemas.microsoft.com/office/drawing/2010/main" val="0"/>
                        </a:ext>
                      </a:extLst>
                    </a:blip>
                    <a:srcRect b="1335"/>
                    <a:stretch/>
                  </pic:blipFill>
                  <pic:spPr bwMode="auto">
                    <a:xfrm>
                      <a:off x="0" y="0"/>
                      <a:ext cx="5930900" cy="4761571"/>
                    </a:xfrm>
                    <a:prstGeom prst="rect">
                      <a:avLst/>
                    </a:prstGeom>
                    <a:ln>
                      <a:noFill/>
                    </a:ln>
                    <a:extLst>
                      <a:ext uri="{53640926-AAD7-44D8-BBD7-CCE9431645EC}">
                        <a14:shadowObscured xmlns:a14="http://schemas.microsoft.com/office/drawing/2010/main"/>
                      </a:ext>
                    </a:extLst>
                  </pic:spPr>
                </pic:pic>
              </a:graphicData>
            </a:graphic>
          </wp:inline>
        </w:drawing>
      </w:r>
    </w:p>
    <w:p w14:paraId="31DAF3AB" w14:textId="77777777" w:rsidR="00E24E0A" w:rsidRPr="00E24E0A" w:rsidRDefault="00E24E0A" w:rsidP="00E24E0A">
      <w:pPr>
        <w:spacing w:line="360" w:lineRule="auto"/>
        <w:rPr>
          <w:rFonts w:cstheme="minorHAnsi"/>
          <w:szCs w:val="22"/>
        </w:rPr>
      </w:pPr>
    </w:p>
    <w:p w14:paraId="37C2BCFD" w14:textId="77777777" w:rsidR="00E24E0A" w:rsidRPr="00E24E0A" w:rsidRDefault="00E24E0A" w:rsidP="00E24E0A">
      <w:pPr>
        <w:spacing w:line="360" w:lineRule="auto"/>
        <w:rPr>
          <w:rFonts w:cstheme="minorHAnsi"/>
          <w:szCs w:val="22"/>
        </w:rPr>
      </w:pPr>
      <w:r w:rsidRPr="00E24E0A">
        <w:rPr>
          <w:rFonts w:cstheme="minorHAnsi"/>
          <w:noProof/>
          <w:szCs w:val="22"/>
        </w:rPr>
        <w:lastRenderedPageBreak/>
        <w:drawing>
          <wp:inline distT="0" distB="0" distL="0" distR="0" wp14:anchorId="4D7154E3" wp14:editId="5DF9334F">
            <wp:extent cx="5943600" cy="7738869"/>
            <wp:effectExtent l="0" t="0" r="0" b="0"/>
            <wp:docPr id="102422095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20950" name="Imagen 1024220950"/>
                    <pic:cNvPicPr/>
                  </pic:nvPicPr>
                  <pic:blipFill rotWithShape="1">
                    <a:blip r:embed="rId29">
                      <a:extLst>
                        <a:ext uri="{28A0092B-C50C-407E-A947-70E740481C1C}">
                          <a14:useLocalDpi xmlns:a14="http://schemas.microsoft.com/office/drawing/2010/main" val="0"/>
                        </a:ext>
                      </a:extLst>
                    </a:blip>
                    <a:srcRect t="715"/>
                    <a:stretch/>
                  </pic:blipFill>
                  <pic:spPr bwMode="auto">
                    <a:xfrm>
                      <a:off x="0" y="0"/>
                      <a:ext cx="5943600" cy="7738869"/>
                    </a:xfrm>
                    <a:prstGeom prst="rect">
                      <a:avLst/>
                    </a:prstGeom>
                    <a:ln>
                      <a:noFill/>
                    </a:ln>
                    <a:extLst>
                      <a:ext uri="{53640926-AAD7-44D8-BBD7-CCE9431645EC}">
                        <a14:shadowObscured xmlns:a14="http://schemas.microsoft.com/office/drawing/2010/main"/>
                      </a:ext>
                    </a:extLst>
                  </pic:spPr>
                </pic:pic>
              </a:graphicData>
            </a:graphic>
          </wp:inline>
        </w:drawing>
      </w:r>
    </w:p>
    <w:p w14:paraId="44D915E5" w14:textId="77777777" w:rsidR="00E24E0A" w:rsidRPr="00E24E0A" w:rsidRDefault="00E24E0A" w:rsidP="00E24E0A">
      <w:pPr>
        <w:spacing w:line="360" w:lineRule="auto"/>
        <w:rPr>
          <w:rFonts w:cstheme="minorHAnsi"/>
          <w:szCs w:val="22"/>
        </w:rPr>
      </w:pPr>
    </w:p>
    <w:p w14:paraId="5729BFD1" w14:textId="77777777" w:rsidR="00E24E0A" w:rsidRPr="00E24E0A" w:rsidRDefault="00E24E0A" w:rsidP="00E24E0A">
      <w:pPr>
        <w:spacing w:line="360" w:lineRule="auto"/>
        <w:rPr>
          <w:rFonts w:cstheme="minorHAnsi"/>
          <w:szCs w:val="22"/>
        </w:rPr>
      </w:pPr>
      <w:r w:rsidRPr="00E24E0A">
        <w:rPr>
          <w:rFonts w:cstheme="minorHAnsi"/>
          <w:noProof/>
          <w:szCs w:val="22"/>
        </w:rPr>
        <w:lastRenderedPageBreak/>
        <w:drawing>
          <wp:inline distT="0" distB="0" distL="0" distR="0" wp14:anchorId="15097C66" wp14:editId="7AF76705">
            <wp:extent cx="5905500" cy="2910469"/>
            <wp:effectExtent l="0" t="0" r="0" b="0"/>
            <wp:docPr id="103712047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120474" name="Imagen 1037120474"/>
                    <pic:cNvPicPr/>
                  </pic:nvPicPr>
                  <pic:blipFill rotWithShape="1">
                    <a:blip r:embed="rId30">
                      <a:extLst>
                        <a:ext uri="{28A0092B-C50C-407E-A947-70E740481C1C}">
                          <a14:useLocalDpi xmlns:a14="http://schemas.microsoft.com/office/drawing/2010/main" val="0"/>
                        </a:ext>
                      </a:extLst>
                    </a:blip>
                    <a:srcRect b="2481"/>
                    <a:stretch/>
                  </pic:blipFill>
                  <pic:spPr bwMode="auto">
                    <a:xfrm>
                      <a:off x="0" y="0"/>
                      <a:ext cx="5905500" cy="2910469"/>
                    </a:xfrm>
                    <a:prstGeom prst="rect">
                      <a:avLst/>
                    </a:prstGeom>
                    <a:ln>
                      <a:noFill/>
                    </a:ln>
                    <a:extLst>
                      <a:ext uri="{53640926-AAD7-44D8-BBD7-CCE9431645EC}">
                        <a14:shadowObscured xmlns:a14="http://schemas.microsoft.com/office/drawing/2010/main"/>
                      </a:ext>
                    </a:extLst>
                  </pic:spPr>
                </pic:pic>
              </a:graphicData>
            </a:graphic>
          </wp:inline>
        </w:drawing>
      </w:r>
    </w:p>
    <w:p w14:paraId="2AA2D896" w14:textId="0E2A257E" w:rsidR="0070724B" w:rsidRPr="0070724B" w:rsidRDefault="001804A8" w:rsidP="0070724B">
      <w:pPr>
        <w:pStyle w:val="Notadetabla"/>
        <w:ind w:left="2160"/>
        <w:jc w:val="right"/>
        <w:rPr>
          <w:i/>
          <w:iCs/>
          <w:sz w:val="18"/>
          <w:szCs w:val="22"/>
          <w:lang w:val="es-MX"/>
        </w:rPr>
      </w:pPr>
      <w:r>
        <w:rPr>
          <w:i/>
          <w:iCs/>
          <w:sz w:val="18"/>
          <w:szCs w:val="22"/>
        </w:rPr>
        <w:t>Nota</w:t>
      </w:r>
      <w:r w:rsidR="0070724B" w:rsidRPr="0070724B">
        <w:rPr>
          <w:i/>
          <w:iCs/>
          <w:sz w:val="18"/>
          <w:szCs w:val="22"/>
        </w:rPr>
        <w:t xml:space="preserve">: </w:t>
      </w:r>
      <w:r w:rsidR="0070724B" w:rsidRPr="0070724B">
        <w:rPr>
          <w:i/>
          <w:iCs/>
          <w:sz w:val="18"/>
          <w:szCs w:val="22"/>
          <w:lang w:val="es-MX"/>
        </w:rPr>
        <w:t>Contraloría de Bogotá D.C. (2023, 02 de octubre). Circular Interna No. 032. Manejo de los expedientes de auditoria en el Proceso de Vigilancia y Control a la Gestión Fiscal - PVCGF.</w:t>
      </w:r>
    </w:p>
    <w:p w14:paraId="226566DC" w14:textId="77777777" w:rsidR="00E24E0A" w:rsidRPr="00E24E0A" w:rsidRDefault="00E24E0A" w:rsidP="009A121B">
      <w:pPr>
        <w:spacing w:line="360" w:lineRule="auto"/>
        <w:ind w:firstLine="0"/>
        <w:jc w:val="both"/>
        <w:rPr>
          <w:rFonts w:cstheme="minorHAnsi"/>
          <w:szCs w:val="22"/>
        </w:rPr>
      </w:pPr>
    </w:p>
    <w:p w14:paraId="2727B7D3" w14:textId="2E372D37" w:rsidR="00E24E0A" w:rsidRPr="00E24E0A" w:rsidRDefault="00E24E0A" w:rsidP="0070724B">
      <w:pPr>
        <w:spacing w:line="360" w:lineRule="auto"/>
        <w:jc w:val="both"/>
        <w:rPr>
          <w:rFonts w:cstheme="minorHAnsi"/>
          <w:szCs w:val="22"/>
        </w:rPr>
      </w:pPr>
      <w:r w:rsidRPr="00E24E0A">
        <w:rPr>
          <w:rFonts w:cstheme="minorHAnsi"/>
          <w:szCs w:val="22"/>
        </w:rPr>
        <w:t xml:space="preserve">Por otra parte, El 02 de </w:t>
      </w:r>
      <w:r w:rsidR="0070724B" w:rsidRPr="00E24E0A">
        <w:rPr>
          <w:rFonts w:cstheme="minorHAnsi"/>
          <w:szCs w:val="22"/>
        </w:rPr>
        <w:t>febrero</w:t>
      </w:r>
      <w:r w:rsidRPr="00E24E0A">
        <w:rPr>
          <w:rFonts w:cstheme="minorHAnsi"/>
          <w:szCs w:val="22"/>
        </w:rPr>
        <w:t xml:space="preserve"> de 2024, el estudiante fue a la sede de arquería del IDRD a las 9am para conocer su futura oficina y lugar de trabajo. </w:t>
      </w:r>
      <w:r w:rsidR="009A121B">
        <w:rPr>
          <w:rFonts w:cstheme="minorHAnsi"/>
          <w:szCs w:val="22"/>
        </w:rPr>
        <w:t xml:space="preserve">Un sitio agradable donde </w:t>
      </w:r>
      <w:r w:rsidRPr="00E24E0A">
        <w:rPr>
          <w:rFonts w:cstheme="minorHAnsi"/>
          <w:szCs w:val="22"/>
        </w:rPr>
        <w:t xml:space="preserve">pudo hablarle al equipo auditor con más detalle; los conoció y posteriormente coincidió con buena disposición en apoyar al equipo en la auditoria financiera y de gestión, más específicamente en los proyectos de inversión. </w:t>
      </w:r>
    </w:p>
    <w:p w14:paraId="39C3F271" w14:textId="77777777" w:rsidR="00E24E0A" w:rsidRPr="00E24E0A" w:rsidRDefault="00E24E0A" w:rsidP="0070724B">
      <w:pPr>
        <w:spacing w:line="360" w:lineRule="auto"/>
        <w:jc w:val="both"/>
        <w:rPr>
          <w:rFonts w:cstheme="minorHAnsi"/>
          <w:szCs w:val="22"/>
        </w:rPr>
      </w:pPr>
    </w:p>
    <w:p w14:paraId="2D38BC42" w14:textId="06F95773" w:rsidR="00E24E0A" w:rsidRPr="00E24E0A" w:rsidRDefault="00E24E0A" w:rsidP="0070724B">
      <w:pPr>
        <w:spacing w:line="360" w:lineRule="auto"/>
        <w:jc w:val="both"/>
        <w:rPr>
          <w:rFonts w:cstheme="minorHAnsi"/>
          <w:szCs w:val="22"/>
        </w:rPr>
      </w:pPr>
      <w:r w:rsidRPr="00E24E0A">
        <w:rPr>
          <w:rFonts w:cstheme="minorHAnsi"/>
          <w:szCs w:val="22"/>
        </w:rPr>
        <w:t xml:space="preserve">En las primeras semanas, el estudiante recibió breves capacitaciones por parte de la Dra. Claudia Benavides, </w:t>
      </w:r>
      <w:r w:rsidR="005A7A7C">
        <w:rPr>
          <w:rFonts w:cstheme="minorHAnsi"/>
          <w:szCs w:val="22"/>
        </w:rPr>
        <w:t>quien le brindó</w:t>
      </w:r>
      <w:r w:rsidRPr="00E24E0A">
        <w:rPr>
          <w:rFonts w:cstheme="minorHAnsi"/>
          <w:szCs w:val="22"/>
        </w:rPr>
        <w:t xml:space="preserve"> una </w:t>
      </w:r>
      <w:r w:rsidR="005A7A7C">
        <w:rPr>
          <w:rFonts w:cstheme="minorHAnsi"/>
          <w:szCs w:val="22"/>
        </w:rPr>
        <w:t>capacitación</w:t>
      </w:r>
      <w:r w:rsidRPr="00E24E0A">
        <w:rPr>
          <w:rFonts w:cstheme="minorHAnsi"/>
          <w:szCs w:val="22"/>
        </w:rPr>
        <w:t xml:space="preserve"> sobre cómo ella realiza las evaluaciones de los proyectos de inversión. En base a estas indicaciones, el estudiante optó por estudiar los 8 proyectos de inversión mediante las fichas respectivas de la estadística básica de inversión distrital (EBI), con un plazo de 5 años, con el fin de escoger un proyecto y evaluarlo. Para la semana del 4 al 7 de marzo se establecieron las reuniones de cada proyecto, con su respectivo grupo de desarrollo, con el fin de resolver dudas de los objetivos, metas, presupuesto proyectado y/o ejecutado, entre otros, estableciéndose los horarios del gráfico </w:t>
      </w:r>
      <w:r w:rsidR="00727A3D">
        <w:rPr>
          <w:rFonts w:cstheme="minorHAnsi"/>
          <w:szCs w:val="22"/>
        </w:rPr>
        <w:t>5</w:t>
      </w:r>
      <w:r w:rsidRPr="00E24E0A">
        <w:rPr>
          <w:rFonts w:cstheme="minorHAnsi"/>
          <w:szCs w:val="22"/>
        </w:rPr>
        <w:t>.</w:t>
      </w:r>
    </w:p>
    <w:p w14:paraId="749AF655" w14:textId="77777777" w:rsidR="00E24E0A" w:rsidRPr="00E24E0A" w:rsidRDefault="00E24E0A" w:rsidP="00E24E0A">
      <w:pPr>
        <w:spacing w:line="360" w:lineRule="auto"/>
        <w:rPr>
          <w:rFonts w:cstheme="minorHAnsi"/>
          <w:szCs w:val="22"/>
        </w:rPr>
      </w:pPr>
    </w:p>
    <w:p w14:paraId="77E90A38" w14:textId="27C5E843" w:rsidR="00E24E0A" w:rsidRPr="00E24E0A" w:rsidRDefault="00E24E0A" w:rsidP="00E24E0A">
      <w:pPr>
        <w:spacing w:line="360" w:lineRule="auto"/>
        <w:jc w:val="center"/>
        <w:rPr>
          <w:rFonts w:cstheme="minorHAnsi"/>
          <w:b/>
          <w:bCs/>
          <w:szCs w:val="22"/>
        </w:rPr>
      </w:pPr>
      <w:bookmarkStart w:id="54" w:name="grafico9"/>
      <w:r w:rsidRPr="00E24E0A">
        <w:rPr>
          <w:rFonts w:cstheme="minorHAnsi"/>
          <w:b/>
          <w:bCs/>
          <w:szCs w:val="22"/>
        </w:rPr>
        <w:t xml:space="preserve">GRAFICO </w:t>
      </w:r>
      <w:r w:rsidR="00672E10">
        <w:rPr>
          <w:rFonts w:cstheme="minorHAnsi"/>
          <w:b/>
          <w:bCs/>
          <w:szCs w:val="22"/>
        </w:rPr>
        <w:t>5</w:t>
      </w:r>
    </w:p>
    <w:bookmarkEnd w:id="54"/>
    <w:p w14:paraId="423A038D" w14:textId="77777777" w:rsidR="00E24E0A" w:rsidRPr="00E24E0A" w:rsidRDefault="00E24E0A" w:rsidP="00E24E0A">
      <w:pPr>
        <w:spacing w:line="360" w:lineRule="auto"/>
        <w:jc w:val="center"/>
        <w:rPr>
          <w:rFonts w:cstheme="minorHAnsi"/>
          <w:b/>
          <w:bCs/>
          <w:szCs w:val="22"/>
        </w:rPr>
      </w:pPr>
      <w:r w:rsidRPr="00E24E0A">
        <w:rPr>
          <w:rFonts w:cstheme="minorHAnsi"/>
          <w:b/>
          <w:bCs/>
          <w:szCs w:val="22"/>
        </w:rPr>
        <w:t>HORARIOS REUNIÓN PROYECTOS DE INVERSIÓN</w:t>
      </w:r>
    </w:p>
    <w:p w14:paraId="46A6FFC7" w14:textId="77777777" w:rsidR="00E24E0A" w:rsidRPr="00E24E0A" w:rsidRDefault="00E24E0A" w:rsidP="00E24E0A">
      <w:pPr>
        <w:spacing w:line="360" w:lineRule="auto"/>
        <w:rPr>
          <w:rFonts w:cstheme="minorHAnsi"/>
          <w:szCs w:val="22"/>
        </w:rPr>
      </w:pPr>
    </w:p>
    <w:tbl>
      <w:tblPr>
        <w:tblStyle w:val="Tablaconcuadrcula"/>
        <w:tblW w:w="9776" w:type="dxa"/>
        <w:tblLook w:val="04A0" w:firstRow="1" w:lastRow="0" w:firstColumn="1" w:lastColumn="0" w:noHBand="0" w:noVBand="1"/>
      </w:tblPr>
      <w:tblGrid>
        <w:gridCol w:w="1870"/>
        <w:gridCol w:w="1953"/>
        <w:gridCol w:w="1984"/>
        <w:gridCol w:w="1985"/>
        <w:gridCol w:w="1984"/>
      </w:tblGrid>
      <w:tr w:rsidR="0070724B" w:rsidRPr="0070724B" w14:paraId="2359A646" w14:textId="77777777" w:rsidTr="0070724B">
        <w:tc>
          <w:tcPr>
            <w:tcW w:w="1870" w:type="dxa"/>
            <w:shd w:val="clear" w:color="auto" w:fill="D0CECE" w:themeFill="background2" w:themeFillShade="E6"/>
          </w:tcPr>
          <w:p w14:paraId="0FAF610B" w14:textId="77777777" w:rsidR="00E24E0A" w:rsidRPr="0070724B" w:rsidRDefault="00E24E0A" w:rsidP="0070724B">
            <w:pPr>
              <w:pStyle w:val="Notadetabla"/>
              <w:jc w:val="center"/>
              <w:rPr>
                <w:rFonts w:asciiTheme="minorHAnsi" w:hAnsiTheme="minorHAnsi" w:cstheme="minorHAnsi"/>
                <w:b/>
                <w:bCs/>
                <w:sz w:val="21"/>
                <w:szCs w:val="21"/>
              </w:rPr>
            </w:pPr>
            <w:r w:rsidRPr="0070724B">
              <w:rPr>
                <w:rFonts w:asciiTheme="minorHAnsi" w:hAnsiTheme="minorHAnsi" w:cstheme="minorHAnsi"/>
                <w:b/>
                <w:bCs/>
                <w:sz w:val="21"/>
                <w:szCs w:val="21"/>
              </w:rPr>
              <w:lastRenderedPageBreak/>
              <w:t>DÍA</w:t>
            </w:r>
          </w:p>
        </w:tc>
        <w:tc>
          <w:tcPr>
            <w:tcW w:w="1953" w:type="dxa"/>
            <w:shd w:val="clear" w:color="auto" w:fill="D0CECE" w:themeFill="background2" w:themeFillShade="E6"/>
          </w:tcPr>
          <w:p w14:paraId="562A9E1D" w14:textId="77777777" w:rsidR="00E24E0A" w:rsidRPr="0070724B" w:rsidRDefault="00E24E0A" w:rsidP="0070724B">
            <w:pPr>
              <w:pStyle w:val="Notadetabla"/>
              <w:jc w:val="center"/>
              <w:rPr>
                <w:rFonts w:asciiTheme="minorHAnsi" w:hAnsiTheme="minorHAnsi" w:cstheme="minorHAnsi"/>
                <w:b/>
                <w:bCs/>
                <w:sz w:val="21"/>
                <w:szCs w:val="21"/>
              </w:rPr>
            </w:pPr>
            <w:r w:rsidRPr="0070724B">
              <w:rPr>
                <w:rFonts w:asciiTheme="minorHAnsi" w:hAnsiTheme="minorHAnsi" w:cstheme="minorHAnsi"/>
                <w:b/>
                <w:bCs/>
                <w:sz w:val="21"/>
                <w:szCs w:val="21"/>
              </w:rPr>
              <w:t>LUNES 04</w:t>
            </w:r>
          </w:p>
        </w:tc>
        <w:tc>
          <w:tcPr>
            <w:tcW w:w="1984" w:type="dxa"/>
            <w:shd w:val="clear" w:color="auto" w:fill="D0CECE" w:themeFill="background2" w:themeFillShade="E6"/>
          </w:tcPr>
          <w:p w14:paraId="3C00A470" w14:textId="77777777" w:rsidR="00E24E0A" w:rsidRPr="0070724B" w:rsidRDefault="00E24E0A" w:rsidP="0070724B">
            <w:pPr>
              <w:pStyle w:val="Notadetabla"/>
              <w:jc w:val="center"/>
              <w:rPr>
                <w:rFonts w:asciiTheme="minorHAnsi" w:hAnsiTheme="minorHAnsi" w:cstheme="minorHAnsi"/>
                <w:b/>
                <w:bCs/>
                <w:sz w:val="21"/>
                <w:szCs w:val="21"/>
              </w:rPr>
            </w:pPr>
            <w:r w:rsidRPr="0070724B">
              <w:rPr>
                <w:rFonts w:asciiTheme="minorHAnsi" w:hAnsiTheme="minorHAnsi" w:cstheme="minorHAnsi"/>
                <w:b/>
                <w:bCs/>
                <w:sz w:val="21"/>
                <w:szCs w:val="21"/>
              </w:rPr>
              <w:t>MARTES 05</w:t>
            </w:r>
          </w:p>
        </w:tc>
        <w:tc>
          <w:tcPr>
            <w:tcW w:w="1985" w:type="dxa"/>
            <w:shd w:val="clear" w:color="auto" w:fill="D0CECE" w:themeFill="background2" w:themeFillShade="E6"/>
          </w:tcPr>
          <w:p w14:paraId="7FB137B9" w14:textId="77777777" w:rsidR="00E24E0A" w:rsidRPr="0070724B" w:rsidRDefault="00E24E0A" w:rsidP="0070724B">
            <w:pPr>
              <w:pStyle w:val="Notadetabla"/>
              <w:jc w:val="center"/>
              <w:rPr>
                <w:rFonts w:asciiTheme="minorHAnsi" w:hAnsiTheme="minorHAnsi" w:cstheme="minorHAnsi"/>
                <w:b/>
                <w:bCs/>
                <w:sz w:val="21"/>
                <w:szCs w:val="21"/>
              </w:rPr>
            </w:pPr>
            <w:r w:rsidRPr="0070724B">
              <w:rPr>
                <w:rFonts w:asciiTheme="minorHAnsi" w:hAnsiTheme="minorHAnsi" w:cstheme="minorHAnsi"/>
                <w:b/>
                <w:bCs/>
                <w:sz w:val="21"/>
                <w:szCs w:val="21"/>
              </w:rPr>
              <w:t>MIERCOLES 06</w:t>
            </w:r>
          </w:p>
        </w:tc>
        <w:tc>
          <w:tcPr>
            <w:tcW w:w="1984" w:type="dxa"/>
            <w:shd w:val="clear" w:color="auto" w:fill="D0CECE" w:themeFill="background2" w:themeFillShade="E6"/>
          </w:tcPr>
          <w:p w14:paraId="4CB3A8A5" w14:textId="77777777" w:rsidR="00E24E0A" w:rsidRPr="0070724B" w:rsidRDefault="00E24E0A" w:rsidP="0070724B">
            <w:pPr>
              <w:pStyle w:val="Notadetabla"/>
              <w:jc w:val="center"/>
              <w:rPr>
                <w:rFonts w:asciiTheme="minorHAnsi" w:hAnsiTheme="minorHAnsi" w:cstheme="minorHAnsi"/>
                <w:b/>
                <w:bCs/>
                <w:sz w:val="21"/>
                <w:szCs w:val="21"/>
              </w:rPr>
            </w:pPr>
            <w:r w:rsidRPr="0070724B">
              <w:rPr>
                <w:rFonts w:asciiTheme="minorHAnsi" w:hAnsiTheme="minorHAnsi" w:cstheme="minorHAnsi"/>
                <w:b/>
                <w:bCs/>
                <w:sz w:val="21"/>
                <w:szCs w:val="21"/>
              </w:rPr>
              <w:t>JUEVES 07</w:t>
            </w:r>
          </w:p>
        </w:tc>
      </w:tr>
      <w:tr w:rsidR="00E24E0A" w:rsidRPr="0070724B" w14:paraId="216574D2" w14:textId="77777777" w:rsidTr="0070724B">
        <w:tc>
          <w:tcPr>
            <w:tcW w:w="1870" w:type="dxa"/>
            <w:shd w:val="clear" w:color="auto" w:fill="D0CECE" w:themeFill="background2" w:themeFillShade="E6"/>
            <w:vAlign w:val="center"/>
          </w:tcPr>
          <w:p w14:paraId="414C8739" w14:textId="77777777" w:rsidR="00E24E0A" w:rsidRPr="0070724B" w:rsidRDefault="00E24E0A" w:rsidP="0070724B">
            <w:pPr>
              <w:pStyle w:val="Notadetabla"/>
              <w:jc w:val="center"/>
              <w:rPr>
                <w:rFonts w:asciiTheme="minorHAnsi" w:hAnsiTheme="minorHAnsi" w:cstheme="minorHAnsi"/>
                <w:b/>
                <w:bCs/>
                <w:sz w:val="21"/>
                <w:szCs w:val="21"/>
              </w:rPr>
            </w:pPr>
            <w:r w:rsidRPr="0070724B">
              <w:rPr>
                <w:rFonts w:asciiTheme="minorHAnsi" w:hAnsiTheme="minorHAnsi" w:cstheme="minorHAnsi"/>
                <w:b/>
                <w:bCs/>
                <w:sz w:val="21"/>
                <w:szCs w:val="21"/>
              </w:rPr>
              <w:t>PROYECTO</w:t>
            </w:r>
          </w:p>
        </w:tc>
        <w:tc>
          <w:tcPr>
            <w:tcW w:w="1953" w:type="dxa"/>
          </w:tcPr>
          <w:p w14:paraId="2FEC6D99" w14:textId="77777777" w:rsidR="00E24E0A" w:rsidRPr="0070724B" w:rsidRDefault="00E24E0A" w:rsidP="0070724B">
            <w:pPr>
              <w:pStyle w:val="Notadetabla"/>
              <w:rPr>
                <w:rFonts w:asciiTheme="minorHAnsi" w:hAnsiTheme="minorHAnsi" w:cstheme="minorHAnsi"/>
                <w:color w:val="000000"/>
                <w:sz w:val="21"/>
                <w:szCs w:val="21"/>
              </w:rPr>
            </w:pPr>
            <w:r w:rsidRPr="0070724B">
              <w:rPr>
                <w:rFonts w:asciiTheme="minorHAnsi" w:hAnsiTheme="minorHAnsi" w:cstheme="minorHAnsi"/>
                <w:color w:val="000000"/>
                <w:sz w:val="21"/>
                <w:szCs w:val="21"/>
              </w:rPr>
              <w:t>Proyecto 7850  </w:t>
            </w:r>
          </w:p>
          <w:p w14:paraId="1C3562E5" w14:textId="77777777" w:rsidR="00E24E0A" w:rsidRPr="0070724B" w:rsidRDefault="00E24E0A" w:rsidP="0070724B">
            <w:pPr>
              <w:pStyle w:val="Notadetabla"/>
              <w:rPr>
                <w:rFonts w:asciiTheme="minorHAnsi" w:hAnsiTheme="minorHAnsi" w:cstheme="minorHAnsi"/>
                <w:color w:val="222222"/>
                <w:sz w:val="21"/>
                <w:szCs w:val="21"/>
              </w:rPr>
            </w:pPr>
            <w:r w:rsidRPr="0070724B">
              <w:rPr>
                <w:rFonts w:asciiTheme="minorHAnsi" w:hAnsiTheme="minorHAnsi" w:cstheme="minorHAnsi"/>
                <w:color w:val="000000"/>
                <w:sz w:val="21"/>
                <w:szCs w:val="21"/>
                <w:shd w:val="clear" w:color="auto" w:fill="FFFFFF"/>
              </w:rPr>
              <w:t>Hora: 9:00 am.</w:t>
            </w:r>
          </w:p>
          <w:p w14:paraId="471FBCA3" w14:textId="77777777" w:rsidR="00E24E0A" w:rsidRPr="0070724B" w:rsidRDefault="00E24E0A" w:rsidP="0070724B">
            <w:pPr>
              <w:pStyle w:val="Notadetabla"/>
              <w:rPr>
                <w:rFonts w:asciiTheme="minorHAnsi" w:hAnsiTheme="minorHAnsi" w:cstheme="minorHAnsi"/>
                <w:color w:val="222222"/>
                <w:sz w:val="21"/>
                <w:szCs w:val="21"/>
              </w:rPr>
            </w:pPr>
            <w:r w:rsidRPr="0070724B">
              <w:rPr>
                <w:rFonts w:asciiTheme="minorHAnsi" w:hAnsiTheme="minorHAnsi" w:cstheme="minorHAnsi"/>
                <w:color w:val="000000"/>
                <w:sz w:val="21"/>
                <w:szCs w:val="21"/>
                <w:shd w:val="clear" w:color="auto" w:fill="FFFFFF"/>
              </w:rPr>
              <w:t xml:space="preserve">Proyecto </w:t>
            </w:r>
            <w:r w:rsidRPr="0070724B">
              <w:rPr>
                <w:rFonts w:asciiTheme="minorHAnsi" w:hAnsiTheme="minorHAnsi" w:cstheme="minorHAnsi"/>
                <w:color w:val="000000"/>
                <w:sz w:val="21"/>
                <w:szCs w:val="21"/>
              </w:rPr>
              <w:t>7853 Hora</w:t>
            </w:r>
            <w:r w:rsidRPr="0070724B">
              <w:rPr>
                <w:rFonts w:asciiTheme="minorHAnsi" w:hAnsiTheme="minorHAnsi" w:cstheme="minorHAnsi"/>
                <w:color w:val="000000"/>
                <w:sz w:val="21"/>
                <w:szCs w:val="21"/>
                <w:shd w:val="clear" w:color="auto" w:fill="FFFFFF"/>
              </w:rPr>
              <w:t>: 11:00 am.</w:t>
            </w:r>
          </w:p>
        </w:tc>
        <w:tc>
          <w:tcPr>
            <w:tcW w:w="1984" w:type="dxa"/>
          </w:tcPr>
          <w:p w14:paraId="7613309B" w14:textId="77777777" w:rsidR="0070724B" w:rsidRDefault="00E24E0A" w:rsidP="0070724B">
            <w:pPr>
              <w:pStyle w:val="Notadetabla"/>
              <w:rPr>
                <w:rFonts w:asciiTheme="minorHAnsi" w:hAnsiTheme="minorHAnsi" w:cstheme="minorHAnsi"/>
                <w:color w:val="000000"/>
                <w:sz w:val="21"/>
                <w:szCs w:val="21"/>
              </w:rPr>
            </w:pPr>
            <w:r w:rsidRPr="0070724B">
              <w:rPr>
                <w:rFonts w:asciiTheme="minorHAnsi" w:hAnsiTheme="minorHAnsi" w:cstheme="minorHAnsi"/>
                <w:color w:val="000000"/>
                <w:sz w:val="21"/>
                <w:szCs w:val="21"/>
              </w:rPr>
              <w:t xml:space="preserve">Proyecto 7854 </w:t>
            </w:r>
          </w:p>
          <w:p w14:paraId="2794A410" w14:textId="60FA1C0E" w:rsidR="00E24E0A" w:rsidRPr="0070724B" w:rsidRDefault="00E24E0A" w:rsidP="0070724B">
            <w:pPr>
              <w:pStyle w:val="Notadetabla"/>
              <w:rPr>
                <w:rFonts w:asciiTheme="minorHAnsi" w:hAnsiTheme="minorHAnsi" w:cstheme="minorHAnsi"/>
                <w:color w:val="222222"/>
                <w:sz w:val="21"/>
                <w:szCs w:val="21"/>
              </w:rPr>
            </w:pPr>
            <w:r w:rsidRPr="0070724B">
              <w:rPr>
                <w:rFonts w:asciiTheme="minorHAnsi" w:hAnsiTheme="minorHAnsi" w:cstheme="minorHAnsi"/>
                <w:color w:val="000000"/>
                <w:sz w:val="21"/>
                <w:szCs w:val="21"/>
                <w:shd w:val="clear" w:color="auto" w:fill="FFFFFF"/>
              </w:rPr>
              <w:t>Hora: 9:00 am.</w:t>
            </w:r>
          </w:p>
          <w:p w14:paraId="0C66D467" w14:textId="77777777" w:rsidR="00E24E0A" w:rsidRPr="0070724B" w:rsidRDefault="00E24E0A" w:rsidP="0070724B">
            <w:pPr>
              <w:pStyle w:val="Notadetabla"/>
              <w:rPr>
                <w:rFonts w:asciiTheme="minorHAnsi" w:hAnsiTheme="minorHAnsi" w:cstheme="minorHAnsi"/>
                <w:color w:val="000000"/>
                <w:sz w:val="21"/>
                <w:szCs w:val="21"/>
                <w:shd w:val="clear" w:color="auto" w:fill="FFFFFF"/>
              </w:rPr>
            </w:pPr>
            <w:r w:rsidRPr="0070724B">
              <w:rPr>
                <w:rFonts w:asciiTheme="minorHAnsi" w:hAnsiTheme="minorHAnsi" w:cstheme="minorHAnsi"/>
                <w:color w:val="000000"/>
                <w:sz w:val="21"/>
                <w:szCs w:val="21"/>
                <w:shd w:val="clear" w:color="auto" w:fill="FFFFFF"/>
              </w:rPr>
              <w:t>Proyecto 7856 </w:t>
            </w:r>
          </w:p>
          <w:p w14:paraId="5FEF3E0C" w14:textId="77777777" w:rsidR="00E24E0A" w:rsidRPr="0070724B" w:rsidRDefault="00E24E0A" w:rsidP="0070724B">
            <w:pPr>
              <w:pStyle w:val="Notadetabla"/>
              <w:rPr>
                <w:rFonts w:asciiTheme="minorHAnsi" w:hAnsiTheme="minorHAnsi" w:cstheme="minorHAnsi"/>
                <w:color w:val="222222"/>
                <w:sz w:val="21"/>
                <w:szCs w:val="21"/>
              </w:rPr>
            </w:pPr>
            <w:r w:rsidRPr="0070724B">
              <w:rPr>
                <w:rFonts w:asciiTheme="minorHAnsi" w:hAnsiTheme="minorHAnsi" w:cstheme="minorHAnsi"/>
                <w:color w:val="000000"/>
                <w:sz w:val="21"/>
                <w:szCs w:val="21"/>
                <w:shd w:val="clear" w:color="auto" w:fill="FFFFFF"/>
              </w:rPr>
              <w:t>Hora: 11:00 am.</w:t>
            </w:r>
          </w:p>
        </w:tc>
        <w:tc>
          <w:tcPr>
            <w:tcW w:w="1985" w:type="dxa"/>
          </w:tcPr>
          <w:p w14:paraId="05696C4E" w14:textId="77777777" w:rsidR="0070724B" w:rsidRDefault="00E24E0A" w:rsidP="0070724B">
            <w:pPr>
              <w:pStyle w:val="Notadetabla"/>
              <w:rPr>
                <w:rFonts w:asciiTheme="minorHAnsi" w:hAnsiTheme="minorHAnsi" w:cstheme="minorHAnsi"/>
                <w:color w:val="000000"/>
                <w:sz w:val="21"/>
                <w:szCs w:val="21"/>
              </w:rPr>
            </w:pPr>
            <w:r w:rsidRPr="0070724B">
              <w:rPr>
                <w:rFonts w:asciiTheme="minorHAnsi" w:hAnsiTheme="minorHAnsi" w:cstheme="minorHAnsi"/>
                <w:color w:val="000000"/>
                <w:sz w:val="21"/>
                <w:szCs w:val="21"/>
              </w:rPr>
              <w:t xml:space="preserve">Proyecto 7851 </w:t>
            </w:r>
          </w:p>
          <w:p w14:paraId="782C28E6" w14:textId="593C9D3F" w:rsidR="00E24E0A" w:rsidRPr="0070724B" w:rsidRDefault="00E24E0A" w:rsidP="0070724B">
            <w:pPr>
              <w:pStyle w:val="Notadetabla"/>
              <w:rPr>
                <w:rFonts w:asciiTheme="minorHAnsi" w:hAnsiTheme="minorHAnsi" w:cstheme="minorHAnsi"/>
                <w:color w:val="222222"/>
                <w:sz w:val="21"/>
                <w:szCs w:val="21"/>
              </w:rPr>
            </w:pPr>
            <w:r w:rsidRPr="0070724B">
              <w:rPr>
                <w:rFonts w:asciiTheme="minorHAnsi" w:hAnsiTheme="minorHAnsi" w:cstheme="minorHAnsi"/>
                <w:color w:val="000000"/>
                <w:sz w:val="21"/>
                <w:szCs w:val="21"/>
                <w:shd w:val="clear" w:color="auto" w:fill="FFFFFF"/>
              </w:rPr>
              <w:t>Hora: 9:00 am.</w:t>
            </w:r>
          </w:p>
          <w:p w14:paraId="5129F7E4" w14:textId="77777777" w:rsidR="00E24E0A" w:rsidRPr="0070724B" w:rsidRDefault="00E24E0A" w:rsidP="0070724B">
            <w:pPr>
              <w:pStyle w:val="Notadetabla"/>
              <w:rPr>
                <w:rFonts w:asciiTheme="minorHAnsi" w:hAnsiTheme="minorHAnsi" w:cstheme="minorHAnsi"/>
                <w:color w:val="000000"/>
                <w:sz w:val="21"/>
                <w:szCs w:val="21"/>
                <w:shd w:val="clear" w:color="auto" w:fill="FFFFFF"/>
              </w:rPr>
            </w:pPr>
            <w:r w:rsidRPr="0070724B">
              <w:rPr>
                <w:rFonts w:asciiTheme="minorHAnsi" w:hAnsiTheme="minorHAnsi" w:cstheme="minorHAnsi"/>
                <w:color w:val="000000"/>
                <w:sz w:val="21"/>
                <w:szCs w:val="21"/>
                <w:shd w:val="clear" w:color="auto" w:fill="FFFFFF"/>
              </w:rPr>
              <w:t xml:space="preserve">Proyecto: 7852  </w:t>
            </w:r>
          </w:p>
          <w:p w14:paraId="5217B4E0" w14:textId="77777777" w:rsidR="00E24E0A" w:rsidRPr="0070724B" w:rsidRDefault="00E24E0A" w:rsidP="0070724B">
            <w:pPr>
              <w:pStyle w:val="Notadetabla"/>
              <w:rPr>
                <w:rFonts w:asciiTheme="minorHAnsi" w:hAnsiTheme="minorHAnsi" w:cstheme="minorHAnsi"/>
                <w:color w:val="222222"/>
                <w:sz w:val="21"/>
                <w:szCs w:val="21"/>
              </w:rPr>
            </w:pPr>
            <w:r w:rsidRPr="0070724B">
              <w:rPr>
                <w:rFonts w:asciiTheme="minorHAnsi" w:hAnsiTheme="minorHAnsi" w:cstheme="minorHAnsi"/>
                <w:color w:val="000000"/>
                <w:sz w:val="21"/>
                <w:szCs w:val="21"/>
                <w:shd w:val="clear" w:color="auto" w:fill="FFFFFF"/>
              </w:rPr>
              <w:t>Hora: 11:00 am.</w:t>
            </w:r>
          </w:p>
        </w:tc>
        <w:tc>
          <w:tcPr>
            <w:tcW w:w="1984" w:type="dxa"/>
          </w:tcPr>
          <w:p w14:paraId="3C55480D" w14:textId="77777777" w:rsidR="0070724B" w:rsidRDefault="00E24E0A" w:rsidP="0070724B">
            <w:pPr>
              <w:pStyle w:val="Notadetabla"/>
              <w:rPr>
                <w:rFonts w:asciiTheme="minorHAnsi" w:hAnsiTheme="minorHAnsi" w:cstheme="minorHAnsi"/>
                <w:color w:val="000000"/>
                <w:sz w:val="21"/>
                <w:szCs w:val="21"/>
              </w:rPr>
            </w:pPr>
            <w:r w:rsidRPr="0070724B">
              <w:rPr>
                <w:rFonts w:asciiTheme="minorHAnsi" w:hAnsiTheme="minorHAnsi" w:cstheme="minorHAnsi"/>
                <w:color w:val="000000"/>
                <w:sz w:val="21"/>
                <w:szCs w:val="21"/>
              </w:rPr>
              <w:t xml:space="preserve">Proyecto 7857 </w:t>
            </w:r>
          </w:p>
          <w:p w14:paraId="7282E76A" w14:textId="386CADD3" w:rsidR="00E24E0A" w:rsidRPr="0070724B" w:rsidRDefault="00E24E0A" w:rsidP="0070724B">
            <w:pPr>
              <w:pStyle w:val="Notadetabla"/>
              <w:rPr>
                <w:rFonts w:asciiTheme="minorHAnsi" w:hAnsiTheme="minorHAnsi" w:cstheme="minorHAnsi"/>
                <w:color w:val="222222"/>
                <w:sz w:val="21"/>
                <w:szCs w:val="21"/>
              </w:rPr>
            </w:pPr>
            <w:r w:rsidRPr="0070724B">
              <w:rPr>
                <w:rFonts w:asciiTheme="minorHAnsi" w:hAnsiTheme="minorHAnsi" w:cstheme="minorHAnsi"/>
                <w:color w:val="000000"/>
                <w:sz w:val="21"/>
                <w:szCs w:val="21"/>
                <w:shd w:val="clear" w:color="auto" w:fill="FFFFFF"/>
              </w:rPr>
              <w:t>Hora: 9:00 am.</w:t>
            </w:r>
          </w:p>
          <w:p w14:paraId="2E557095" w14:textId="77777777" w:rsidR="0070724B" w:rsidRDefault="00E24E0A" w:rsidP="0070724B">
            <w:pPr>
              <w:pStyle w:val="Notadetabla"/>
              <w:rPr>
                <w:rFonts w:asciiTheme="minorHAnsi" w:hAnsiTheme="minorHAnsi" w:cstheme="minorHAnsi"/>
                <w:color w:val="000000"/>
                <w:sz w:val="21"/>
                <w:szCs w:val="21"/>
              </w:rPr>
            </w:pPr>
            <w:r w:rsidRPr="0070724B">
              <w:rPr>
                <w:rFonts w:asciiTheme="minorHAnsi" w:hAnsiTheme="minorHAnsi" w:cstheme="minorHAnsi"/>
                <w:color w:val="000000"/>
                <w:sz w:val="21"/>
                <w:szCs w:val="21"/>
              </w:rPr>
              <w:t xml:space="preserve">Proyecto: 7855 </w:t>
            </w:r>
          </w:p>
          <w:p w14:paraId="22F4B8E2" w14:textId="2EB9F0BE" w:rsidR="00E24E0A" w:rsidRPr="0070724B" w:rsidRDefault="00E24E0A" w:rsidP="0070724B">
            <w:pPr>
              <w:pStyle w:val="Notadetabla"/>
              <w:rPr>
                <w:rFonts w:asciiTheme="minorHAnsi" w:hAnsiTheme="minorHAnsi" w:cstheme="minorHAnsi"/>
                <w:color w:val="222222"/>
                <w:sz w:val="21"/>
                <w:szCs w:val="21"/>
              </w:rPr>
            </w:pPr>
            <w:r w:rsidRPr="0070724B">
              <w:rPr>
                <w:rFonts w:asciiTheme="minorHAnsi" w:hAnsiTheme="minorHAnsi" w:cstheme="minorHAnsi"/>
                <w:color w:val="000000"/>
                <w:sz w:val="21"/>
                <w:szCs w:val="21"/>
              </w:rPr>
              <w:t>Hora 11:00 a.m.</w:t>
            </w:r>
          </w:p>
        </w:tc>
      </w:tr>
    </w:tbl>
    <w:p w14:paraId="4C3F510A" w14:textId="047D7CAF" w:rsidR="00E24E0A" w:rsidRPr="0070724B" w:rsidRDefault="001804A8" w:rsidP="0070724B">
      <w:pPr>
        <w:spacing w:line="360" w:lineRule="auto"/>
        <w:jc w:val="right"/>
        <w:rPr>
          <w:rFonts w:cstheme="minorHAnsi"/>
          <w:i/>
          <w:iCs/>
          <w:sz w:val="18"/>
          <w:szCs w:val="18"/>
        </w:rPr>
      </w:pPr>
      <w:r>
        <w:rPr>
          <w:rFonts w:cstheme="minorHAnsi"/>
          <w:i/>
          <w:iCs/>
          <w:sz w:val="18"/>
          <w:szCs w:val="18"/>
        </w:rPr>
        <w:t>Nota</w:t>
      </w:r>
      <w:r w:rsidR="0070724B" w:rsidRPr="0070724B">
        <w:rPr>
          <w:rFonts w:cstheme="minorHAnsi"/>
          <w:i/>
          <w:iCs/>
          <w:sz w:val="18"/>
          <w:szCs w:val="18"/>
        </w:rPr>
        <w:t>: Elaboración Propia.</w:t>
      </w:r>
    </w:p>
    <w:p w14:paraId="3414C1AD" w14:textId="77777777" w:rsidR="00E24E0A" w:rsidRPr="00E24E0A" w:rsidRDefault="00E24E0A" w:rsidP="00E24E0A">
      <w:pPr>
        <w:spacing w:line="360" w:lineRule="auto"/>
        <w:rPr>
          <w:rFonts w:cstheme="minorHAnsi"/>
          <w:szCs w:val="22"/>
        </w:rPr>
      </w:pPr>
    </w:p>
    <w:p w14:paraId="1B56E9E9" w14:textId="1EB5949B" w:rsidR="00E24E0A" w:rsidRPr="00E24E0A" w:rsidRDefault="00E24E0A" w:rsidP="0070724B">
      <w:pPr>
        <w:spacing w:line="360" w:lineRule="auto"/>
        <w:jc w:val="both"/>
        <w:rPr>
          <w:rFonts w:cstheme="minorHAnsi"/>
          <w:szCs w:val="22"/>
        </w:rPr>
      </w:pPr>
      <w:r w:rsidRPr="00E24E0A">
        <w:rPr>
          <w:rFonts w:cstheme="minorHAnsi"/>
          <w:szCs w:val="22"/>
        </w:rPr>
        <w:t>Luego de haber estudiado y haber escuchado cada grupo exponiendo su determinado proyecto, el estudiante optó por escoger el proyecto 7852: “Construcción de comunidades activas y saludables en Bogotá” (</w:t>
      </w:r>
      <w:r w:rsidRPr="00E24E0A">
        <w:rPr>
          <w:rFonts w:cstheme="minorHAnsi"/>
          <w:i/>
          <w:iCs/>
          <w:szCs w:val="22"/>
        </w:rPr>
        <w:t>Alcaldía Mayor de Bogotá D.C, 2020</w:t>
      </w:r>
      <w:r w:rsidRPr="00E24E0A">
        <w:rPr>
          <w:rFonts w:cstheme="minorHAnsi"/>
          <w:szCs w:val="22"/>
        </w:rPr>
        <w:t>), con el fin de evaluarlo minuciosamente y apoyar al equipo sobre la retroalimentación de</w:t>
      </w:r>
      <w:r w:rsidR="009A121B">
        <w:rPr>
          <w:rFonts w:cstheme="minorHAnsi"/>
          <w:szCs w:val="22"/>
        </w:rPr>
        <w:t xml:space="preserve">l </w:t>
      </w:r>
      <w:r w:rsidRPr="00E24E0A">
        <w:rPr>
          <w:rFonts w:cstheme="minorHAnsi"/>
          <w:szCs w:val="22"/>
        </w:rPr>
        <w:t>desarrollo de objetivos</w:t>
      </w:r>
      <w:r w:rsidR="009A121B">
        <w:rPr>
          <w:rFonts w:cstheme="minorHAnsi"/>
          <w:szCs w:val="22"/>
        </w:rPr>
        <w:t xml:space="preserve">. </w:t>
      </w:r>
    </w:p>
    <w:p w14:paraId="70583DDF" w14:textId="77777777" w:rsidR="00E24E0A" w:rsidRPr="00E24E0A" w:rsidRDefault="00E24E0A" w:rsidP="00E24E0A">
      <w:pPr>
        <w:spacing w:line="360" w:lineRule="auto"/>
        <w:rPr>
          <w:rFonts w:cstheme="minorHAnsi"/>
          <w:szCs w:val="22"/>
        </w:rPr>
      </w:pPr>
    </w:p>
    <w:p w14:paraId="7DE39FC9" w14:textId="2DAAF962" w:rsidR="0070724B" w:rsidRDefault="00E24E0A" w:rsidP="0070724B">
      <w:pPr>
        <w:pStyle w:val="Prrafodelista"/>
        <w:numPr>
          <w:ilvl w:val="1"/>
          <w:numId w:val="51"/>
        </w:numPr>
        <w:spacing w:before="0" w:after="0" w:line="360" w:lineRule="auto"/>
        <w:contextualSpacing w:val="0"/>
        <w:rPr>
          <w:rFonts w:asciiTheme="minorHAnsi" w:hAnsiTheme="minorHAnsi" w:cstheme="minorHAnsi"/>
          <w:b/>
          <w:bCs/>
        </w:rPr>
      </w:pPr>
      <w:bookmarkStart w:id="55" w:name="elestudiante"/>
      <w:r w:rsidRPr="00E24E0A">
        <w:rPr>
          <w:rFonts w:asciiTheme="minorHAnsi" w:hAnsiTheme="minorHAnsi" w:cstheme="minorHAnsi"/>
          <w:b/>
          <w:bCs/>
        </w:rPr>
        <w:t>EL ESTUDIANTE</w:t>
      </w:r>
    </w:p>
    <w:bookmarkEnd w:id="55"/>
    <w:p w14:paraId="66C9D5A1" w14:textId="77777777" w:rsidR="005D7C7E" w:rsidRPr="005D7C7E" w:rsidRDefault="005D7C7E" w:rsidP="005D7C7E">
      <w:pPr>
        <w:spacing w:before="0" w:after="0" w:line="360" w:lineRule="auto"/>
        <w:ind w:left="1080" w:firstLine="0"/>
        <w:contextualSpacing w:val="0"/>
        <w:rPr>
          <w:rFonts w:cstheme="minorHAnsi"/>
          <w:b/>
          <w:bCs/>
        </w:rPr>
      </w:pPr>
    </w:p>
    <w:p w14:paraId="3C8F2EDE" w14:textId="2A6CD69F" w:rsidR="00E24E0A" w:rsidRPr="005D7C7E" w:rsidRDefault="005D7C7E" w:rsidP="005D7C7E">
      <w:pPr>
        <w:pStyle w:val="Prrafodelista"/>
        <w:numPr>
          <w:ilvl w:val="2"/>
          <w:numId w:val="51"/>
        </w:numPr>
        <w:spacing w:before="0" w:after="0" w:line="360" w:lineRule="auto"/>
        <w:contextualSpacing w:val="0"/>
        <w:rPr>
          <w:rFonts w:cstheme="minorHAnsi"/>
          <w:b/>
          <w:bCs/>
        </w:rPr>
      </w:pPr>
      <w:bookmarkStart w:id="56" w:name="debilidadesyfortalezasidentificadas"/>
      <w:r w:rsidRPr="005D7C7E">
        <w:rPr>
          <w:rFonts w:cstheme="minorHAnsi"/>
          <w:b/>
          <w:bCs/>
        </w:rPr>
        <w:t>DEBILIDADES Y FORTALEZAS IDENTIFICADAS.</w:t>
      </w:r>
    </w:p>
    <w:bookmarkEnd w:id="56"/>
    <w:p w14:paraId="5C05D503" w14:textId="77777777" w:rsidR="00E24E0A" w:rsidRPr="00E24E0A" w:rsidRDefault="00E24E0A" w:rsidP="00E24E0A">
      <w:pPr>
        <w:spacing w:line="360" w:lineRule="auto"/>
        <w:rPr>
          <w:rFonts w:cstheme="minorHAnsi"/>
          <w:szCs w:val="22"/>
        </w:rPr>
      </w:pPr>
    </w:p>
    <w:p w14:paraId="62789140" w14:textId="2DC2558D" w:rsidR="00E24E0A" w:rsidRDefault="00E24E0A" w:rsidP="005D7C7E">
      <w:pPr>
        <w:spacing w:line="360" w:lineRule="auto"/>
        <w:jc w:val="both"/>
        <w:rPr>
          <w:rFonts w:cstheme="minorHAnsi"/>
          <w:szCs w:val="22"/>
        </w:rPr>
      </w:pPr>
      <w:r w:rsidRPr="00E24E0A">
        <w:rPr>
          <w:rFonts w:cstheme="minorHAnsi"/>
          <w:szCs w:val="22"/>
        </w:rPr>
        <w:t xml:space="preserve">En este proceso de ubicación laboral, el estudiante, como parte </w:t>
      </w:r>
      <w:r w:rsidR="005D7C7E" w:rsidRPr="00E24E0A">
        <w:rPr>
          <w:rFonts w:cstheme="minorHAnsi"/>
          <w:szCs w:val="22"/>
        </w:rPr>
        <w:t>de introspección</w:t>
      </w:r>
      <w:r w:rsidRPr="00E24E0A">
        <w:rPr>
          <w:rFonts w:cstheme="minorHAnsi"/>
          <w:szCs w:val="22"/>
        </w:rPr>
        <w:t xml:space="preserve">, estableció debilidades y fortalezas. En este contexto, una de las fortalezas del estudiante ha sido organizar su tiempo con antelación para el desarrollo de actividades, permitiéndole preparar y adecuar a su modo los procesos. Un ejemplo claro de esto fue haber hecho la lista de las empresas en las cuales quería entrar como pasante, la cual tomo varios meses de investigación que concluyeron de forma satisfactoria en 20 empresas. Otra fortaleza </w:t>
      </w:r>
      <w:r w:rsidR="00727A3D">
        <w:rPr>
          <w:rFonts w:cstheme="minorHAnsi"/>
          <w:szCs w:val="22"/>
        </w:rPr>
        <w:t>que ha podido identificar es</w:t>
      </w:r>
      <w:r w:rsidRPr="00E24E0A">
        <w:rPr>
          <w:rFonts w:cstheme="minorHAnsi"/>
          <w:szCs w:val="22"/>
        </w:rPr>
        <w:t xml:space="preserve"> la buena disposición</w:t>
      </w:r>
      <w:r w:rsidR="00727A3D">
        <w:rPr>
          <w:rFonts w:cstheme="minorHAnsi"/>
          <w:szCs w:val="22"/>
        </w:rPr>
        <w:t xml:space="preserve"> para aprender cada día algo nuevo y tratar de mejorar sus capacidades día a día.</w:t>
      </w:r>
    </w:p>
    <w:p w14:paraId="7E65809E" w14:textId="77777777" w:rsidR="00F03AE3" w:rsidRPr="00E24E0A" w:rsidRDefault="00F03AE3" w:rsidP="005D7C7E">
      <w:pPr>
        <w:spacing w:line="360" w:lineRule="auto"/>
        <w:jc w:val="both"/>
        <w:rPr>
          <w:rFonts w:cstheme="minorHAnsi"/>
          <w:szCs w:val="22"/>
        </w:rPr>
      </w:pPr>
    </w:p>
    <w:p w14:paraId="6A6AA16E" w14:textId="6E9512EB" w:rsidR="006415C3" w:rsidRDefault="00E24E0A" w:rsidP="005D7C7E">
      <w:pPr>
        <w:spacing w:line="360" w:lineRule="auto"/>
        <w:jc w:val="both"/>
        <w:rPr>
          <w:rFonts w:cstheme="minorHAnsi"/>
          <w:szCs w:val="22"/>
        </w:rPr>
      </w:pPr>
      <w:r w:rsidRPr="00E24E0A">
        <w:rPr>
          <w:rFonts w:cstheme="minorHAnsi"/>
          <w:szCs w:val="22"/>
        </w:rPr>
        <w:t xml:space="preserve">Por otro lado, una debilidad </w:t>
      </w:r>
      <w:r w:rsidR="00A12A6A">
        <w:rPr>
          <w:rFonts w:cstheme="minorHAnsi"/>
          <w:szCs w:val="22"/>
        </w:rPr>
        <w:t>que determinó fue</w:t>
      </w:r>
      <w:r w:rsidRPr="00E24E0A">
        <w:rPr>
          <w:rFonts w:cstheme="minorHAnsi"/>
          <w:szCs w:val="22"/>
        </w:rPr>
        <w:t xml:space="preserve"> </w:t>
      </w:r>
      <w:r w:rsidR="006415C3">
        <w:rPr>
          <w:rFonts w:cstheme="minorHAnsi"/>
          <w:szCs w:val="22"/>
        </w:rPr>
        <w:t xml:space="preserve">el </w:t>
      </w:r>
      <w:r w:rsidR="00AE3457">
        <w:rPr>
          <w:rFonts w:cstheme="minorHAnsi"/>
          <w:szCs w:val="22"/>
        </w:rPr>
        <w:t xml:space="preserve">mal manejo del </w:t>
      </w:r>
      <w:r w:rsidR="006415C3">
        <w:rPr>
          <w:rFonts w:cstheme="minorHAnsi"/>
          <w:szCs w:val="22"/>
        </w:rPr>
        <w:t xml:space="preserve">estrés, porque </w:t>
      </w:r>
      <w:r w:rsidR="00A12A6A">
        <w:rPr>
          <w:rFonts w:cstheme="minorHAnsi"/>
          <w:szCs w:val="22"/>
        </w:rPr>
        <w:t>tuvo</w:t>
      </w:r>
      <w:r w:rsidR="008C2BD9">
        <w:rPr>
          <w:rFonts w:cstheme="minorHAnsi"/>
          <w:szCs w:val="22"/>
        </w:rPr>
        <w:t xml:space="preserve"> casos donde </w:t>
      </w:r>
      <w:r w:rsidR="00A12A6A">
        <w:rPr>
          <w:rFonts w:cstheme="minorHAnsi"/>
          <w:szCs w:val="22"/>
        </w:rPr>
        <w:t>tenía que</w:t>
      </w:r>
      <w:r w:rsidR="008C2BD9">
        <w:rPr>
          <w:rFonts w:cstheme="minorHAnsi"/>
          <w:szCs w:val="22"/>
        </w:rPr>
        <w:t xml:space="preserve"> subir documentos, pero falta</w:t>
      </w:r>
      <w:r w:rsidR="00A12A6A">
        <w:rPr>
          <w:rFonts w:cstheme="minorHAnsi"/>
          <w:szCs w:val="22"/>
        </w:rPr>
        <w:t>ba</w:t>
      </w:r>
      <w:r w:rsidR="008C2BD9">
        <w:rPr>
          <w:rFonts w:cstheme="minorHAnsi"/>
          <w:szCs w:val="22"/>
        </w:rPr>
        <w:t xml:space="preserve">n </w:t>
      </w:r>
      <w:r w:rsidR="006415C3">
        <w:rPr>
          <w:rFonts w:cstheme="minorHAnsi"/>
          <w:szCs w:val="22"/>
        </w:rPr>
        <w:t>firmas y respuestas</w:t>
      </w:r>
      <w:r w:rsidR="008C2BD9">
        <w:rPr>
          <w:rFonts w:cstheme="minorHAnsi"/>
          <w:szCs w:val="22"/>
        </w:rPr>
        <w:t xml:space="preserve"> que no depend</w:t>
      </w:r>
      <w:r w:rsidR="00A12A6A">
        <w:rPr>
          <w:rFonts w:cstheme="minorHAnsi"/>
          <w:szCs w:val="22"/>
        </w:rPr>
        <w:t>ía</w:t>
      </w:r>
      <w:r w:rsidR="008C2BD9">
        <w:rPr>
          <w:rFonts w:cstheme="minorHAnsi"/>
          <w:szCs w:val="22"/>
        </w:rPr>
        <w:t>n precisamente del estudiante</w:t>
      </w:r>
      <w:r w:rsidR="006415C3">
        <w:rPr>
          <w:rFonts w:cstheme="minorHAnsi"/>
          <w:szCs w:val="22"/>
        </w:rPr>
        <w:t xml:space="preserve">, </w:t>
      </w:r>
      <w:r w:rsidR="008C2BD9">
        <w:rPr>
          <w:rFonts w:cstheme="minorHAnsi"/>
          <w:szCs w:val="22"/>
        </w:rPr>
        <w:t xml:space="preserve">y esa presión </w:t>
      </w:r>
      <w:r w:rsidR="00A12A6A">
        <w:rPr>
          <w:rFonts w:cstheme="minorHAnsi"/>
          <w:szCs w:val="22"/>
        </w:rPr>
        <w:t>conllevo a irritar al estudiante varias ocasiones</w:t>
      </w:r>
      <w:r w:rsidR="008C2BD9">
        <w:rPr>
          <w:rFonts w:cstheme="minorHAnsi"/>
          <w:szCs w:val="22"/>
        </w:rPr>
        <w:t xml:space="preserve">. De aquí </w:t>
      </w:r>
      <w:r w:rsidR="00A12A6A">
        <w:rPr>
          <w:rFonts w:cstheme="minorHAnsi"/>
          <w:szCs w:val="22"/>
        </w:rPr>
        <w:t>surge</w:t>
      </w:r>
      <w:r w:rsidR="008C2BD9">
        <w:rPr>
          <w:rFonts w:cstheme="minorHAnsi"/>
          <w:szCs w:val="22"/>
        </w:rPr>
        <w:t xml:space="preserve"> otra debilidad detectada y es la </w:t>
      </w:r>
      <w:r w:rsidR="00AE3457">
        <w:rPr>
          <w:rFonts w:cstheme="minorHAnsi"/>
          <w:szCs w:val="22"/>
        </w:rPr>
        <w:t xml:space="preserve">necesidad de control, </w:t>
      </w:r>
      <w:r w:rsidR="008C2BD9">
        <w:rPr>
          <w:rFonts w:cstheme="minorHAnsi"/>
          <w:szCs w:val="22"/>
        </w:rPr>
        <w:t xml:space="preserve">porque el estudiante considera </w:t>
      </w:r>
      <w:r w:rsidR="00727A3D">
        <w:rPr>
          <w:rFonts w:cstheme="minorHAnsi"/>
          <w:szCs w:val="22"/>
        </w:rPr>
        <w:t>que,</w:t>
      </w:r>
      <w:r w:rsidR="00A12A6A">
        <w:rPr>
          <w:rFonts w:cstheme="minorHAnsi"/>
          <w:szCs w:val="22"/>
        </w:rPr>
        <w:t xml:space="preserve"> si no tiene el control de algo, así sea de un mínimo asunto, no saldrá bien. </w:t>
      </w:r>
    </w:p>
    <w:p w14:paraId="3A9E53BE" w14:textId="77777777" w:rsidR="006415C3" w:rsidRDefault="006415C3" w:rsidP="005D7C7E">
      <w:pPr>
        <w:spacing w:line="360" w:lineRule="auto"/>
        <w:jc w:val="both"/>
        <w:rPr>
          <w:rFonts w:cstheme="minorHAnsi"/>
          <w:szCs w:val="22"/>
        </w:rPr>
      </w:pPr>
    </w:p>
    <w:p w14:paraId="4E1AF755" w14:textId="77777777" w:rsidR="00E24E0A" w:rsidRPr="00E24E0A" w:rsidRDefault="00E24E0A" w:rsidP="00AE3457">
      <w:pPr>
        <w:spacing w:line="360" w:lineRule="auto"/>
        <w:ind w:firstLine="0"/>
        <w:rPr>
          <w:rFonts w:cstheme="minorHAnsi"/>
          <w:szCs w:val="22"/>
        </w:rPr>
      </w:pPr>
    </w:p>
    <w:p w14:paraId="7B8F4D12" w14:textId="3C5D99AA" w:rsidR="00E24E0A" w:rsidRPr="00E24E0A" w:rsidRDefault="005D7C7E" w:rsidP="00B17EB7">
      <w:pPr>
        <w:pStyle w:val="Prrafodelista"/>
        <w:numPr>
          <w:ilvl w:val="2"/>
          <w:numId w:val="51"/>
        </w:numPr>
        <w:spacing w:before="0" w:after="0" w:line="360" w:lineRule="auto"/>
        <w:contextualSpacing w:val="0"/>
        <w:rPr>
          <w:rFonts w:asciiTheme="minorHAnsi" w:hAnsiTheme="minorHAnsi" w:cstheme="minorHAnsi"/>
          <w:b/>
          <w:bCs/>
        </w:rPr>
      </w:pPr>
      <w:bookmarkStart w:id="57" w:name="reflexiondebuscartrabajo"/>
      <w:r w:rsidRPr="00E24E0A">
        <w:rPr>
          <w:rFonts w:asciiTheme="minorHAnsi" w:hAnsiTheme="minorHAnsi" w:cstheme="minorHAnsi"/>
          <w:b/>
          <w:bCs/>
        </w:rPr>
        <w:t>REFLEXIÓN DE BUSCAR TRABAJO.</w:t>
      </w:r>
    </w:p>
    <w:bookmarkEnd w:id="57"/>
    <w:p w14:paraId="438C9989" w14:textId="77777777" w:rsidR="00E24E0A" w:rsidRPr="00E24E0A" w:rsidRDefault="00E24E0A" w:rsidP="005D7C7E">
      <w:pPr>
        <w:spacing w:line="360" w:lineRule="auto"/>
        <w:jc w:val="both"/>
        <w:rPr>
          <w:rFonts w:cstheme="minorHAnsi"/>
          <w:szCs w:val="22"/>
        </w:rPr>
      </w:pPr>
    </w:p>
    <w:p w14:paraId="03EAE920" w14:textId="016B30AA" w:rsidR="00E24E0A" w:rsidRDefault="00AE3457" w:rsidP="005D7C7E">
      <w:pPr>
        <w:spacing w:line="360" w:lineRule="auto"/>
        <w:jc w:val="both"/>
        <w:rPr>
          <w:rFonts w:cstheme="minorHAnsi"/>
          <w:szCs w:val="22"/>
        </w:rPr>
      </w:pPr>
      <w:r>
        <w:rPr>
          <w:rFonts w:cstheme="minorHAnsi"/>
          <w:szCs w:val="22"/>
        </w:rPr>
        <w:t>C</w:t>
      </w:r>
      <w:r w:rsidR="00E24E0A" w:rsidRPr="00E24E0A">
        <w:rPr>
          <w:rFonts w:cstheme="minorHAnsi"/>
          <w:szCs w:val="22"/>
        </w:rPr>
        <w:t>omo personas naturales, somos responsables de como creamos nuestro destino; si bien, la oferta laboral a nivel nacional tiene falencias, a veces la falta de perseverancia, determinación y visión personal hace que no encontremos aquello en lo cual queremos desempeñarnos. “</w:t>
      </w:r>
      <w:r w:rsidR="00E24E0A" w:rsidRPr="00E24E0A">
        <w:rPr>
          <w:rFonts w:cstheme="minorHAnsi"/>
          <w:i/>
          <w:iCs/>
          <w:szCs w:val="22"/>
        </w:rPr>
        <w:t>Cuando algo te importa, resulta fácil impregnar parte de ti en ello, como les sucede a aquellos que han podido hacer de su vocación su forma de vida</w:t>
      </w:r>
      <w:r w:rsidR="00E24E0A" w:rsidRPr="00E24E0A">
        <w:rPr>
          <w:rFonts w:cstheme="minorHAnsi"/>
          <w:szCs w:val="22"/>
        </w:rPr>
        <w:t>” (</w:t>
      </w:r>
      <w:r w:rsidR="00E24E0A" w:rsidRPr="00E24E0A">
        <w:rPr>
          <w:rFonts w:cstheme="minorHAnsi"/>
          <w:i/>
          <w:iCs/>
          <w:szCs w:val="22"/>
        </w:rPr>
        <w:t>Vogue, 2023</w:t>
      </w:r>
      <w:r w:rsidR="00E24E0A" w:rsidRPr="00E24E0A">
        <w:rPr>
          <w:rFonts w:cstheme="minorHAnsi"/>
          <w:szCs w:val="22"/>
        </w:rPr>
        <w:t xml:space="preserve">). </w:t>
      </w:r>
    </w:p>
    <w:p w14:paraId="31CBFD91" w14:textId="77777777" w:rsidR="00B73847" w:rsidRPr="00E24E0A" w:rsidRDefault="00B73847" w:rsidP="005D7C7E">
      <w:pPr>
        <w:spacing w:line="360" w:lineRule="auto"/>
        <w:jc w:val="both"/>
        <w:rPr>
          <w:rFonts w:cstheme="minorHAnsi"/>
          <w:szCs w:val="22"/>
        </w:rPr>
      </w:pPr>
    </w:p>
    <w:p w14:paraId="65FE279F" w14:textId="77777777" w:rsidR="00E24E0A" w:rsidRPr="00E24E0A" w:rsidRDefault="00E24E0A" w:rsidP="005D7C7E">
      <w:pPr>
        <w:spacing w:line="360" w:lineRule="auto"/>
        <w:jc w:val="both"/>
        <w:rPr>
          <w:rFonts w:cstheme="minorHAnsi"/>
          <w:szCs w:val="22"/>
        </w:rPr>
      </w:pPr>
      <w:r w:rsidRPr="00E24E0A">
        <w:rPr>
          <w:rFonts w:cstheme="minorHAnsi"/>
          <w:szCs w:val="22"/>
        </w:rPr>
        <w:t>Buscar trabajo, además de los factores sociales, económicos, políticos y familiares, implica descubrirse a uno mismo; qué es aquello que más amas, aquello que hace falta en la sociedad, lo que alguien está dispuesto a pagar y aquello que haces bien. Descifrar la razón de ser de la combinación de estos factores pueden ayudar a la hora de auto conocerse a sí mismo y buscar en que sector me quiero desempeñar, que quiero hacer, entre otros. (Reyes, R, 2018).</w:t>
      </w:r>
    </w:p>
    <w:p w14:paraId="6242E509" w14:textId="77777777" w:rsidR="00E24E0A" w:rsidRPr="00E24E0A" w:rsidRDefault="00E24E0A" w:rsidP="005D7C7E">
      <w:pPr>
        <w:spacing w:line="360" w:lineRule="auto"/>
        <w:jc w:val="both"/>
        <w:rPr>
          <w:rFonts w:cstheme="minorHAnsi"/>
          <w:szCs w:val="22"/>
        </w:rPr>
      </w:pPr>
    </w:p>
    <w:p w14:paraId="74C8F9A3" w14:textId="7E7A6B84" w:rsidR="00E24E0A" w:rsidRPr="00E24E0A" w:rsidRDefault="00E24E0A" w:rsidP="005D7C7E">
      <w:pPr>
        <w:spacing w:line="360" w:lineRule="auto"/>
        <w:jc w:val="both"/>
        <w:rPr>
          <w:rFonts w:cstheme="minorHAnsi"/>
          <w:szCs w:val="22"/>
        </w:rPr>
      </w:pPr>
      <w:r w:rsidRPr="00E24E0A">
        <w:rPr>
          <w:rFonts w:cstheme="minorHAnsi"/>
          <w:szCs w:val="22"/>
        </w:rPr>
        <w:t>En resumen y en base a la experiencia, se podrían establecer 3 asuntos para buscar trabajo de forma efectiva:</w:t>
      </w:r>
    </w:p>
    <w:p w14:paraId="5D1DC844" w14:textId="77777777" w:rsidR="00E24E0A" w:rsidRPr="00E24E0A" w:rsidRDefault="00E24E0A" w:rsidP="005D7C7E">
      <w:pPr>
        <w:pStyle w:val="Prrafodelista"/>
        <w:numPr>
          <w:ilvl w:val="0"/>
          <w:numId w:val="52"/>
        </w:numPr>
        <w:spacing w:before="0" w:after="0" w:line="360" w:lineRule="auto"/>
        <w:contextualSpacing w:val="0"/>
        <w:jc w:val="both"/>
        <w:rPr>
          <w:rFonts w:asciiTheme="minorHAnsi" w:hAnsiTheme="minorHAnsi" w:cstheme="minorHAnsi"/>
          <w:lang w:val="es-CO"/>
        </w:rPr>
      </w:pPr>
      <w:r w:rsidRPr="00E24E0A">
        <w:rPr>
          <w:rFonts w:asciiTheme="minorHAnsi" w:hAnsiTheme="minorHAnsi" w:cstheme="minorHAnsi"/>
          <w:lang w:val="es-CO"/>
        </w:rPr>
        <w:t>Quién eres: por medio de un IKIGAI, establecer tus pasiones, tus gustos y una forma de entender en que podrías desempeñarte.</w:t>
      </w:r>
    </w:p>
    <w:p w14:paraId="5A98C1D4" w14:textId="77777777" w:rsidR="00E24E0A" w:rsidRPr="00E24E0A" w:rsidRDefault="00E24E0A" w:rsidP="005D7C7E">
      <w:pPr>
        <w:pStyle w:val="Prrafodelista"/>
        <w:numPr>
          <w:ilvl w:val="0"/>
          <w:numId w:val="52"/>
        </w:numPr>
        <w:spacing w:before="0" w:after="0" w:line="360" w:lineRule="auto"/>
        <w:contextualSpacing w:val="0"/>
        <w:jc w:val="both"/>
        <w:rPr>
          <w:rFonts w:asciiTheme="minorHAnsi" w:hAnsiTheme="minorHAnsi" w:cstheme="minorHAnsi"/>
          <w:lang w:val="es-CO"/>
        </w:rPr>
      </w:pPr>
      <w:r w:rsidRPr="00E24E0A">
        <w:rPr>
          <w:rFonts w:asciiTheme="minorHAnsi" w:hAnsiTheme="minorHAnsi" w:cstheme="minorHAnsi"/>
          <w:lang w:val="es-CO"/>
        </w:rPr>
        <w:t>Estudio de mercado: Si sientes que te gusta o tienes potencial en algo, busca colectivos, empresas, sociedades, fundaciones u otros organizamos que tengan esa misma afinidad.</w:t>
      </w:r>
    </w:p>
    <w:p w14:paraId="340639AE" w14:textId="7E0D674E" w:rsidR="00E24E0A" w:rsidRDefault="00E24E0A" w:rsidP="00B73847">
      <w:pPr>
        <w:pStyle w:val="Prrafodelista"/>
        <w:numPr>
          <w:ilvl w:val="0"/>
          <w:numId w:val="52"/>
        </w:numPr>
        <w:spacing w:before="0" w:after="0" w:line="360" w:lineRule="auto"/>
        <w:contextualSpacing w:val="0"/>
        <w:jc w:val="both"/>
        <w:rPr>
          <w:rFonts w:asciiTheme="minorHAnsi" w:hAnsiTheme="minorHAnsi" w:cstheme="minorHAnsi"/>
          <w:lang w:val="es-CO"/>
        </w:rPr>
      </w:pPr>
      <w:r w:rsidRPr="00E24E0A">
        <w:rPr>
          <w:rFonts w:asciiTheme="minorHAnsi" w:hAnsiTheme="minorHAnsi" w:cstheme="minorHAnsi"/>
          <w:lang w:val="es-CO"/>
        </w:rPr>
        <w:t xml:space="preserve">Disposición y Profesionalismo: este ámbito suele pasar desapercibido, pero se ha evidenciado su importancia; desarrollar un buen trabajo, un buen ambiente laboral, demostrar interés en ámbitos laborales y sociales dentro de la compañía puede abrirte puertas en otros campos que no puedes imaginar. Así mismo, pequeños actos como saludar, brindar apoyo o socializar preguntas genera buenos lazos y contactos que te pueden ayudar más adelante. </w:t>
      </w:r>
    </w:p>
    <w:p w14:paraId="32827D55" w14:textId="77777777" w:rsidR="00B73847" w:rsidRPr="00B73847" w:rsidRDefault="00B73847" w:rsidP="00B73847">
      <w:pPr>
        <w:pStyle w:val="Prrafodelista"/>
        <w:spacing w:before="0" w:after="0" w:line="360" w:lineRule="auto"/>
        <w:ind w:firstLine="0"/>
        <w:contextualSpacing w:val="0"/>
        <w:jc w:val="both"/>
        <w:rPr>
          <w:rFonts w:asciiTheme="minorHAnsi" w:hAnsiTheme="minorHAnsi" w:cstheme="minorHAnsi"/>
          <w:lang w:val="es-CO"/>
        </w:rPr>
      </w:pPr>
    </w:p>
    <w:p w14:paraId="14E3FADE" w14:textId="407EA2D2" w:rsidR="005D7C7E" w:rsidRDefault="00E24E0A" w:rsidP="005D7C7E">
      <w:pPr>
        <w:pStyle w:val="Prrafodelista"/>
        <w:numPr>
          <w:ilvl w:val="0"/>
          <w:numId w:val="51"/>
        </w:numPr>
        <w:spacing w:line="360" w:lineRule="auto"/>
        <w:jc w:val="center"/>
        <w:rPr>
          <w:rFonts w:cstheme="minorHAnsi"/>
          <w:b/>
          <w:bCs/>
        </w:rPr>
      </w:pPr>
      <w:bookmarkStart w:id="58" w:name="analisisdelentornoempresarial"/>
      <w:r w:rsidRPr="005D7C7E">
        <w:rPr>
          <w:rFonts w:cstheme="minorHAnsi"/>
          <w:b/>
          <w:bCs/>
        </w:rPr>
        <w:t>ANALISIS DEL ENTORNO EMPRESARIAL.</w:t>
      </w:r>
    </w:p>
    <w:bookmarkEnd w:id="58"/>
    <w:p w14:paraId="1FC0E184" w14:textId="77777777" w:rsidR="005D7C7E" w:rsidRPr="005D7C7E" w:rsidRDefault="005D7C7E" w:rsidP="005D7C7E">
      <w:pPr>
        <w:pStyle w:val="Prrafodelista"/>
        <w:spacing w:line="360" w:lineRule="auto"/>
        <w:ind w:left="1440" w:firstLine="0"/>
        <w:rPr>
          <w:rFonts w:cstheme="minorHAnsi"/>
          <w:b/>
          <w:bCs/>
        </w:rPr>
      </w:pPr>
    </w:p>
    <w:p w14:paraId="32B56EA6" w14:textId="47BC023B" w:rsidR="00E24E0A" w:rsidRPr="00E24E0A" w:rsidRDefault="00E24E0A" w:rsidP="005D7C7E">
      <w:pPr>
        <w:pStyle w:val="Prrafodelista"/>
        <w:numPr>
          <w:ilvl w:val="1"/>
          <w:numId w:val="51"/>
        </w:numPr>
        <w:spacing w:before="0" w:after="0" w:line="360" w:lineRule="auto"/>
        <w:contextualSpacing w:val="0"/>
        <w:rPr>
          <w:rFonts w:asciiTheme="minorHAnsi" w:hAnsiTheme="minorHAnsi" w:cstheme="minorHAnsi"/>
          <w:b/>
          <w:bCs/>
          <w:lang w:val="es-CO"/>
        </w:rPr>
      </w:pPr>
      <w:bookmarkStart w:id="59" w:name="clientesproductosyservicios"/>
      <w:r w:rsidRPr="00E24E0A">
        <w:rPr>
          <w:rFonts w:asciiTheme="minorHAnsi" w:hAnsiTheme="minorHAnsi" w:cstheme="minorHAnsi"/>
          <w:b/>
          <w:bCs/>
          <w:lang w:val="es-CO"/>
        </w:rPr>
        <w:t>CLIENTES, PRODUCTOS Y/O SERVICIOS.</w:t>
      </w:r>
    </w:p>
    <w:bookmarkEnd w:id="59"/>
    <w:p w14:paraId="7562AEDE" w14:textId="77777777" w:rsidR="00E24E0A" w:rsidRPr="00E24E0A" w:rsidRDefault="00E24E0A" w:rsidP="00E24E0A">
      <w:pPr>
        <w:autoSpaceDE w:val="0"/>
        <w:autoSpaceDN w:val="0"/>
        <w:adjustRightInd w:val="0"/>
        <w:rPr>
          <w:rFonts w:cstheme="minorHAnsi"/>
          <w:szCs w:val="22"/>
        </w:rPr>
      </w:pPr>
    </w:p>
    <w:p w14:paraId="493173F8" w14:textId="184CA975" w:rsidR="00166306" w:rsidRDefault="00E24E0A" w:rsidP="005D7C7E">
      <w:pPr>
        <w:autoSpaceDE w:val="0"/>
        <w:autoSpaceDN w:val="0"/>
        <w:adjustRightInd w:val="0"/>
        <w:jc w:val="both"/>
        <w:rPr>
          <w:rFonts w:cstheme="minorHAnsi"/>
          <w:szCs w:val="22"/>
        </w:rPr>
      </w:pPr>
      <w:r w:rsidRPr="00E24E0A">
        <w:rPr>
          <w:rFonts w:cstheme="minorHAnsi"/>
          <w:szCs w:val="22"/>
        </w:rPr>
        <w:t xml:space="preserve">La Contraloría de Bogotá D.C, determina </w:t>
      </w:r>
      <w:r w:rsidR="00727A3D">
        <w:rPr>
          <w:rFonts w:cstheme="minorHAnsi"/>
          <w:szCs w:val="22"/>
        </w:rPr>
        <w:t>varias</w:t>
      </w:r>
      <w:r w:rsidRPr="00E24E0A">
        <w:rPr>
          <w:rFonts w:cstheme="minorHAnsi"/>
          <w:szCs w:val="22"/>
        </w:rPr>
        <w:t xml:space="preserve"> instituciones y entidades como sujetos de control de acuerdo a la dirección especializada. Esta tiene la responsabilidad de fiscalizar el uso de los recursos públicos por parte de las diferentes entidades, lo que incluye el examen de sus cuentas, la evaluación de su gestión financiera y administrativa, y la emisión de informes y recomendaciones para mejorar la eficiencia y la transparencia en el manejo de los recursos públicos (OpenAI, 2024). </w:t>
      </w:r>
    </w:p>
    <w:p w14:paraId="4F3390C6" w14:textId="77777777" w:rsidR="00373871" w:rsidRDefault="00373871" w:rsidP="005D7C7E">
      <w:pPr>
        <w:autoSpaceDE w:val="0"/>
        <w:autoSpaceDN w:val="0"/>
        <w:adjustRightInd w:val="0"/>
        <w:jc w:val="both"/>
        <w:rPr>
          <w:rFonts w:cstheme="minorHAnsi"/>
          <w:szCs w:val="22"/>
        </w:rPr>
      </w:pPr>
    </w:p>
    <w:p w14:paraId="313F3F30" w14:textId="24F4CDB2" w:rsidR="00AE3457" w:rsidRDefault="00166306" w:rsidP="00373871">
      <w:pPr>
        <w:autoSpaceDE w:val="0"/>
        <w:autoSpaceDN w:val="0"/>
        <w:adjustRightInd w:val="0"/>
        <w:jc w:val="both"/>
        <w:rPr>
          <w:rFonts w:cstheme="minorHAnsi"/>
          <w:i/>
          <w:iCs/>
          <w:sz w:val="18"/>
          <w:szCs w:val="18"/>
        </w:rPr>
      </w:pPr>
      <w:r>
        <w:rPr>
          <w:rFonts w:cstheme="minorHAnsi"/>
          <w:szCs w:val="22"/>
        </w:rPr>
        <w:t xml:space="preserve">Para </w:t>
      </w:r>
      <w:r w:rsidR="00D46525">
        <w:rPr>
          <w:rFonts w:cstheme="minorHAnsi"/>
          <w:szCs w:val="22"/>
        </w:rPr>
        <w:t>P</w:t>
      </w:r>
      <w:r>
        <w:rPr>
          <w:rFonts w:cstheme="minorHAnsi"/>
          <w:szCs w:val="22"/>
        </w:rPr>
        <w:t xml:space="preserve">articipación </w:t>
      </w:r>
      <w:r w:rsidR="00D46525">
        <w:rPr>
          <w:rFonts w:cstheme="minorHAnsi"/>
          <w:szCs w:val="22"/>
        </w:rPr>
        <w:t>C</w:t>
      </w:r>
      <w:r>
        <w:rPr>
          <w:rFonts w:cstheme="minorHAnsi"/>
          <w:szCs w:val="22"/>
        </w:rPr>
        <w:t>iudadana, se determinan como sujetos de control las 20 localidades</w:t>
      </w:r>
      <w:r w:rsidR="00D46525">
        <w:rPr>
          <w:rFonts w:cstheme="minorHAnsi"/>
          <w:szCs w:val="22"/>
        </w:rPr>
        <w:t xml:space="preserve"> de Bogotá D.C</w:t>
      </w:r>
      <w:r>
        <w:rPr>
          <w:rFonts w:cstheme="minorHAnsi"/>
          <w:szCs w:val="22"/>
        </w:rPr>
        <w:t xml:space="preserve">. Para el sector de </w:t>
      </w:r>
      <w:r w:rsidR="00D46525">
        <w:rPr>
          <w:rFonts w:cstheme="minorHAnsi"/>
          <w:szCs w:val="22"/>
        </w:rPr>
        <w:t>M</w:t>
      </w:r>
      <w:r>
        <w:rPr>
          <w:rFonts w:cstheme="minorHAnsi"/>
          <w:szCs w:val="22"/>
        </w:rPr>
        <w:t xml:space="preserve">ovilidad se encuentra el IDU, </w:t>
      </w:r>
      <w:r w:rsidR="004A1F10">
        <w:rPr>
          <w:rFonts w:cstheme="minorHAnsi"/>
          <w:szCs w:val="22"/>
        </w:rPr>
        <w:t xml:space="preserve">Transmilenio, la Terminal de Transportes y la </w:t>
      </w:r>
      <w:r w:rsidR="00D46525">
        <w:rPr>
          <w:rFonts w:cstheme="minorHAnsi"/>
          <w:szCs w:val="22"/>
        </w:rPr>
        <w:t>SDM</w:t>
      </w:r>
      <w:r w:rsidR="004A1F10">
        <w:rPr>
          <w:rFonts w:cstheme="minorHAnsi"/>
          <w:szCs w:val="22"/>
        </w:rPr>
        <w:t xml:space="preserve">. Para el sector de </w:t>
      </w:r>
      <w:r w:rsidR="00D46525">
        <w:rPr>
          <w:rFonts w:cstheme="minorHAnsi"/>
          <w:szCs w:val="22"/>
        </w:rPr>
        <w:t>H</w:t>
      </w:r>
      <w:r w:rsidR="004A1F10">
        <w:rPr>
          <w:rFonts w:cstheme="minorHAnsi"/>
          <w:szCs w:val="22"/>
        </w:rPr>
        <w:t xml:space="preserve">ábitat y de </w:t>
      </w:r>
      <w:r w:rsidR="00D46525">
        <w:rPr>
          <w:rFonts w:cstheme="minorHAnsi"/>
          <w:szCs w:val="22"/>
        </w:rPr>
        <w:t>A</w:t>
      </w:r>
      <w:r w:rsidR="004A1F10">
        <w:rPr>
          <w:rFonts w:cstheme="minorHAnsi"/>
          <w:szCs w:val="22"/>
        </w:rPr>
        <w:t xml:space="preserve">mbiente está el Jardín Botánico, la </w:t>
      </w:r>
      <w:r w:rsidR="00D46525">
        <w:rPr>
          <w:rFonts w:cstheme="minorHAnsi"/>
          <w:szCs w:val="22"/>
        </w:rPr>
        <w:t>SDA</w:t>
      </w:r>
      <w:r w:rsidR="004A1F10">
        <w:rPr>
          <w:rFonts w:cstheme="minorHAnsi"/>
          <w:szCs w:val="22"/>
        </w:rPr>
        <w:t>, de Hábitat y de Planeación</w:t>
      </w:r>
      <w:r w:rsidR="005D2966">
        <w:rPr>
          <w:rFonts w:cstheme="minorHAnsi"/>
          <w:szCs w:val="22"/>
        </w:rPr>
        <w:t xml:space="preserve">. Para el sector de </w:t>
      </w:r>
      <w:r w:rsidR="00D46525">
        <w:rPr>
          <w:rFonts w:cstheme="minorHAnsi"/>
          <w:szCs w:val="22"/>
        </w:rPr>
        <w:t>S</w:t>
      </w:r>
      <w:r w:rsidR="005D2966">
        <w:rPr>
          <w:rFonts w:cstheme="minorHAnsi"/>
          <w:szCs w:val="22"/>
        </w:rPr>
        <w:t xml:space="preserve">ervicios </w:t>
      </w:r>
      <w:r w:rsidR="00D46525">
        <w:rPr>
          <w:rFonts w:cstheme="minorHAnsi"/>
          <w:szCs w:val="22"/>
        </w:rPr>
        <w:t>P</w:t>
      </w:r>
      <w:r w:rsidR="005D2966">
        <w:rPr>
          <w:rFonts w:cstheme="minorHAnsi"/>
          <w:szCs w:val="22"/>
        </w:rPr>
        <w:t xml:space="preserve">úblicos la empresa de </w:t>
      </w:r>
      <w:r w:rsidR="00D46525">
        <w:rPr>
          <w:rFonts w:cstheme="minorHAnsi"/>
          <w:szCs w:val="22"/>
        </w:rPr>
        <w:t>A</w:t>
      </w:r>
      <w:r w:rsidR="005D2966">
        <w:rPr>
          <w:rFonts w:cstheme="minorHAnsi"/>
          <w:szCs w:val="22"/>
        </w:rPr>
        <w:t xml:space="preserve">cueducto, de </w:t>
      </w:r>
      <w:r w:rsidR="00D46525">
        <w:rPr>
          <w:rFonts w:cstheme="minorHAnsi"/>
          <w:szCs w:val="22"/>
        </w:rPr>
        <w:t>e</w:t>
      </w:r>
      <w:r w:rsidR="005D2966">
        <w:rPr>
          <w:rFonts w:cstheme="minorHAnsi"/>
          <w:szCs w:val="22"/>
        </w:rPr>
        <w:t xml:space="preserve">nergía, </w:t>
      </w:r>
      <w:r w:rsidR="00D46525">
        <w:rPr>
          <w:rFonts w:cstheme="minorHAnsi"/>
          <w:szCs w:val="22"/>
        </w:rPr>
        <w:t>g</w:t>
      </w:r>
      <w:r w:rsidR="005D2966">
        <w:rPr>
          <w:rFonts w:cstheme="minorHAnsi"/>
          <w:szCs w:val="22"/>
        </w:rPr>
        <w:t xml:space="preserve">as, y de </w:t>
      </w:r>
      <w:r w:rsidR="00D46525">
        <w:rPr>
          <w:rFonts w:cstheme="minorHAnsi"/>
          <w:szCs w:val="22"/>
        </w:rPr>
        <w:t>T</w:t>
      </w:r>
      <w:r w:rsidR="005D2966">
        <w:rPr>
          <w:rFonts w:cstheme="minorHAnsi"/>
          <w:szCs w:val="22"/>
        </w:rPr>
        <w:t xml:space="preserve">elecomunicaciones. Para el sector </w:t>
      </w:r>
      <w:r w:rsidR="00D46525">
        <w:rPr>
          <w:rFonts w:cstheme="minorHAnsi"/>
          <w:szCs w:val="22"/>
        </w:rPr>
        <w:t>S</w:t>
      </w:r>
      <w:r w:rsidR="005D2966">
        <w:rPr>
          <w:rFonts w:cstheme="minorHAnsi"/>
          <w:szCs w:val="22"/>
        </w:rPr>
        <w:t xml:space="preserve">alud, la Secretaría de Salud y los hospitales por localidades. Para el sector de </w:t>
      </w:r>
      <w:r w:rsidR="00D46525">
        <w:rPr>
          <w:rFonts w:cstheme="minorHAnsi"/>
          <w:szCs w:val="22"/>
        </w:rPr>
        <w:t>I</w:t>
      </w:r>
      <w:r w:rsidR="005D2966">
        <w:rPr>
          <w:rFonts w:cstheme="minorHAnsi"/>
          <w:szCs w:val="22"/>
        </w:rPr>
        <w:t xml:space="preserve">ntegración </w:t>
      </w:r>
      <w:r w:rsidR="00D46525">
        <w:rPr>
          <w:rFonts w:cstheme="minorHAnsi"/>
          <w:szCs w:val="22"/>
        </w:rPr>
        <w:t>S</w:t>
      </w:r>
      <w:r w:rsidR="005D2966">
        <w:rPr>
          <w:rFonts w:cstheme="minorHAnsi"/>
          <w:szCs w:val="22"/>
        </w:rPr>
        <w:t xml:space="preserve">ocial, la </w:t>
      </w:r>
      <w:r w:rsidR="00D46525">
        <w:rPr>
          <w:rFonts w:cstheme="minorHAnsi"/>
          <w:szCs w:val="22"/>
        </w:rPr>
        <w:t>SDIS</w:t>
      </w:r>
      <w:r w:rsidR="005D2966">
        <w:rPr>
          <w:rFonts w:cstheme="minorHAnsi"/>
          <w:szCs w:val="22"/>
        </w:rPr>
        <w:t xml:space="preserve"> y el IDIPRON. Para el sector Gobierno, la </w:t>
      </w:r>
      <w:r w:rsidR="00D46525">
        <w:rPr>
          <w:rFonts w:cstheme="minorHAnsi"/>
          <w:szCs w:val="22"/>
        </w:rPr>
        <w:t>SDG</w:t>
      </w:r>
      <w:r w:rsidR="005D2966">
        <w:rPr>
          <w:rFonts w:cstheme="minorHAnsi"/>
          <w:szCs w:val="22"/>
        </w:rPr>
        <w:t xml:space="preserve">, el Fondo de </w:t>
      </w:r>
      <w:r w:rsidR="00D46525">
        <w:rPr>
          <w:rFonts w:cstheme="minorHAnsi"/>
          <w:szCs w:val="22"/>
        </w:rPr>
        <w:t>V</w:t>
      </w:r>
      <w:r w:rsidR="005D2966">
        <w:rPr>
          <w:rFonts w:cstheme="minorHAnsi"/>
          <w:szCs w:val="22"/>
        </w:rPr>
        <w:t xml:space="preserve">igilancia y </w:t>
      </w:r>
      <w:r w:rsidR="00D46525">
        <w:rPr>
          <w:rFonts w:cstheme="minorHAnsi"/>
          <w:szCs w:val="22"/>
        </w:rPr>
        <w:t>S</w:t>
      </w:r>
      <w:r w:rsidR="005D2966">
        <w:rPr>
          <w:rFonts w:cstheme="minorHAnsi"/>
          <w:szCs w:val="22"/>
        </w:rPr>
        <w:t>eguridad, la Unidad Administrativa Especial del Cuerpo Oficial de Bomberos, el Fondo de Prevención y Atención de Emergencias</w:t>
      </w:r>
      <w:r w:rsidR="00D46525">
        <w:rPr>
          <w:rFonts w:cstheme="minorHAnsi"/>
          <w:szCs w:val="22"/>
        </w:rPr>
        <w:t>.</w:t>
      </w:r>
      <w:r w:rsidR="005D2966">
        <w:rPr>
          <w:rFonts w:cstheme="minorHAnsi"/>
          <w:szCs w:val="22"/>
        </w:rPr>
        <w:t xml:space="preserve"> Para el sector Cultura, FUGA, IDARTES, OFB, Secretaría Distrital de Cultura, IDRD</w:t>
      </w:r>
      <w:r w:rsidR="00373871">
        <w:rPr>
          <w:rFonts w:cstheme="minorHAnsi"/>
          <w:szCs w:val="22"/>
        </w:rPr>
        <w:t>. Para el sector Hacienda, FONCEP, SDH, UAECD. Para el sector de Desarrollo Económico, Industria y Turismo INVEST in Bogotá, IPES, SDDE y el IDT (</w:t>
      </w:r>
      <w:r w:rsidR="00373871" w:rsidRPr="00373871">
        <w:rPr>
          <w:rFonts w:cstheme="minorHAnsi"/>
          <w:i/>
          <w:iCs/>
          <w:szCs w:val="22"/>
        </w:rPr>
        <w:t>Contraloría de Bogotá D.C. 2012</w:t>
      </w:r>
      <w:r w:rsidR="00373871">
        <w:rPr>
          <w:rFonts w:cstheme="minorHAnsi"/>
          <w:i/>
          <w:iCs/>
          <w:sz w:val="18"/>
          <w:szCs w:val="18"/>
        </w:rPr>
        <w:t>).</w:t>
      </w:r>
    </w:p>
    <w:p w14:paraId="094CCA3B" w14:textId="77777777" w:rsidR="00A12A6A" w:rsidRDefault="00A12A6A" w:rsidP="00373871">
      <w:pPr>
        <w:autoSpaceDE w:val="0"/>
        <w:autoSpaceDN w:val="0"/>
        <w:adjustRightInd w:val="0"/>
        <w:jc w:val="both"/>
        <w:rPr>
          <w:rFonts w:cstheme="minorHAnsi"/>
          <w:szCs w:val="22"/>
        </w:rPr>
      </w:pPr>
    </w:p>
    <w:p w14:paraId="5F601117" w14:textId="1A8E1229" w:rsidR="00E24E0A" w:rsidRPr="00E24E0A" w:rsidRDefault="00E24E0A" w:rsidP="00F817E3">
      <w:pPr>
        <w:spacing w:line="360" w:lineRule="auto"/>
        <w:jc w:val="both"/>
        <w:rPr>
          <w:rFonts w:cstheme="minorHAnsi"/>
          <w:szCs w:val="22"/>
        </w:rPr>
      </w:pPr>
      <w:r w:rsidRPr="00E24E0A">
        <w:rPr>
          <w:rFonts w:cstheme="minorHAnsi"/>
          <w:szCs w:val="22"/>
        </w:rPr>
        <w:t>De esta manera, se establece que la Contraloría de Bogotá D.C maneja un promedio</w:t>
      </w:r>
      <w:r w:rsidRPr="00E24E0A">
        <w:rPr>
          <w:rStyle w:val="Refdenotaalpie"/>
          <w:rFonts w:cstheme="minorHAnsi"/>
          <w:szCs w:val="22"/>
        </w:rPr>
        <w:footnoteReference w:id="5"/>
      </w:r>
      <w:r w:rsidRPr="00E24E0A">
        <w:rPr>
          <w:rFonts w:cstheme="minorHAnsi"/>
          <w:szCs w:val="22"/>
        </w:rPr>
        <w:t xml:space="preserve"> de 109 entidades, las cuales vigila y desarrolla el control fiscal. Así mismo, tiene como clientes fundamentales a la ciudadanía, quien otorga el poder para ejercer el control fiscal y recibe el beneficio generado por la </w:t>
      </w:r>
      <w:r w:rsidRPr="00E24E0A">
        <w:rPr>
          <w:rFonts w:cstheme="minorHAnsi"/>
          <w:szCs w:val="22"/>
        </w:rPr>
        <w:lastRenderedPageBreak/>
        <w:t xml:space="preserve">labor de la </w:t>
      </w:r>
      <w:r w:rsidR="00727A3D">
        <w:rPr>
          <w:rFonts w:cstheme="minorHAnsi"/>
          <w:szCs w:val="22"/>
        </w:rPr>
        <w:t>regulación</w:t>
      </w:r>
      <w:r w:rsidRPr="00E24E0A">
        <w:rPr>
          <w:rFonts w:cstheme="minorHAnsi"/>
          <w:szCs w:val="22"/>
        </w:rPr>
        <w:t xml:space="preserve"> fiscal, y el Consejo de Bogotá, el cual recibe los productos del control fiscal que requiere para desarrollar su actividad normativa</w:t>
      </w:r>
      <w:r w:rsidR="00727A3D">
        <w:rPr>
          <w:rFonts w:cstheme="minorHAnsi"/>
          <w:szCs w:val="22"/>
        </w:rPr>
        <w:t xml:space="preserve"> </w:t>
      </w:r>
      <w:r w:rsidRPr="00E24E0A">
        <w:rPr>
          <w:rFonts w:cstheme="minorHAnsi"/>
          <w:szCs w:val="22"/>
        </w:rPr>
        <w:t>(Contraloría de Bogotá D.C, s. f ).</w:t>
      </w:r>
    </w:p>
    <w:p w14:paraId="7DAD9A71" w14:textId="77777777" w:rsidR="007178DE" w:rsidRPr="007178DE" w:rsidRDefault="007178DE" w:rsidP="00A4336D">
      <w:pPr>
        <w:spacing w:line="360" w:lineRule="auto"/>
        <w:ind w:firstLine="0"/>
        <w:rPr>
          <w:rFonts w:cstheme="minorHAnsi"/>
          <w:sz w:val="18"/>
          <w:szCs w:val="18"/>
        </w:rPr>
      </w:pPr>
    </w:p>
    <w:p w14:paraId="2AEF5F0E" w14:textId="097953F9" w:rsidR="00E24E0A" w:rsidRDefault="00E24E0A" w:rsidP="007178DE">
      <w:pPr>
        <w:pStyle w:val="Prrafodelista"/>
        <w:numPr>
          <w:ilvl w:val="1"/>
          <w:numId w:val="51"/>
        </w:numPr>
        <w:spacing w:before="0" w:after="0" w:line="360" w:lineRule="auto"/>
        <w:contextualSpacing w:val="0"/>
        <w:rPr>
          <w:rFonts w:asciiTheme="minorHAnsi" w:hAnsiTheme="minorHAnsi" w:cstheme="minorHAnsi"/>
          <w:b/>
          <w:bCs/>
        </w:rPr>
      </w:pPr>
      <w:bookmarkStart w:id="60" w:name="proveedores"/>
      <w:r w:rsidRPr="007178DE">
        <w:rPr>
          <w:rFonts w:asciiTheme="minorHAnsi" w:hAnsiTheme="minorHAnsi" w:cstheme="minorHAnsi"/>
          <w:b/>
          <w:bCs/>
        </w:rPr>
        <w:t>PROVEEDORES</w:t>
      </w:r>
    </w:p>
    <w:p w14:paraId="02EECC84" w14:textId="77777777" w:rsidR="002D7BCA" w:rsidRDefault="002D7BCA" w:rsidP="002D7BCA">
      <w:pPr>
        <w:spacing w:before="0" w:after="0" w:line="360" w:lineRule="auto"/>
        <w:contextualSpacing w:val="0"/>
        <w:rPr>
          <w:rFonts w:cstheme="minorHAnsi"/>
          <w:b/>
          <w:bCs/>
        </w:rPr>
      </w:pPr>
    </w:p>
    <w:p w14:paraId="603F3C1D" w14:textId="298FDEE3" w:rsidR="002D7BCA" w:rsidRPr="009D2E7D" w:rsidRDefault="00D270E3" w:rsidP="002D7BCA">
      <w:pPr>
        <w:spacing w:before="0" w:after="0" w:line="360" w:lineRule="auto"/>
        <w:contextualSpacing w:val="0"/>
        <w:rPr>
          <w:rFonts w:cstheme="minorHAnsi"/>
        </w:rPr>
      </w:pPr>
      <w:r w:rsidRPr="009D2E7D">
        <w:rPr>
          <w:rFonts w:cstheme="minorHAnsi"/>
        </w:rPr>
        <w:t>En el marco de la Auditoría Financiera y de Gestión, La Contraloría de Bogotá realiza un control fiscal al IDRD,</w:t>
      </w:r>
      <w:r w:rsidR="009D2E7D" w:rsidRPr="009D2E7D">
        <w:rPr>
          <w:rFonts w:cstheme="minorHAnsi"/>
        </w:rPr>
        <w:t xml:space="preserve"> en aras de mejoramiento de la calidad de vida de los ciudadanos del distrito capital. </w:t>
      </w:r>
    </w:p>
    <w:p w14:paraId="650A1CCC" w14:textId="77777777" w:rsidR="009D2E7D" w:rsidRDefault="009D2E7D" w:rsidP="009D2E7D">
      <w:pPr>
        <w:spacing w:before="0" w:after="0" w:line="360" w:lineRule="auto"/>
        <w:ind w:firstLine="0"/>
        <w:contextualSpacing w:val="0"/>
        <w:rPr>
          <w:rFonts w:cstheme="minorHAnsi"/>
          <w:b/>
          <w:bCs/>
        </w:rPr>
      </w:pPr>
    </w:p>
    <w:p w14:paraId="33B93957" w14:textId="2C23D03B" w:rsidR="009D2E7D" w:rsidRPr="009D2E7D" w:rsidRDefault="009D2E7D" w:rsidP="009D2E7D">
      <w:pPr>
        <w:spacing w:before="0" w:after="0" w:line="360" w:lineRule="auto"/>
        <w:ind w:firstLine="0"/>
        <w:contextualSpacing w:val="0"/>
        <w:rPr>
          <w:rFonts w:cstheme="minorHAnsi"/>
        </w:rPr>
      </w:pPr>
      <w:r w:rsidRPr="009D2E7D">
        <w:rPr>
          <w:rFonts w:cstheme="minorHAnsi"/>
        </w:rPr>
        <w:t>El IDRD es una institución pública de</w:t>
      </w:r>
      <w:r w:rsidR="00727A3D">
        <w:rPr>
          <w:rFonts w:cstheme="minorHAnsi"/>
        </w:rPr>
        <w:t xml:space="preserve">l distrito capital </w:t>
      </w:r>
      <w:r w:rsidRPr="009D2E7D">
        <w:rPr>
          <w:rFonts w:cstheme="minorHAnsi"/>
        </w:rPr>
        <w:t xml:space="preserve">con personería jurídica, adscrita a la Secretaría de Cultura, Recreación y Deporte </w:t>
      </w:r>
      <w:r>
        <w:rPr>
          <w:rFonts w:cstheme="minorHAnsi"/>
        </w:rPr>
        <w:t xml:space="preserve">la cual propone </w:t>
      </w:r>
      <w:r w:rsidR="00C941E7">
        <w:rPr>
          <w:rFonts w:cstheme="minorHAnsi"/>
        </w:rPr>
        <w:t xml:space="preserve">una ciudadanía activa y participativa en las actividades deportivas y recreativas. </w:t>
      </w:r>
    </w:p>
    <w:bookmarkEnd w:id="60"/>
    <w:p w14:paraId="7981C982" w14:textId="77777777" w:rsidR="00E24E0A" w:rsidRPr="00E24E0A" w:rsidRDefault="00E24E0A" w:rsidP="009D2E7D">
      <w:pPr>
        <w:spacing w:line="360" w:lineRule="auto"/>
        <w:ind w:firstLine="0"/>
        <w:rPr>
          <w:rFonts w:cstheme="minorHAnsi"/>
          <w:szCs w:val="22"/>
        </w:rPr>
      </w:pPr>
    </w:p>
    <w:p w14:paraId="73A399E1" w14:textId="55950855" w:rsidR="00E24E0A" w:rsidRDefault="00E24E0A" w:rsidP="00727A3D">
      <w:pPr>
        <w:pStyle w:val="Prrafodelista"/>
        <w:numPr>
          <w:ilvl w:val="1"/>
          <w:numId w:val="51"/>
        </w:numPr>
        <w:spacing w:before="0" w:after="0" w:line="360" w:lineRule="auto"/>
        <w:contextualSpacing w:val="0"/>
        <w:rPr>
          <w:rFonts w:asciiTheme="minorHAnsi" w:hAnsiTheme="minorHAnsi" w:cstheme="minorHAnsi"/>
          <w:b/>
          <w:bCs/>
        </w:rPr>
      </w:pPr>
      <w:bookmarkStart w:id="61" w:name="competencia"/>
      <w:r w:rsidRPr="00E24E0A">
        <w:rPr>
          <w:rFonts w:asciiTheme="minorHAnsi" w:hAnsiTheme="minorHAnsi" w:cstheme="minorHAnsi"/>
          <w:b/>
          <w:bCs/>
        </w:rPr>
        <w:t>COMPETENCIA.</w:t>
      </w:r>
      <w:bookmarkEnd w:id="61"/>
    </w:p>
    <w:p w14:paraId="73692A92" w14:textId="77777777" w:rsidR="00727A3D" w:rsidRPr="00727A3D" w:rsidRDefault="00727A3D" w:rsidP="00727A3D">
      <w:pPr>
        <w:pStyle w:val="Prrafodelista"/>
        <w:spacing w:before="0" w:after="0" w:line="360" w:lineRule="auto"/>
        <w:ind w:left="1080" w:firstLine="0"/>
        <w:contextualSpacing w:val="0"/>
        <w:rPr>
          <w:rFonts w:asciiTheme="minorHAnsi" w:hAnsiTheme="minorHAnsi" w:cstheme="minorHAnsi"/>
          <w:b/>
          <w:bCs/>
        </w:rPr>
      </w:pPr>
    </w:p>
    <w:p w14:paraId="66534C44" w14:textId="513C7BC0" w:rsidR="00E24E0A" w:rsidRPr="00E24E0A" w:rsidRDefault="00E24E0A" w:rsidP="00E5197E">
      <w:pPr>
        <w:spacing w:line="360" w:lineRule="auto"/>
        <w:jc w:val="both"/>
        <w:rPr>
          <w:rFonts w:cstheme="minorHAnsi"/>
          <w:szCs w:val="22"/>
        </w:rPr>
      </w:pPr>
      <w:r w:rsidRPr="00E24E0A">
        <w:rPr>
          <w:rFonts w:cstheme="minorHAnsi"/>
          <w:szCs w:val="22"/>
        </w:rPr>
        <w:t>Al ser un organismo de control fiscal sobre los recursos públicos a nivel distrital, la Contraloría de Bogotá D.C no compite con empresas en el sentido tradicional de la competencia empresarial (OpenAI, 2024). Sin embargo, se podría considerar como competencia indirecta</w:t>
      </w:r>
      <w:r w:rsidRPr="00E24E0A">
        <w:rPr>
          <w:rStyle w:val="Refdenotaalpie"/>
          <w:rFonts w:cstheme="minorHAnsi"/>
          <w:szCs w:val="22"/>
        </w:rPr>
        <w:footnoteReference w:id="6"/>
      </w:r>
      <w:r w:rsidRPr="00E24E0A">
        <w:rPr>
          <w:rFonts w:cstheme="minorHAnsi"/>
          <w:szCs w:val="22"/>
        </w:rPr>
        <w:t xml:space="preserve"> a la Personería de Bogotá D.C </w:t>
      </w:r>
      <w:r w:rsidR="00FB33C3">
        <w:rPr>
          <w:rFonts w:cstheme="minorHAnsi"/>
          <w:szCs w:val="22"/>
        </w:rPr>
        <w:t>(por c</w:t>
      </w:r>
      <w:r w:rsidRPr="00E24E0A">
        <w:rPr>
          <w:rFonts w:cstheme="minorHAnsi"/>
          <w:szCs w:val="22"/>
        </w:rPr>
        <w:t>ontrol disciplinario</w:t>
      </w:r>
      <w:r w:rsidR="00FB33C3">
        <w:rPr>
          <w:rFonts w:cstheme="minorHAnsi"/>
          <w:szCs w:val="22"/>
        </w:rPr>
        <w:t>)</w:t>
      </w:r>
      <w:r w:rsidRPr="00E24E0A">
        <w:rPr>
          <w:rFonts w:cstheme="minorHAnsi"/>
          <w:szCs w:val="22"/>
        </w:rPr>
        <w:t xml:space="preserve">, La Procuraduría General de la Nación </w:t>
      </w:r>
      <w:r w:rsidR="00FB33C3">
        <w:rPr>
          <w:rFonts w:cstheme="minorHAnsi"/>
          <w:szCs w:val="22"/>
        </w:rPr>
        <w:t>(por c</w:t>
      </w:r>
      <w:r w:rsidRPr="00E24E0A">
        <w:rPr>
          <w:rFonts w:cstheme="minorHAnsi"/>
          <w:szCs w:val="22"/>
        </w:rPr>
        <w:t>ontrol preventivo y disciplinario</w:t>
      </w:r>
      <w:r w:rsidR="00FB33C3">
        <w:rPr>
          <w:rFonts w:cstheme="minorHAnsi"/>
          <w:szCs w:val="22"/>
        </w:rPr>
        <w:t>)</w:t>
      </w:r>
      <w:r w:rsidRPr="00E24E0A">
        <w:rPr>
          <w:rFonts w:cstheme="minorHAnsi"/>
          <w:szCs w:val="22"/>
        </w:rPr>
        <w:t xml:space="preserve">, el Consejo de Bogotá  </w:t>
      </w:r>
      <w:r w:rsidR="00FB33C3">
        <w:rPr>
          <w:rFonts w:cstheme="minorHAnsi"/>
          <w:szCs w:val="22"/>
        </w:rPr>
        <w:t xml:space="preserve">y </w:t>
      </w:r>
      <w:r w:rsidR="00FB33C3" w:rsidRPr="00E24E0A">
        <w:rPr>
          <w:rFonts w:cstheme="minorHAnsi"/>
          <w:szCs w:val="22"/>
        </w:rPr>
        <w:t>el Congreso de la República de Colombia</w:t>
      </w:r>
      <w:r w:rsidR="00FB33C3">
        <w:rPr>
          <w:rFonts w:cstheme="minorHAnsi"/>
          <w:szCs w:val="22"/>
        </w:rPr>
        <w:t>/</w:t>
      </w:r>
      <w:r w:rsidR="00FB33C3" w:rsidRPr="00E24E0A">
        <w:rPr>
          <w:rFonts w:cstheme="minorHAnsi"/>
          <w:szCs w:val="22"/>
        </w:rPr>
        <w:t xml:space="preserve">Cámara de Representantes </w:t>
      </w:r>
      <w:r w:rsidR="00FB33C3">
        <w:rPr>
          <w:rFonts w:cstheme="minorHAnsi"/>
          <w:szCs w:val="22"/>
        </w:rPr>
        <w:t>(por c</w:t>
      </w:r>
      <w:r w:rsidRPr="00E24E0A">
        <w:rPr>
          <w:rFonts w:cstheme="minorHAnsi"/>
          <w:szCs w:val="22"/>
        </w:rPr>
        <w:t>ontrol político</w:t>
      </w:r>
      <w:r w:rsidR="00FB33C3">
        <w:rPr>
          <w:rFonts w:cstheme="minorHAnsi"/>
          <w:szCs w:val="22"/>
        </w:rPr>
        <w:t>)</w:t>
      </w:r>
      <w:r w:rsidRPr="00E24E0A">
        <w:rPr>
          <w:rFonts w:cstheme="minorHAnsi"/>
          <w:szCs w:val="22"/>
        </w:rPr>
        <w:t xml:space="preserve">, la Veeduría Distrital </w:t>
      </w:r>
      <w:r w:rsidR="00FB33C3">
        <w:rPr>
          <w:rFonts w:cstheme="minorHAnsi"/>
          <w:szCs w:val="22"/>
        </w:rPr>
        <w:t>(por c</w:t>
      </w:r>
      <w:r w:rsidRPr="00E24E0A">
        <w:rPr>
          <w:rFonts w:cstheme="minorHAnsi"/>
          <w:szCs w:val="22"/>
        </w:rPr>
        <w:t>ontrol social</w:t>
      </w:r>
      <w:r w:rsidR="00FB33C3">
        <w:rPr>
          <w:rFonts w:cstheme="minorHAnsi"/>
          <w:szCs w:val="22"/>
        </w:rPr>
        <w:t>)</w:t>
      </w:r>
      <w:r w:rsidRPr="00E24E0A">
        <w:rPr>
          <w:rFonts w:cstheme="minorHAnsi"/>
          <w:szCs w:val="22"/>
        </w:rPr>
        <w:t>, La contaduría General de la Nación</w:t>
      </w:r>
      <w:r w:rsidR="00FB33C3">
        <w:rPr>
          <w:rFonts w:cstheme="minorHAnsi"/>
          <w:szCs w:val="22"/>
        </w:rPr>
        <w:t xml:space="preserve"> (por c</w:t>
      </w:r>
      <w:r w:rsidRPr="00E24E0A">
        <w:rPr>
          <w:rFonts w:cstheme="minorHAnsi"/>
          <w:szCs w:val="22"/>
        </w:rPr>
        <w:t>ontrol Fiscal</w:t>
      </w:r>
      <w:r w:rsidR="00FB33C3">
        <w:rPr>
          <w:rFonts w:cstheme="minorHAnsi"/>
          <w:szCs w:val="22"/>
        </w:rPr>
        <w:t xml:space="preserve">) </w:t>
      </w:r>
      <w:r w:rsidRPr="00E24E0A">
        <w:rPr>
          <w:rFonts w:cstheme="minorHAnsi"/>
          <w:szCs w:val="22"/>
        </w:rPr>
        <w:t>y al Departamento Administrativo de la Función Pública</w:t>
      </w:r>
      <w:r w:rsidR="00FB33C3">
        <w:rPr>
          <w:rFonts w:cstheme="minorHAnsi"/>
          <w:szCs w:val="22"/>
        </w:rPr>
        <w:t xml:space="preserve"> por el control </w:t>
      </w:r>
      <w:r w:rsidRPr="00E24E0A">
        <w:rPr>
          <w:rFonts w:cstheme="minorHAnsi"/>
          <w:szCs w:val="22"/>
        </w:rPr>
        <w:t xml:space="preserve">preventivo (Organismos de Inspección, Vigilancia y Control, 2022). </w:t>
      </w:r>
    </w:p>
    <w:p w14:paraId="24A1C377" w14:textId="77777777" w:rsidR="00E24E0A" w:rsidRPr="00E24E0A" w:rsidRDefault="00E24E0A" w:rsidP="00E24E0A">
      <w:pPr>
        <w:spacing w:line="360" w:lineRule="auto"/>
        <w:rPr>
          <w:rFonts w:cstheme="minorHAnsi"/>
          <w:szCs w:val="22"/>
        </w:rPr>
      </w:pPr>
    </w:p>
    <w:p w14:paraId="6CD4823F" w14:textId="77777777" w:rsidR="00E24E0A" w:rsidRPr="00E24E0A" w:rsidRDefault="00E24E0A" w:rsidP="005D7C7E">
      <w:pPr>
        <w:pStyle w:val="Prrafodelista"/>
        <w:numPr>
          <w:ilvl w:val="1"/>
          <w:numId w:val="51"/>
        </w:numPr>
        <w:spacing w:before="0" w:after="0" w:line="360" w:lineRule="auto"/>
        <w:contextualSpacing w:val="0"/>
        <w:rPr>
          <w:rFonts w:asciiTheme="minorHAnsi" w:hAnsiTheme="minorHAnsi" w:cstheme="minorHAnsi"/>
          <w:b/>
          <w:bCs/>
        </w:rPr>
      </w:pPr>
      <w:bookmarkStart w:id="62" w:name="entesreguladores"/>
      <w:r w:rsidRPr="00E24E0A">
        <w:rPr>
          <w:rFonts w:asciiTheme="minorHAnsi" w:hAnsiTheme="minorHAnsi" w:cstheme="minorHAnsi"/>
          <w:b/>
          <w:bCs/>
        </w:rPr>
        <w:t>ENTES REGULADORES.</w:t>
      </w:r>
    </w:p>
    <w:p w14:paraId="191402A9" w14:textId="0B64C579" w:rsidR="00E24E0A" w:rsidRDefault="00E24E0A" w:rsidP="009D2E7D">
      <w:pPr>
        <w:pStyle w:val="Prrafodelista"/>
        <w:numPr>
          <w:ilvl w:val="2"/>
          <w:numId w:val="51"/>
        </w:numPr>
        <w:spacing w:before="0" w:after="0" w:line="360" w:lineRule="auto"/>
        <w:contextualSpacing w:val="0"/>
        <w:rPr>
          <w:rFonts w:asciiTheme="minorHAnsi" w:hAnsiTheme="minorHAnsi" w:cstheme="minorHAnsi"/>
          <w:b/>
          <w:bCs/>
        </w:rPr>
      </w:pPr>
      <w:r w:rsidRPr="00E24E0A">
        <w:rPr>
          <w:rFonts w:asciiTheme="minorHAnsi" w:hAnsiTheme="minorHAnsi" w:cstheme="minorHAnsi"/>
          <w:b/>
          <w:bCs/>
        </w:rPr>
        <w:t>A NIVEL EXTERNO</w:t>
      </w:r>
      <w:bookmarkEnd w:id="62"/>
    </w:p>
    <w:p w14:paraId="5981B8E3" w14:textId="77777777" w:rsidR="009D2E7D" w:rsidRPr="009D2E7D" w:rsidRDefault="009D2E7D" w:rsidP="009D2E7D">
      <w:pPr>
        <w:pStyle w:val="Prrafodelista"/>
        <w:spacing w:before="0" w:after="0" w:line="360" w:lineRule="auto"/>
        <w:ind w:left="1440" w:firstLine="0"/>
        <w:contextualSpacing w:val="0"/>
        <w:rPr>
          <w:rFonts w:asciiTheme="minorHAnsi" w:hAnsiTheme="minorHAnsi" w:cstheme="minorHAnsi"/>
          <w:b/>
          <w:bCs/>
        </w:rPr>
      </w:pPr>
    </w:p>
    <w:p w14:paraId="2FB6CF7C" w14:textId="054E641F" w:rsidR="00E24E0A" w:rsidRPr="00E24E0A" w:rsidRDefault="00E5197E" w:rsidP="00E24E0A">
      <w:pPr>
        <w:pStyle w:val="Prrafodelista"/>
        <w:numPr>
          <w:ilvl w:val="0"/>
          <w:numId w:val="49"/>
        </w:numPr>
        <w:spacing w:before="0" w:after="0" w:line="360" w:lineRule="auto"/>
        <w:contextualSpacing w:val="0"/>
        <w:rPr>
          <w:rFonts w:asciiTheme="minorHAnsi" w:hAnsiTheme="minorHAnsi" w:cstheme="minorHAnsi"/>
          <w:lang w:val="es-CO"/>
        </w:rPr>
      </w:pPr>
      <w:r>
        <w:rPr>
          <w:rFonts w:asciiTheme="minorHAnsi" w:hAnsiTheme="minorHAnsi" w:cstheme="minorHAnsi"/>
          <w:b/>
          <w:bCs/>
          <w:noProof/>
        </w:rPr>
        <w:lastRenderedPageBreak/>
        <mc:AlternateContent>
          <mc:Choice Requires="wps">
            <w:drawing>
              <wp:anchor distT="0" distB="0" distL="114300" distR="114300" simplePos="0" relativeHeight="251668480" behindDoc="0" locked="0" layoutInCell="1" allowOverlap="1" wp14:anchorId="04474B4E" wp14:editId="1188BDAF">
                <wp:simplePos x="0" y="0"/>
                <wp:positionH relativeFrom="column">
                  <wp:posOffset>2162287</wp:posOffset>
                </wp:positionH>
                <wp:positionV relativeFrom="paragraph">
                  <wp:posOffset>1652718</wp:posOffset>
                </wp:positionV>
                <wp:extent cx="4076476" cy="365760"/>
                <wp:effectExtent l="0" t="0" r="635" b="2540"/>
                <wp:wrapNone/>
                <wp:docPr id="91555931" name="Cuadro de texto 5"/>
                <wp:cNvGraphicFramePr/>
                <a:graphic xmlns:a="http://schemas.openxmlformats.org/drawingml/2006/main">
                  <a:graphicData uri="http://schemas.microsoft.com/office/word/2010/wordprocessingShape">
                    <wps:wsp>
                      <wps:cNvSpPr txBox="1"/>
                      <wps:spPr>
                        <a:xfrm>
                          <a:off x="0" y="0"/>
                          <a:ext cx="4076476" cy="365760"/>
                        </a:xfrm>
                        <a:prstGeom prst="rect">
                          <a:avLst/>
                        </a:prstGeom>
                        <a:solidFill>
                          <a:schemeClr val="lt1"/>
                        </a:solidFill>
                        <a:ln w="6350">
                          <a:noFill/>
                        </a:ln>
                      </wps:spPr>
                      <wps:txbx>
                        <w:txbxContent>
                          <w:p w14:paraId="07577D1D" w14:textId="72C86AEE" w:rsidR="00E5197E" w:rsidRPr="00E5197E" w:rsidRDefault="001804A8" w:rsidP="00E5197E">
                            <w:pPr>
                              <w:jc w:val="right"/>
                              <w:rPr>
                                <w:sz w:val="18"/>
                                <w:szCs w:val="20"/>
                              </w:rPr>
                            </w:pPr>
                            <w:r>
                              <w:rPr>
                                <w:sz w:val="18"/>
                                <w:szCs w:val="20"/>
                              </w:rPr>
                              <w:t>Nota</w:t>
                            </w:r>
                            <w:r w:rsidR="00E5197E" w:rsidRPr="00E5197E">
                              <w:rPr>
                                <w:sz w:val="18"/>
                                <w:szCs w:val="20"/>
                              </w:rPr>
                              <w:t xml:space="preserve">: </w:t>
                            </w:r>
                            <w:r w:rsidR="00E5197E" w:rsidRPr="00E5197E">
                              <w:rPr>
                                <w:rFonts w:cstheme="minorHAnsi"/>
                                <w:i/>
                                <w:iCs/>
                                <w:sz w:val="18"/>
                                <w:szCs w:val="18"/>
                              </w:rPr>
                              <w:t>Funciones - Auditoria General de la República</w:t>
                            </w:r>
                            <w:r w:rsidR="00E5197E" w:rsidRPr="00E5197E">
                              <w:rPr>
                                <w:rFonts w:cstheme="minorHAnsi"/>
                                <w:sz w:val="18"/>
                                <w:szCs w:val="18"/>
                              </w:rPr>
                              <w:t>. (s/f). Gov.co.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474B4E" id="Cuadro de texto 5" o:spid="_x0000_s1028" type="#_x0000_t202" style="position:absolute;left:0;text-align:left;margin-left:170.25pt;margin-top:130.15pt;width:321pt;height:28.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" fillcolor="white [3201]" stroked="f" strokeweight=".5pt">
                <v:textbox>
                  <w:txbxContent>
                    <w:p w14:paraId="07577D1D" w14:textId="72C86AEE" w:rsidR="00E5197E" w:rsidRPr="00E5197E" w:rsidRDefault="001804A8" w:rsidP="00E5197E">
                      <w:pPr>
                        <w:jc w:val="right"/>
                        <w:rPr>
                          <w:sz w:val="18"/>
                          <w:szCs w:val="20"/>
                        </w:rPr>
                      </w:pPr>
                      <w:r>
                        <w:rPr>
                          <w:sz w:val="18"/>
                          <w:szCs w:val="20"/>
                        </w:rPr>
                        <w:t>Nota</w:t>
                      </w:r>
                      <w:r w:rsidR="00E5197E" w:rsidRPr="00E5197E">
                        <w:rPr>
                          <w:sz w:val="18"/>
                          <w:szCs w:val="20"/>
                        </w:rPr>
                        <w:t xml:space="preserve">: </w:t>
                      </w:r>
                      <w:r w:rsidR="00E5197E" w:rsidRPr="00E5197E">
                        <w:rPr>
                          <w:rFonts w:cstheme="minorHAnsi"/>
                          <w:i/>
                          <w:iCs/>
                          <w:sz w:val="18"/>
                          <w:szCs w:val="18"/>
                        </w:rPr>
                        <w:t>Funciones - Auditoria General de la República</w:t>
                      </w:r>
                      <w:r w:rsidR="00E5197E" w:rsidRPr="00E5197E">
                        <w:rPr>
                          <w:rFonts w:cstheme="minorHAnsi"/>
                          <w:sz w:val="18"/>
                          <w:szCs w:val="18"/>
                        </w:rPr>
                        <w:t>. (s/f). Gov.co.</w:t>
                      </w:r>
                    </w:p>
                  </w:txbxContent>
                </v:textbox>
              </v:shape>
            </w:pict>
          </mc:Fallback>
        </mc:AlternateContent>
      </w:r>
      <w:r w:rsidR="00E24E0A" w:rsidRPr="00E5197E">
        <w:rPr>
          <w:rFonts w:asciiTheme="minorHAnsi" w:hAnsiTheme="minorHAnsi" w:cstheme="minorHAnsi"/>
          <w:b/>
          <w:bCs/>
          <w:noProof/>
        </w:rPr>
        <w:drawing>
          <wp:anchor distT="0" distB="0" distL="114300" distR="114300" simplePos="0" relativeHeight="251661312" behindDoc="1" locked="0" layoutInCell="1" allowOverlap="1" wp14:anchorId="56594909" wp14:editId="3A53B629">
            <wp:simplePos x="0" y="0"/>
            <wp:positionH relativeFrom="column">
              <wp:posOffset>2913321</wp:posOffset>
            </wp:positionH>
            <wp:positionV relativeFrom="paragraph">
              <wp:posOffset>574336</wp:posOffset>
            </wp:positionV>
            <wp:extent cx="2785110" cy="996950"/>
            <wp:effectExtent l="0" t="0" r="0" b="6350"/>
            <wp:wrapTight wrapText="bothSides">
              <wp:wrapPolygon edited="0">
                <wp:start x="0" y="0"/>
                <wp:lineTo x="0" y="21462"/>
                <wp:lineTo x="21472" y="21462"/>
                <wp:lineTo x="21472" y="0"/>
                <wp:lineTo x="0" y="0"/>
              </wp:wrapPolygon>
            </wp:wrapTight>
            <wp:docPr id="360106701" name="Imagen 2" descr="Funciones - Auditoria General de la Repúbl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unciones - Auditoria General de la República"/>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85110" cy="996950"/>
                    </a:xfrm>
                    <a:prstGeom prst="rect">
                      <a:avLst/>
                    </a:prstGeom>
                    <a:noFill/>
                    <a:ln>
                      <a:noFill/>
                    </a:ln>
                  </pic:spPr>
                </pic:pic>
              </a:graphicData>
            </a:graphic>
            <wp14:sizeRelH relativeFrom="page">
              <wp14:pctWidth>0</wp14:pctWidth>
            </wp14:sizeRelH>
            <wp14:sizeRelV relativeFrom="page">
              <wp14:pctHeight>0</wp14:pctHeight>
            </wp14:sizeRelV>
          </wp:anchor>
        </w:drawing>
      </w:r>
      <w:r w:rsidR="00E24E0A" w:rsidRPr="00E5197E">
        <w:rPr>
          <w:rFonts w:asciiTheme="minorHAnsi" w:hAnsiTheme="minorHAnsi" w:cstheme="minorHAnsi"/>
          <w:b/>
          <w:bCs/>
          <w:lang w:val="es-CO"/>
        </w:rPr>
        <w:t>Auditoría General de la República</w:t>
      </w:r>
      <w:r w:rsidR="00E24E0A" w:rsidRPr="00E24E0A">
        <w:rPr>
          <w:rFonts w:asciiTheme="minorHAnsi" w:hAnsiTheme="minorHAnsi" w:cstheme="minorHAnsi"/>
          <w:lang w:val="es-CO"/>
        </w:rPr>
        <w:t>: Es un</w:t>
      </w:r>
      <w:r w:rsidR="00C941E7">
        <w:rPr>
          <w:rFonts w:asciiTheme="minorHAnsi" w:hAnsiTheme="minorHAnsi" w:cstheme="minorHAnsi"/>
          <w:lang w:val="es-CO"/>
        </w:rPr>
        <w:t>a entidad que verifica</w:t>
      </w:r>
      <w:r w:rsidR="00E24E0A" w:rsidRPr="00E24E0A">
        <w:rPr>
          <w:rFonts w:asciiTheme="minorHAnsi" w:hAnsiTheme="minorHAnsi" w:cstheme="minorHAnsi"/>
          <w:lang w:val="es-CO"/>
        </w:rPr>
        <w:t xml:space="preserve"> la gestión fiscal que le corresponde ejercer </w:t>
      </w:r>
      <w:r w:rsidR="00C941E7">
        <w:rPr>
          <w:rFonts w:asciiTheme="minorHAnsi" w:hAnsiTheme="minorHAnsi" w:cstheme="minorHAnsi"/>
          <w:lang w:val="es-CO"/>
        </w:rPr>
        <w:t xml:space="preserve">a </w:t>
      </w:r>
      <w:r w:rsidR="00E24E0A" w:rsidRPr="00E24E0A">
        <w:rPr>
          <w:rFonts w:asciiTheme="minorHAnsi" w:hAnsiTheme="minorHAnsi" w:cstheme="minorHAnsi"/>
          <w:lang w:val="es-CO"/>
        </w:rPr>
        <w:t xml:space="preserve">la Contraloría General de la República y las contralorías departamentales, distritales, municipales </w:t>
      </w:r>
      <w:bookmarkStart w:id="63" w:name="OLE_LINK24"/>
      <w:r w:rsidR="00E24E0A" w:rsidRPr="00E24E0A">
        <w:rPr>
          <w:rFonts w:asciiTheme="minorHAnsi" w:hAnsiTheme="minorHAnsi" w:cstheme="minorHAnsi"/>
          <w:lang w:val="es-CO"/>
        </w:rPr>
        <w:t>(Contraloría de Bogotá D.C, s. f. ).</w:t>
      </w:r>
      <w:bookmarkEnd w:id="63"/>
    </w:p>
    <w:p w14:paraId="13428378" w14:textId="24E3237D" w:rsidR="00E24E0A" w:rsidRDefault="00E24E0A" w:rsidP="00E24E0A">
      <w:pPr>
        <w:spacing w:line="360" w:lineRule="auto"/>
        <w:rPr>
          <w:rFonts w:cstheme="minorHAnsi"/>
          <w:szCs w:val="22"/>
        </w:rPr>
      </w:pPr>
    </w:p>
    <w:p w14:paraId="2B64EF22" w14:textId="77777777" w:rsidR="00C941E7" w:rsidRDefault="00C941E7" w:rsidP="00E24E0A">
      <w:pPr>
        <w:spacing w:line="360" w:lineRule="auto"/>
        <w:rPr>
          <w:rFonts w:cstheme="minorHAnsi"/>
          <w:szCs w:val="22"/>
        </w:rPr>
      </w:pPr>
    </w:p>
    <w:p w14:paraId="007FEE44" w14:textId="77777777" w:rsidR="00C941E7" w:rsidRDefault="00C941E7" w:rsidP="00E24E0A">
      <w:pPr>
        <w:spacing w:line="360" w:lineRule="auto"/>
        <w:rPr>
          <w:rFonts w:cstheme="minorHAnsi"/>
          <w:szCs w:val="22"/>
        </w:rPr>
      </w:pPr>
    </w:p>
    <w:p w14:paraId="3E146E89" w14:textId="77777777" w:rsidR="00C941E7" w:rsidRPr="00E24E0A" w:rsidRDefault="00C941E7" w:rsidP="00E24E0A">
      <w:pPr>
        <w:spacing w:line="360" w:lineRule="auto"/>
        <w:rPr>
          <w:rFonts w:cstheme="minorHAnsi"/>
          <w:szCs w:val="22"/>
        </w:rPr>
      </w:pPr>
    </w:p>
    <w:p w14:paraId="0B4A810B" w14:textId="4199A499" w:rsidR="00E5197E" w:rsidRDefault="00E24E0A" w:rsidP="001F0FDA">
      <w:pPr>
        <w:pStyle w:val="Prrafodelista"/>
        <w:numPr>
          <w:ilvl w:val="0"/>
          <w:numId w:val="49"/>
        </w:numPr>
        <w:spacing w:before="0" w:after="0" w:line="360" w:lineRule="auto"/>
        <w:contextualSpacing w:val="0"/>
        <w:jc w:val="both"/>
        <w:rPr>
          <w:rFonts w:asciiTheme="minorHAnsi" w:hAnsiTheme="minorHAnsi" w:cstheme="minorHAnsi"/>
          <w:lang w:val="es-CO"/>
        </w:rPr>
      </w:pPr>
      <w:r w:rsidRPr="00E5197E">
        <w:rPr>
          <w:rFonts w:asciiTheme="minorHAnsi" w:hAnsiTheme="minorHAnsi" w:cstheme="minorHAnsi"/>
          <w:b/>
          <w:bCs/>
          <w:noProof/>
        </w:rPr>
        <w:drawing>
          <wp:anchor distT="0" distB="0" distL="114300" distR="114300" simplePos="0" relativeHeight="251662336" behindDoc="1" locked="0" layoutInCell="1" allowOverlap="1" wp14:anchorId="38801F35" wp14:editId="229B89E1">
            <wp:simplePos x="0" y="0"/>
            <wp:positionH relativeFrom="column">
              <wp:posOffset>3657600</wp:posOffset>
            </wp:positionH>
            <wp:positionV relativeFrom="paragraph">
              <wp:posOffset>570230</wp:posOffset>
            </wp:positionV>
            <wp:extent cx="1994535" cy="1169035"/>
            <wp:effectExtent l="0" t="0" r="0" b="1905"/>
            <wp:wrapTight wrapText="bothSides">
              <wp:wrapPolygon edited="0">
                <wp:start x="0" y="0"/>
                <wp:lineTo x="0" y="21354"/>
                <wp:lineTo x="21456" y="21354"/>
                <wp:lineTo x="21456" y="0"/>
                <wp:lineTo x="0" y="0"/>
              </wp:wrapPolygon>
            </wp:wrapTight>
            <wp:docPr id="1913467183" name="Imagen 3" descr="&lt;p&gt;Boletín Diario Nº. 196 Sábado 2 de Septiembre de 2017&lt;/p&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t;p&gt;Boletín Diario Nº. 196 Sábado 2 de Septiembre de 2017&lt;/p&gt;"/>
                    <pic:cNvPicPr>
                      <a:picLocks noChangeAspect="1" noChangeArrowheads="1"/>
                    </pic:cNvPicPr>
                  </pic:nvPicPr>
                  <pic:blipFill rotWithShape="1">
                    <a:blip r:embed="rId32">
                      <a:extLst>
                        <a:ext uri="{28A0092B-C50C-407E-A947-70E740481C1C}">
                          <a14:useLocalDpi xmlns:a14="http://schemas.microsoft.com/office/drawing/2010/main" val="0"/>
                        </a:ext>
                      </a:extLst>
                    </a:blip>
                    <a:srcRect l="6219" t="7289" r="9034" b="19060"/>
                    <a:stretch/>
                  </pic:blipFill>
                  <pic:spPr bwMode="auto">
                    <a:xfrm>
                      <a:off x="0" y="0"/>
                      <a:ext cx="1994535" cy="11690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941E7">
        <w:rPr>
          <w:rFonts w:asciiTheme="minorHAnsi" w:hAnsiTheme="minorHAnsi" w:cstheme="minorHAnsi"/>
          <w:b/>
          <w:bCs/>
          <w:lang w:val="es-CO"/>
        </w:rPr>
        <w:t>Consejo de Bogotá D.C:</w:t>
      </w:r>
      <w:r w:rsidRPr="00C941E7">
        <w:rPr>
          <w:rFonts w:asciiTheme="minorHAnsi" w:hAnsiTheme="minorHAnsi" w:cstheme="minorHAnsi"/>
          <w:lang w:val="es-CO"/>
        </w:rPr>
        <w:t xml:space="preserve"> Es </w:t>
      </w:r>
      <w:r w:rsidR="00C941E7" w:rsidRPr="00C941E7">
        <w:rPr>
          <w:rFonts w:asciiTheme="minorHAnsi" w:hAnsiTheme="minorHAnsi" w:cstheme="minorHAnsi"/>
          <w:lang w:val="es-CO"/>
        </w:rPr>
        <w:t xml:space="preserve">la entidad con mayor autoridad política de Bogotá D.C, la cual tiene como función principal la vigilancia y el control del desarrollo administrativo distrital y las entidades públicas que le corresponden. </w:t>
      </w:r>
    </w:p>
    <w:p w14:paraId="6184D30D" w14:textId="77777777" w:rsidR="00C941E7" w:rsidRPr="00C941E7" w:rsidRDefault="00C941E7" w:rsidP="00C941E7">
      <w:pPr>
        <w:pStyle w:val="Prrafodelista"/>
        <w:rPr>
          <w:rFonts w:asciiTheme="minorHAnsi" w:hAnsiTheme="minorHAnsi" w:cstheme="minorHAnsi"/>
          <w:lang w:val="es-CO"/>
        </w:rPr>
      </w:pPr>
    </w:p>
    <w:p w14:paraId="0FDB0CC0" w14:textId="77777777" w:rsidR="00C941E7" w:rsidRDefault="00C941E7" w:rsidP="00C941E7">
      <w:pPr>
        <w:spacing w:before="0" w:after="0" w:line="360" w:lineRule="auto"/>
        <w:contextualSpacing w:val="0"/>
        <w:jc w:val="both"/>
        <w:rPr>
          <w:rFonts w:cstheme="minorHAnsi"/>
          <w:lang w:val="es-CO"/>
        </w:rPr>
      </w:pPr>
    </w:p>
    <w:p w14:paraId="4E84358E" w14:textId="77777777" w:rsidR="00C941E7" w:rsidRDefault="00C941E7" w:rsidP="00C941E7">
      <w:pPr>
        <w:spacing w:before="0" w:after="0" w:line="360" w:lineRule="auto"/>
        <w:contextualSpacing w:val="0"/>
        <w:jc w:val="both"/>
        <w:rPr>
          <w:rFonts w:cstheme="minorHAnsi"/>
          <w:lang w:val="es-CO"/>
        </w:rPr>
      </w:pPr>
    </w:p>
    <w:p w14:paraId="5620A132" w14:textId="77777777" w:rsidR="00C941E7" w:rsidRDefault="00C941E7" w:rsidP="00C941E7">
      <w:pPr>
        <w:spacing w:before="0" w:after="0" w:line="360" w:lineRule="auto"/>
        <w:contextualSpacing w:val="0"/>
        <w:jc w:val="both"/>
        <w:rPr>
          <w:rFonts w:cstheme="minorHAnsi"/>
          <w:lang w:val="es-CO"/>
        </w:rPr>
      </w:pPr>
    </w:p>
    <w:p w14:paraId="4DFC0204" w14:textId="77777777" w:rsidR="00C941E7" w:rsidRPr="00C941E7" w:rsidRDefault="00C941E7" w:rsidP="00C941E7">
      <w:pPr>
        <w:spacing w:before="0" w:after="0" w:line="360" w:lineRule="auto"/>
        <w:contextualSpacing w:val="0"/>
        <w:jc w:val="both"/>
        <w:rPr>
          <w:rFonts w:cstheme="minorHAnsi"/>
          <w:lang w:val="es-CO"/>
        </w:rPr>
      </w:pPr>
    </w:p>
    <w:p w14:paraId="56E22787" w14:textId="36EA7967" w:rsidR="00E5197E" w:rsidRDefault="00E5197E" w:rsidP="00E5197E">
      <w:pPr>
        <w:pStyle w:val="Prrafodelista"/>
        <w:rPr>
          <w:rFonts w:asciiTheme="minorHAnsi" w:hAnsiTheme="minorHAnsi" w:cstheme="minorHAnsi"/>
          <w:lang w:val="es-CO"/>
        </w:rPr>
      </w:pPr>
      <w:r>
        <w:rPr>
          <w:rFonts w:asciiTheme="minorHAnsi" w:hAnsiTheme="minorHAnsi" w:cstheme="minorHAnsi"/>
          <w:b/>
          <w:bCs/>
          <w:noProof/>
        </w:rPr>
        <mc:AlternateContent>
          <mc:Choice Requires="wps">
            <w:drawing>
              <wp:anchor distT="0" distB="0" distL="114300" distR="114300" simplePos="0" relativeHeight="251670528" behindDoc="0" locked="0" layoutInCell="1" allowOverlap="1" wp14:anchorId="1B8B74B5" wp14:editId="061559A7">
                <wp:simplePos x="0" y="0"/>
                <wp:positionH relativeFrom="column">
                  <wp:posOffset>1968837</wp:posOffset>
                </wp:positionH>
                <wp:positionV relativeFrom="paragraph">
                  <wp:posOffset>15913</wp:posOffset>
                </wp:positionV>
                <wp:extent cx="4076476" cy="365760"/>
                <wp:effectExtent l="0" t="0" r="635" b="2540"/>
                <wp:wrapNone/>
                <wp:docPr id="448943639" name="Cuadro de texto 5"/>
                <wp:cNvGraphicFramePr/>
                <a:graphic xmlns:a="http://schemas.openxmlformats.org/drawingml/2006/main">
                  <a:graphicData uri="http://schemas.microsoft.com/office/word/2010/wordprocessingShape">
                    <wps:wsp>
                      <wps:cNvSpPr txBox="1"/>
                      <wps:spPr>
                        <a:xfrm>
                          <a:off x="0" y="0"/>
                          <a:ext cx="4076476" cy="365760"/>
                        </a:xfrm>
                        <a:prstGeom prst="rect">
                          <a:avLst/>
                        </a:prstGeom>
                        <a:solidFill>
                          <a:schemeClr val="lt1"/>
                        </a:solidFill>
                        <a:ln w="6350">
                          <a:noFill/>
                        </a:ln>
                      </wps:spPr>
                      <wps:txbx>
                        <w:txbxContent>
                          <w:p w14:paraId="0EBCF99C" w14:textId="79160986" w:rsidR="00E5197E" w:rsidRPr="00E5197E" w:rsidRDefault="001804A8" w:rsidP="00E5197E">
                            <w:pPr>
                              <w:jc w:val="right"/>
                              <w:rPr>
                                <w:sz w:val="18"/>
                                <w:szCs w:val="18"/>
                              </w:rPr>
                            </w:pPr>
                            <w:r>
                              <w:rPr>
                                <w:sz w:val="18"/>
                                <w:szCs w:val="18"/>
                              </w:rPr>
                              <w:t>Nota</w:t>
                            </w:r>
                            <w:r w:rsidR="00E5197E" w:rsidRPr="00E5197E">
                              <w:rPr>
                                <w:sz w:val="18"/>
                                <w:szCs w:val="18"/>
                              </w:rPr>
                              <w:t xml:space="preserve">: </w:t>
                            </w:r>
                            <w:r w:rsidR="00E5197E" w:rsidRPr="00E5197E">
                              <w:rPr>
                                <w:rFonts w:cstheme="minorHAnsi"/>
                                <w:i/>
                                <w:iCs/>
                                <w:sz w:val="18"/>
                                <w:szCs w:val="18"/>
                              </w:rPr>
                              <w:t>Boletín Diario N</w:t>
                            </w:r>
                            <w:r w:rsidR="00E5197E" w:rsidRPr="00E5197E">
                              <w:rPr>
                                <w:rFonts w:cstheme="minorHAnsi"/>
                                <w:i/>
                                <w:iCs/>
                                <w:sz w:val="18"/>
                                <w:szCs w:val="18"/>
                                <w:vertAlign w:val="superscript"/>
                              </w:rPr>
                              <w:t>o</w:t>
                            </w:r>
                            <w:r w:rsidR="00E5197E" w:rsidRPr="00E5197E">
                              <w:rPr>
                                <w:rFonts w:cstheme="minorHAnsi"/>
                                <w:i/>
                                <w:iCs/>
                                <w:sz w:val="18"/>
                                <w:szCs w:val="18"/>
                              </w:rPr>
                              <w:t>. 196 sábado 2 de septiembre de 2017</w:t>
                            </w:r>
                            <w:r w:rsidR="00E5197E" w:rsidRPr="00E5197E">
                              <w:rPr>
                                <w:rFonts w:cstheme="minorHAnsi"/>
                                <w:sz w:val="18"/>
                                <w:szCs w:val="18"/>
                              </w:rPr>
                              <w:t>. (s/f). Gov.co.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8B74B5" id="_x0000_s1029" type="#_x0000_t202" style="position:absolute;left:0;text-align:left;margin-left:155.05pt;margin-top:1.25pt;width:321pt;height:28.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" fillcolor="white [3201]" stroked="f" strokeweight=".5pt">
                <v:textbox>
                  <w:txbxContent>
                    <w:p w14:paraId="0EBCF99C" w14:textId="79160986" w:rsidR="00E5197E" w:rsidRPr="00E5197E" w:rsidRDefault="001804A8" w:rsidP="00E5197E">
                      <w:pPr>
                        <w:jc w:val="right"/>
                        <w:rPr>
                          <w:sz w:val="18"/>
                          <w:szCs w:val="18"/>
                        </w:rPr>
                      </w:pPr>
                      <w:r>
                        <w:rPr>
                          <w:sz w:val="18"/>
                          <w:szCs w:val="18"/>
                        </w:rPr>
                        <w:t>Nota</w:t>
                      </w:r>
                      <w:r w:rsidR="00E5197E" w:rsidRPr="00E5197E">
                        <w:rPr>
                          <w:sz w:val="18"/>
                          <w:szCs w:val="18"/>
                        </w:rPr>
                        <w:t xml:space="preserve">: </w:t>
                      </w:r>
                      <w:r w:rsidR="00E5197E" w:rsidRPr="00E5197E">
                        <w:rPr>
                          <w:rFonts w:cstheme="minorHAnsi"/>
                          <w:i/>
                          <w:iCs/>
                          <w:sz w:val="18"/>
                          <w:szCs w:val="18"/>
                        </w:rPr>
                        <w:t>Boletín Diario N</w:t>
                      </w:r>
                      <w:r w:rsidR="00E5197E" w:rsidRPr="00E5197E">
                        <w:rPr>
                          <w:rFonts w:cstheme="minorHAnsi"/>
                          <w:i/>
                          <w:iCs/>
                          <w:sz w:val="18"/>
                          <w:szCs w:val="18"/>
                          <w:vertAlign w:val="superscript"/>
                        </w:rPr>
                        <w:t>o</w:t>
                      </w:r>
                      <w:r w:rsidR="00E5197E" w:rsidRPr="00E5197E">
                        <w:rPr>
                          <w:rFonts w:cstheme="minorHAnsi"/>
                          <w:i/>
                          <w:iCs/>
                          <w:sz w:val="18"/>
                          <w:szCs w:val="18"/>
                        </w:rPr>
                        <w:t>. 196 sábado 2 de septiembre de 2017</w:t>
                      </w:r>
                      <w:r w:rsidR="00E5197E" w:rsidRPr="00E5197E">
                        <w:rPr>
                          <w:rFonts w:cstheme="minorHAnsi"/>
                          <w:sz w:val="18"/>
                          <w:szCs w:val="18"/>
                        </w:rPr>
                        <w:t>. (s/f). Gov.co.</w:t>
                      </w:r>
                    </w:p>
                  </w:txbxContent>
                </v:textbox>
              </v:shape>
            </w:pict>
          </mc:Fallback>
        </mc:AlternateContent>
      </w:r>
    </w:p>
    <w:p w14:paraId="40AD3ABB" w14:textId="77777777" w:rsidR="00E5197E" w:rsidRDefault="00E5197E" w:rsidP="00E5197E">
      <w:pPr>
        <w:pStyle w:val="Prrafodelista"/>
        <w:rPr>
          <w:rFonts w:asciiTheme="minorHAnsi" w:hAnsiTheme="minorHAnsi" w:cstheme="minorHAnsi"/>
          <w:lang w:val="es-CO"/>
        </w:rPr>
      </w:pPr>
    </w:p>
    <w:p w14:paraId="281EC069" w14:textId="65220989" w:rsidR="00E5197E" w:rsidRPr="00E5197E" w:rsidRDefault="00E5197E" w:rsidP="00E5197E">
      <w:pPr>
        <w:pStyle w:val="Prrafodelista"/>
        <w:rPr>
          <w:rFonts w:asciiTheme="minorHAnsi" w:hAnsiTheme="minorHAnsi" w:cstheme="minorHAnsi"/>
          <w:lang w:val="es-CO"/>
        </w:rPr>
      </w:pPr>
    </w:p>
    <w:p w14:paraId="1C058ACA" w14:textId="7ED79162" w:rsidR="00E24E0A" w:rsidRPr="00E24E0A" w:rsidRDefault="00413FE4" w:rsidP="00E24E0A">
      <w:pPr>
        <w:pStyle w:val="Prrafodelista"/>
        <w:numPr>
          <w:ilvl w:val="0"/>
          <w:numId w:val="49"/>
        </w:numPr>
        <w:spacing w:before="0" w:after="0" w:line="360" w:lineRule="auto"/>
        <w:contextualSpacing w:val="0"/>
        <w:rPr>
          <w:rFonts w:asciiTheme="minorHAnsi" w:hAnsiTheme="minorHAnsi" w:cstheme="minorHAnsi"/>
          <w:lang w:val="es-CO"/>
        </w:rPr>
      </w:pPr>
      <w:r w:rsidRPr="00E5197E">
        <w:rPr>
          <w:rFonts w:asciiTheme="minorHAnsi" w:hAnsiTheme="minorHAnsi" w:cstheme="minorHAnsi"/>
          <w:noProof/>
        </w:rPr>
        <w:drawing>
          <wp:anchor distT="0" distB="0" distL="114300" distR="114300" simplePos="0" relativeHeight="251663360" behindDoc="1" locked="0" layoutInCell="1" allowOverlap="1" wp14:anchorId="1AF98EE1" wp14:editId="1A5EE63F">
            <wp:simplePos x="0" y="0"/>
            <wp:positionH relativeFrom="column">
              <wp:posOffset>5009515</wp:posOffset>
            </wp:positionH>
            <wp:positionV relativeFrom="paragraph">
              <wp:posOffset>95250</wp:posOffset>
            </wp:positionV>
            <wp:extent cx="1036955" cy="1301750"/>
            <wp:effectExtent l="0" t="0" r="4445" b="6350"/>
            <wp:wrapTight wrapText="bothSides">
              <wp:wrapPolygon edited="0">
                <wp:start x="10053" y="0"/>
                <wp:lineTo x="4762" y="3372"/>
                <wp:lineTo x="3439" y="4847"/>
                <wp:lineTo x="2116" y="6533"/>
                <wp:lineTo x="0" y="7165"/>
                <wp:lineTo x="0" y="9483"/>
                <wp:lineTo x="2116" y="10115"/>
                <wp:lineTo x="5026" y="13487"/>
                <wp:lineTo x="0" y="16648"/>
                <wp:lineTo x="0" y="21495"/>
                <wp:lineTo x="21428" y="21495"/>
                <wp:lineTo x="21428" y="16859"/>
                <wp:lineTo x="16402" y="13487"/>
                <wp:lineTo x="19312" y="10115"/>
                <wp:lineTo x="21428" y="9483"/>
                <wp:lineTo x="21428" y="7165"/>
                <wp:lineTo x="19576" y="6743"/>
                <wp:lineTo x="17989" y="4847"/>
                <wp:lineTo x="16666" y="3372"/>
                <wp:lineTo x="11375" y="0"/>
                <wp:lineTo x="10053" y="0"/>
              </wp:wrapPolygon>
            </wp:wrapTight>
            <wp:docPr id="1268459716" name="Imagen 4" descr="Pagina Web - Procuraduria General de la N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gina Web - Procuraduria General de la Nación"/>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036955" cy="1301750"/>
                    </a:xfrm>
                    <a:prstGeom prst="rect">
                      <a:avLst/>
                    </a:prstGeom>
                    <a:noFill/>
                    <a:ln>
                      <a:noFill/>
                    </a:ln>
                  </pic:spPr>
                </pic:pic>
              </a:graphicData>
            </a:graphic>
            <wp14:sizeRelH relativeFrom="page">
              <wp14:pctWidth>0</wp14:pctWidth>
            </wp14:sizeRelH>
            <wp14:sizeRelV relativeFrom="page">
              <wp14:pctHeight>0</wp14:pctHeight>
            </wp14:sizeRelV>
          </wp:anchor>
        </w:drawing>
      </w:r>
      <w:r w:rsidR="00E5197E" w:rsidRPr="00E5197E">
        <w:rPr>
          <w:rFonts w:asciiTheme="minorHAnsi" w:hAnsiTheme="minorHAnsi" w:cstheme="minorHAnsi"/>
          <w:b/>
          <w:bCs/>
          <w:noProof/>
        </w:rPr>
        <mc:AlternateContent>
          <mc:Choice Requires="wps">
            <w:drawing>
              <wp:anchor distT="0" distB="0" distL="114300" distR="114300" simplePos="0" relativeHeight="251672576" behindDoc="0" locked="0" layoutInCell="1" allowOverlap="1" wp14:anchorId="14422880" wp14:editId="4A716FD0">
                <wp:simplePos x="0" y="0"/>
                <wp:positionH relativeFrom="column">
                  <wp:posOffset>2282265</wp:posOffset>
                </wp:positionH>
                <wp:positionV relativeFrom="paragraph">
                  <wp:posOffset>1397859</wp:posOffset>
                </wp:positionV>
                <wp:extent cx="4076476" cy="365760"/>
                <wp:effectExtent l="0" t="0" r="635" b="2540"/>
                <wp:wrapNone/>
                <wp:docPr id="1201354437" name="Cuadro de texto 5"/>
                <wp:cNvGraphicFramePr/>
                <a:graphic xmlns:a="http://schemas.openxmlformats.org/drawingml/2006/main">
                  <a:graphicData uri="http://schemas.microsoft.com/office/word/2010/wordprocessingShape">
                    <wps:wsp>
                      <wps:cNvSpPr txBox="1"/>
                      <wps:spPr>
                        <a:xfrm>
                          <a:off x="0" y="0"/>
                          <a:ext cx="4076476" cy="365760"/>
                        </a:xfrm>
                        <a:prstGeom prst="rect">
                          <a:avLst/>
                        </a:prstGeom>
                        <a:solidFill>
                          <a:schemeClr val="lt1"/>
                        </a:solidFill>
                        <a:ln w="6350">
                          <a:noFill/>
                        </a:ln>
                      </wps:spPr>
                      <wps:txbx>
                        <w:txbxContent>
                          <w:p w14:paraId="16314C6F" w14:textId="2B5B0318" w:rsidR="00E5197E" w:rsidRPr="00E5197E" w:rsidRDefault="001804A8" w:rsidP="00E5197E">
                            <w:pPr>
                              <w:jc w:val="right"/>
                              <w:rPr>
                                <w:sz w:val="18"/>
                                <w:szCs w:val="18"/>
                              </w:rPr>
                            </w:pPr>
                            <w:r>
                              <w:rPr>
                                <w:sz w:val="18"/>
                                <w:szCs w:val="18"/>
                              </w:rPr>
                              <w:t>Nota</w:t>
                            </w:r>
                            <w:r w:rsidR="00E5197E" w:rsidRPr="00E5197E">
                              <w:rPr>
                                <w:sz w:val="18"/>
                                <w:szCs w:val="18"/>
                              </w:rPr>
                              <w:t xml:space="preserve">: </w:t>
                            </w:r>
                            <w:r w:rsidR="00E5197E" w:rsidRPr="00E5197E">
                              <w:rPr>
                                <w:rFonts w:cstheme="minorHAnsi"/>
                                <w:i/>
                                <w:iCs/>
                                <w:sz w:val="18"/>
                                <w:szCs w:val="18"/>
                              </w:rPr>
                              <w:t>Pagina Web - Procuraduría General de la Nación</w:t>
                            </w:r>
                            <w:r w:rsidR="00E5197E" w:rsidRPr="00E5197E">
                              <w:rPr>
                                <w:rFonts w:cstheme="minorHAnsi"/>
                                <w:sz w:val="18"/>
                                <w:szCs w:val="18"/>
                              </w:rPr>
                              <w:t>. (s/f). Gov.co.Gov.co.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422880" id="_x0000_s1030" type="#_x0000_t202" style="position:absolute;left:0;text-align:left;margin-left:179.7pt;margin-top:110.05pt;width:321pt;height:28.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" fillcolor="white [3201]" stroked="f" strokeweight=".5pt">
                <v:textbox>
                  <w:txbxContent>
                    <w:p w14:paraId="16314C6F" w14:textId="2B5B0318" w:rsidR="00E5197E" w:rsidRPr="00E5197E" w:rsidRDefault="001804A8" w:rsidP="00E5197E">
                      <w:pPr>
                        <w:jc w:val="right"/>
                        <w:rPr>
                          <w:sz w:val="18"/>
                          <w:szCs w:val="18"/>
                        </w:rPr>
                      </w:pPr>
                      <w:r>
                        <w:rPr>
                          <w:sz w:val="18"/>
                          <w:szCs w:val="18"/>
                        </w:rPr>
                        <w:t>Nota</w:t>
                      </w:r>
                      <w:r w:rsidR="00E5197E" w:rsidRPr="00E5197E">
                        <w:rPr>
                          <w:sz w:val="18"/>
                          <w:szCs w:val="18"/>
                        </w:rPr>
                        <w:t xml:space="preserve">: </w:t>
                      </w:r>
                      <w:r w:rsidR="00E5197E" w:rsidRPr="00E5197E">
                        <w:rPr>
                          <w:rFonts w:cstheme="minorHAnsi"/>
                          <w:i/>
                          <w:iCs/>
                          <w:sz w:val="18"/>
                          <w:szCs w:val="18"/>
                        </w:rPr>
                        <w:t>Pagina Web - Procuraduría General de la Nación</w:t>
                      </w:r>
                      <w:r w:rsidR="00E5197E" w:rsidRPr="00E5197E">
                        <w:rPr>
                          <w:rFonts w:cstheme="minorHAnsi"/>
                          <w:sz w:val="18"/>
                          <w:szCs w:val="18"/>
                        </w:rPr>
                        <w:t>. (s/f). Gov.co.Gov.co.</w:t>
                      </w:r>
                    </w:p>
                  </w:txbxContent>
                </v:textbox>
              </v:shape>
            </w:pict>
          </mc:Fallback>
        </mc:AlternateContent>
      </w:r>
      <w:r w:rsidR="00E24E0A" w:rsidRPr="00E5197E">
        <w:rPr>
          <w:rFonts w:asciiTheme="minorHAnsi" w:hAnsiTheme="minorHAnsi" w:cstheme="minorHAnsi"/>
          <w:b/>
          <w:bCs/>
          <w:lang w:val="es-CO"/>
        </w:rPr>
        <w:t>Procuraduría General de la Nación</w:t>
      </w:r>
      <w:r w:rsidR="00E24E0A" w:rsidRPr="00E5197E">
        <w:rPr>
          <w:rFonts w:asciiTheme="minorHAnsi" w:hAnsiTheme="minorHAnsi" w:cstheme="minorHAnsi"/>
          <w:lang w:val="es-CO"/>
        </w:rPr>
        <w:t xml:space="preserve">: </w:t>
      </w:r>
      <w:r>
        <w:rPr>
          <w:rFonts w:asciiTheme="minorHAnsi" w:hAnsiTheme="minorHAnsi" w:cstheme="minorHAnsi"/>
          <w:lang w:val="es-CO"/>
        </w:rPr>
        <w:t>Desarrolla lineamientos para la verificación del buen ejercicio del servidor público, promoviendo la disciplina del talento humano de las entidades públicas del distrito.</w:t>
      </w:r>
    </w:p>
    <w:p w14:paraId="366409E3" w14:textId="77777777" w:rsidR="00413FE4" w:rsidRDefault="00413FE4" w:rsidP="00E24E0A">
      <w:pPr>
        <w:pStyle w:val="Prrafodelista"/>
        <w:rPr>
          <w:rFonts w:asciiTheme="minorHAnsi" w:hAnsiTheme="minorHAnsi" w:cstheme="minorHAnsi"/>
          <w:lang w:val="es-CO"/>
        </w:rPr>
      </w:pPr>
    </w:p>
    <w:p w14:paraId="36D012AC" w14:textId="77777777" w:rsidR="00413FE4" w:rsidRDefault="00413FE4" w:rsidP="00E24E0A">
      <w:pPr>
        <w:pStyle w:val="Prrafodelista"/>
        <w:rPr>
          <w:rFonts w:asciiTheme="minorHAnsi" w:hAnsiTheme="minorHAnsi" w:cstheme="minorHAnsi"/>
          <w:lang w:val="es-CO"/>
        </w:rPr>
      </w:pPr>
    </w:p>
    <w:p w14:paraId="46F4360F" w14:textId="77777777" w:rsidR="00413FE4" w:rsidRDefault="00413FE4" w:rsidP="00E24E0A">
      <w:pPr>
        <w:pStyle w:val="Prrafodelista"/>
        <w:rPr>
          <w:rFonts w:asciiTheme="minorHAnsi" w:hAnsiTheme="minorHAnsi" w:cstheme="minorHAnsi"/>
          <w:lang w:val="es-CO"/>
        </w:rPr>
      </w:pPr>
    </w:p>
    <w:p w14:paraId="79ACBAA1" w14:textId="77777777" w:rsidR="00413FE4" w:rsidRDefault="00413FE4" w:rsidP="00E24E0A">
      <w:pPr>
        <w:pStyle w:val="Prrafodelista"/>
        <w:rPr>
          <w:rFonts w:asciiTheme="minorHAnsi" w:hAnsiTheme="minorHAnsi" w:cstheme="minorHAnsi"/>
          <w:lang w:val="es-CO"/>
        </w:rPr>
      </w:pPr>
    </w:p>
    <w:p w14:paraId="4BE43E30" w14:textId="77777777" w:rsidR="00413FE4" w:rsidRDefault="00413FE4" w:rsidP="00E24E0A">
      <w:pPr>
        <w:pStyle w:val="Prrafodelista"/>
        <w:rPr>
          <w:rFonts w:asciiTheme="minorHAnsi" w:hAnsiTheme="minorHAnsi" w:cstheme="minorHAnsi"/>
          <w:lang w:val="es-CO"/>
        </w:rPr>
      </w:pPr>
    </w:p>
    <w:p w14:paraId="79408216" w14:textId="77777777" w:rsidR="00FB33C3" w:rsidRDefault="00FB33C3" w:rsidP="00E24E0A">
      <w:pPr>
        <w:pStyle w:val="Prrafodelista"/>
        <w:rPr>
          <w:rFonts w:asciiTheme="minorHAnsi" w:hAnsiTheme="minorHAnsi" w:cstheme="minorHAnsi"/>
          <w:lang w:val="es-CO"/>
        </w:rPr>
      </w:pPr>
    </w:p>
    <w:p w14:paraId="1BAA1E28" w14:textId="2EF14713" w:rsidR="00E24E0A" w:rsidRPr="00E24E0A" w:rsidRDefault="00E24E0A" w:rsidP="00E24E0A">
      <w:pPr>
        <w:pStyle w:val="Prrafodelista"/>
        <w:rPr>
          <w:rFonts w:asciiTheme="minorHAnsi" w:hAnsiTheme="minorHAnsi" w:cstheme="minorHAnsi"/>
          <w:lang w:val="es-CO"/>
        </w:rPr>
      </w:pPr>
      <w:r w:rsidRPr="00E24E0A">
        <w:rPr>
          <w:rFonts w:asciiTheme="minorHAnsi" w:hAnsiTheme="minorHAnsi" w:cstheme="minorHAnsi"/>
          <w:noProof/>
        </w:rPr>
        <w:drawing>
          <wp:anchor distT="0" distB="0" distL="114300" distR="114300" simplePos="0" relativeHeight="251664384" behindDoc="1" locked="0" layoutInCell="1" allowOverlap="1" wp14:anchorId="3CB72B5C" wp14:editId="3A4AF215">
            <wp:simplePos x="0" y="0"/>
            <wp:positionH relativeFrom="column">
              <wp:posOffset>3880884</wp:posOffset>
            </wp:positionH>
            <wp:positionV relativeFrom="paragraph">
              <wp:posOffset>123678</wp:posOffset>
            </wp:positionV>
            <wp:extent cx="2155825" cy="839470"/>
            <wp:effectExtent l="0" t="0" r="0" b="0"/>
            <wp:wrapTight wrapText="bothSides">
              <wp:wrapPolygon edited="0">
                <wp:start x="5726" y="0"/>
                <wp:lineTo x="4199" y="654"/>
                <wp:lineTo x="2290" y="3921"/>
                <wp:lineTo x="2163" y="11110"/>
                <wp:lineTo x="891" y="16339"/>
                <wp:lineTo x="382" y="17646"/>
                <wp:lineTo x="254" y="18953"/>
                <wp:lineTo x="382" y="20587"/>
                <wp:lineTo x="10434" y="20587"/>
                <wp:lineTo x="20868" y="19607"/>
                <wp:lineTo x="21377" y="18626"/>
                <wp:lineTo x="20487" y="16339"/>
                <wp:lineTo x="21123" y="15032"/>
                <wp:lineTo x="21123" y="2941"/>
                <wp:lineTo x="18960" y="2287"/>
                <wp:lineTo x="6362" y="0"/>
                <wp:lineTo x="5726" y="0"/>
              </wp:wrapPolygon>
            </wp:wrapTight>
            <wp:docPr id="178006988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155825" cy="8394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53B5E7" w14:textId="3ACB6C32" w:rsidR="00E24E0A" w:rsidRPr="00E24E0A" w:rsidRDefault="00E5197E" w:rsidP="00E5197E">
      <w:pPr>
        <w:pStyle w:val="Prrafodelista"/>
        <w:numPr>
          <w:ilvl w:val="0"/>
          <w:numId w:val="49"/>
        </w:numPr>
        <w:spacing w:before="0" w:after="0" w:line="360" w:lineRule="auto"/>
        <w:contextualSpacing w:val="0"/>
        <w:jc w:val="both"/>
        <w:rPr>
          <w:rFonts w:asciiTheme="minorHAnsi" w:hAnsiTheme="minorHAnsi" w:cstheme="minorHAnsi"/>
          <w:lang w:val="es-CO"/>
        </w:rPr>
      </w:pPr>
      <w:r w:rsidRPr="00E5197E">
        <w:rPr>
          <w:rFonts w:asciiTheme="minorHAnsi" w:hAnsiTheme="minorHAnsi" w:cstheme="minorHAnsi"/>
          <w:b/>
          <w:bCs/>
          <w:noProof/>
        </w:rPr>
        <mc:AlternateContent>
          <mc:Choice Requires="wps">
            <w:drawing>
              <wp:anchor distT="0" distB="0" distL="114300" distR="114300" simplePos="0" relativeHeight="251674624" behindDoc="0" locked="0" layoutInCell="1" allowOverlap="1" wp14:anchorId="1EA6565A" wp14:editId="65E7FD99">
                <wp:simplePos x="0" y="0"/>
                <wp:positionH relativeFrom="column">
                  <wp:posOffset>2324809</wp:posOffset>
                </wp:positionH>
                <wp:positionV relativeFrom="paragraph">
                  <wp:posOffset>777614</wp:posOffset>
                </wp:positionV>
                <wp:extent cx="4076476" cy="365760"/>
                <wp:effectExtent l="0" t="0" r="635" b="2540"/>
                <wp:wrapNone/>
                <wp:docPr id="1462041242" name="Cuadro de texto 5"/>
                <wp:cNvGraphicFramePr/>
                <a:graphic xmlns:a="http://schemas.openxmlformats.org/drawingml/2006/main">
                  <a:graphicData uri="http://schemas.microsoft.com/office/word/2010/wordprocessingShape">
                    <wps:wsp>
                      <wps:cNvSpPr txBox="1"/>
                      <wps:spPr>
                        <a:xfrm>
                          <a:off x="0" y="0"/>
                          <a:ext cx="4076476" cy="365760"/>
                        </a:xfrm>
                        <a:prstGeom prst="rect">
                          <a:avLst/>
                        </a:prstGeom>
                        <a:solidFill>
                          <a:schemeClr val="lt1"/>
                        </a:solidFill>
                        <a:ln w="6350">
                          <a:noFill/>
                        </a:ln>
                      </wps:spPr>
                      <wps:txbx>
                        <w:txbxContent>
                          <w:p w14:paraId="1CC464AD" w14:textId="25A744B2" w:rsidR="00E5197E" w:rsidRPr="00E5197E" w:rsidRDefault="001804A8" w:rsidP="00E5197E">
                            <w:pPr>
                              <w:jc w:val="right"/>
                              <w:rPr>
                                <w:sz w:val="18"/>
                                <w:szCs w:val="18"/>
                              </w:rPr>
                            </w:pPr>
                            <w:r>
                              <w:rPr>
                                <w:sz w:val="18"/>
                                <w:szCs w:val="18"/>
                              </w:rPr>
                              <w:t>Nota</w:t>
                            </w:r>
                            <w:r w:rsidR="00E5197E" w:rsidRPr="00E5197E">
                              <w:rPr>
                                <w:sz w:val="18"/>
                                <w:szCs w:val="18"/>
                              </w:rPr>
                              <w:t xml:space="preserve">: </w:t>
                            </w:r>
                            <w:r w:rsidR="00E5197E" w:rsidRPr="00E5197E">
                              <w:rPr>
                                <w:rFonts w:cstheme="minorHAnsi"/>
                                <w:i/>
                                <w:iCs/>
                                <w:sz w:val="18"/>
                                <w:szCs w:val="18"/>
                              </w:rPr>
                              <w:t>Veeduría Distrital Prevención - Transparencia - Incidencia</w:t>
                            </w:r>
                            <w:r w:rsidR="00E5197E" w:rsidRPr="00E5197E">
                              <w:rPr>
                                <w:rFonts w:cstheme="minorHAnsi"/>
                                <w:sz w:val="18"/>
                                <w:szCs w:val="18"/>
                              </w:rPr>
                              <w:t>. (s/f). Gov.co.Gov.co.Gov.co.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A6565A" id="_x0000_s1031" type="#_x0000_t202" style="position:absolute;left:0;text-align:left;margin-left:183.05pt;margin-top:61.25pt;width:321pt;height:28.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" fillcolor="white [3201]" stroked="f" strokeweight=".5pt">
                <v:textbox>
                  <w:txbxContent>
                    <w:p w14:paraId="1CC464AD" w14:textId="25A744B2" w:rsidR="00E5197E" w:rsidRPr="00E5197E" w:rsidRDefault="001804A8" w:rsidP="00E5197E">
                      <w:pPr>
                        <w:jc w:val="right"/>
                        <w:rPr>
                          <w:sz w:val="18"/>
                          <w:szCs w:val="18"/>
                        </w:rPr>
                      </w:pPr>
                      <w:r>
                        <w:rPr>
                          <w:sz w:val="18"/>
                          <w:szCs w:val="18"/>
                        </w:rPr>
                        <w:t>Nota</w:t>
                      </w:r>
                      <w:r w:rsidR="00E5197E" w:rsidRPr="00E5197E">
                        <w:rPr>
                          <w:sz w:val="18"/>
                          <w:szCs w:val="18"/>
                        </w:rPr>
                        <w:t xml:space="preserve">: </w:t>
                      </w:r>
                      <w:r w:rsidR="00E5197E" w:rsidRPr="00E5197E">
                        <w:rPr>
                          <w:rFonts w:cstheme="minorHAnsi"/>
                          <w:i/>
                          <w:iCs/>
                          <w:sz w:val="18"/>
                          <w:szCs w:val="18"/>
                        </w:rPr>
                        <w:t>Veeduría Distrital Prevención - Transparencia - Incidencia</w:t>
                      </w:r>
                      <w:r w:rsidR="00E5197E" w:rsidRPr="00E5197E">
                        <w:rPr>
                          <w:rFonts w:cstheme="minorHAnsi"/>
                          <w:sz w:val="18"/>
                          <w:szCs w:val="18"/>
                        </w:rPr>
                        <w:t>. (s/f). Gov.co.Gov.co.Gov.co.</w:t>
                      </w:r>
                    </w:p>
                  </w:txbxContent>
                </v:textbox>
              </v:shape>
            </w:pict>
          </mc:Fallback>
        </mc:AlternateContent>
      </w:r>
      <w:r w:rsidR="00E24E0A" w:rsidRPr="00E5197E">
        <w:rPr>
          <w:rFonts w:asciiTheme="minorHAnsi" w:hAnsiTheme="minorHAnsi" w:cstheme="minorHAnsi"/>
          <w:b/>
          <w:bCs/>
          <w:lang w:val="es-CO"/>
        </w:rPr>
        <w:t>Veeduría Distrital:</w:t>
      </w:r>
      <w:r w:rsidR="00E24E0A" w:rsidRPr="00E24E0A">
        <w:rPr>
          <w:rFonts w:asciiTheme="minorHAnsi" w:hAnsiTheme="minorHAnsi" w:cstheme="minorHAnsi"/>
          <w:lang w:val="es-CO"/>
        </w:rPr>
        <w:t xml:space="preserve"> </w:t>
      </w:r>
      <w:r w:rsidR="00D46525">
        <w:rPr>
          <w:rFonts w:asciiTheme="minorHAnsi" w:hAnsiTheme="minorHAnsi" w:cstheme="minorHAnsi"/>
          <w:lang w:val="es-CO"/>
        </w:rPr>
        <w:t xml:space="preserve">Es una entidad que promueve </w:t>
      </w:r>
      <w:r w:rsidR="00E24E0A" w:rsidRPr="00E24E0A">
        <w:rPr>
          <w:rFonts w:asciiTheme="minorHAnsi" w:hAnsiTheme="minorHAnsi" w:cstheme="minorHAnsi"/>
          <w:lang w:val="es-CO"/>
        </w:rPr>
        <w:t xml:space="preserve"> </w:t>
      </w:r>
      <w:r w:rsidR="00D46525">
        <w:rPr>
          <w:rFonts w:asciiTheme="minorHAnsi" w:hAnsiTheme="minorHAnsi" w:cstheme="minorHAnsi"/>
          <w:lang w:val="es-CO"/>
        </w:rPr>
        <w:t>la equidad y</w:t>
      </w:r>
      <w:r w:rsidR="00E24E0A" w:rsidRPr="00E24E0A">
        <w:rPr>
          <w:rFonts w:asciiTheme="minorHAnsi" w:hAnsiTheme="minorHAnsi" w:cstheme="minorHAnsi"/>
          <w:lang w:val="es-CO"/>
        </w:rPr>
        <w:t xml:space="preserve"> el control social, fortalec</w:t>
      </w:r>
      <w:r w:rsidR="00D46525">
        <w:rPr>
          <w:rFonts w:asciiTheme="minorHAnsi" w:hAnsiTheme="minorHAnsi" w:cstheme="minorHAnsi"/>
          <w:lang w:val="es-CO"/>
        </w:rPr>
        <w:t>iendo</w:t>
      </w:r>
      <w:r w:rsidR="00E24E0A" w:rsidRPr="00E24E0A">
        <w:rPr>
          <w:rFonts w:asciiTheme="minorHAnsi" w:hAnsiTheme="minorHAnsi" w:cstheme="minorHAnsi"/>
          <w:lang w:val="es-CO"/>
        </w:rPr>
        <w:t xml:space="preserve"> la transparencia, para el mejoramiento de la gestión pública distrital (Contraloría de Bogotá D.C, s. f. ).</w:t>
      </w:r>
    </w:p>
    <w:p w14:paraId="6E7642CB" w14:textId="77777777" w:rsidR="00E24E0A" w:rsidRDefault="00E24E0A" w:rsidP="00E24E0A">
      <w:pPr>
        <w:pStyle w:val="Prrafodelista"/>
        <w:rPr>
          <w:rFonts w:asciiTheme="minorHAnsi" w:hAnsiTheme="minorHAnsi" w:cstheme="minorHAnsi"/>
          <w:lang w:val="es-CO"/>
        </w:rPr>
      </w:pPr>
    </w:p>
    <w:p w14:paraId="1B485DF1" w14:textId="77777777" w:rsidR="00D46525" w:rsidRDefault="00D46525" w:rsidP="00E24E0A">
      <w:pPr>
        <w:pStyle w:val="Prrafodelista"/>
        <w:rPr>
          <w:rFonts w:asciiTheme="minorHAnsi" w:hAnsiTheme="minorHAnsi" w:cstheme="minorHAnsi"/>
          <w:lang w:val="es-CO"/>
        </w:rPr>
      </w:pPr>
    </w:p>
    <w:p w14:paraId="1C37D2F8" w14:textId="77777777" w:rsidR="00E5197E" w:rsidRPr="00E24E0A" w:rsidRDefault="00E5197E" w:rsidP="00E24E0A">
      <w:pPr>
        <w:pStyle w:val="Prrafodelista"/>
        <w:rPr>
          <w:rFonts w:asciiTheme="minorHAnsi" w:hAnsiTheme="minorHAnsi" w:cstheme="minorHAnsi"/>
          <w:lang w:val="es-CO"/>
        </w:rPr>
      </w:pPr>
    </w:p>
    <w:p w14:paraId="49ED6AD2" w14:textId="2BE46D97" w:rsidR="00E24E0A" w:rsidRPr="00E24E0A" w:rsidRDefault="00E5197E" w:rsidP="00E5197E">
      <w:pPr>
        <w:pStyle w:val="Prrafodelista"/>
        <w:numPr>
          <w:ilvl w:val="0"/>
          <w:numId w:val="49"/>
        </w:numPr>
        <w:spacing w:before="0" w:after="0" w:line="360" w:lineRule="auto"/>
        <w:contextualSpacing w:val="0"/>
        <w:jc w:val="both"/>
        <w:rPr>
          <w:rFonts w:asciiTheme="minorHAnsi" w:hAnsiTheme="minorHAnsi" w:cstheme="minorHAnsi"/>
          <w:lang w:val="es-CO"/>
        </w:rPr>
      </w:pPr>
      <w:r w:rsidRPr="00E5197E">
        <w:rPr>
          <w:rFonts w:asciiTheme="minorHAnsi" w:hAnsiTheme="minorHAnsi" w:cstheme="minorHAnsi"/>
          <w:b/>
          <w:bCs/>
          <w:noProof/>
        </w:rPr>
        <mc:AlternateContent>
          <mc:Choice Requires="wps">
            <w:drawing>
              <wp:anchor distT="0" distB="0" distL="114300" distR="114300" simplePos="0" relativeHeight="251676672" behindDoc="0" locked="0" layoutInCell="1" allowOverlap="1" wp14:anchorId="70482967" wp14:editId="58B1D517">
                <wp:simplePos x="0" y="0"/>
                <wp:positionH relativeFrom="column">
                  <wp:posOffset>2325258</wp:posOffset>
                </wp:positionH>
                <wp:positionV relativeFrom="paragraph">
                  <wp:posOffset>1505735</wp:posOffset>
                </wp:positionV>
                <wp:extent cx="4076476" cy="365760"/>
                <wp:effectExtent l="0" t="0" r="635" b="2540"/>
                <wp:wrapNone/>
                <wp:docPr id="127615208" name="Cuadro de texto 5"/>
                <wp:cNvGraphicFramePr/>
                <a:graphic xmlns:a="http://schemas.openxmlformats.org/drawingml/2006/main">
                  <a:graphicData uri="http://schemas.microsoft.com/office/word/2010/wordprocessingShape">
                    <wps:wsp>
                      <wps:cNvSpPr txBox="1"/>
                      <wps:spPr>
                        <a:xfrm>
                          <a:off x="0" y="0"/>
                          <a:ext cx="4076476" cy="365760"/>
                        </a:xfrm>
                        <a:prstGeom prst="rect">
                          <a:avLst/>
                        </a:prstGeom>
                        <a:solidFill>
                          <a:schemeClr val="lt1"/>
                        </a:solidFill>
                        <a:ln w="6350">
                          <a:noFill/>
                        </a:ln>
                      </wps:spPr>
                      <wps:txbx>
                        <w:txbxContent>
                          <w:p w14:paraId="4709F1AE" w14:textId="35AB5145" w:rsidR="00E5197E" w:rsidRPr="00E5197E" w:rsidRDefault="001804A8" w:rsidP="00E5197E">
                            <w:pPr>
                              <w:jc w:val="right"/>
                              <w:rPr>
                                <w:sz w:val="18"/>
                                <w:szCs w:val="18"/>
                              </w:rPr>
                            </w:pPr>
                            <w:r>
                              <w:rPr>
                                <w:sz w:val="18"/>
                                <w:szCs w:val="18"/>
                              </w:rPr>
                              <w:t>Nota</w:t>
                            </w:r>
                            <w:r w:rsidR="00E5197E" w:rsidRPr="00E5197E">
                              <w:rPr>
                                <w:sz w:val="18"/>
                                <w:szCs w:val="18"/>
                              </w:rPr>
                              <w:t xml:space="preserve">: </w:t>
                            </w:r>
                            <w:r w:rsidR="00E5197E" w:rsidRPr="00E5197E">
                              <w:rPr>
                                <w:rFonts w:cstheme="minorHAnsi"/>
                                <w:i/>
                                <w:iCs/>
                                <w:sz w:val="18"/>
                                <w:szCs w:val="18"/>
                              </w:rPr>
                              <w:t>Personería de Bogotá</w:t>
                            </w:r>
                            <w:r w:rsidR="00E5197E" w:rsidRPr="00E5197E">
                              <w:rPr>
                                <w:rFonts w:cstheme="minorHAnsi"/>
                                <w:sz w:val="18"/>
                                <w:szCs w:val="18"/>
                              </w:rPr>
                              <w:t>. (s/f). Gov.co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482967" id="_x0000_s1032" type="#_x0000_t202" style="position:absolute;left:0;text-align:left;margin-left:183.1pt;margin-top:118.55pt;width:321pt;height:28.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" fillcolor="white [3201]" stroked="f" strokeweight=".5pt">
                <v:textbox>
                  <w:txbxContent>
                    <w:p w14:paraId="4709F1AE" w14:textId="35AB5145" w:rsidR="00E5197E" w:rsidRPr="00E5197E" w:rsidRDefault="001804A8" w:rsidP="00E5197E">
                      <w:pPr>
                        <w:jc w:val="right"/>
                        <w:rPr>
                          <w:sz w:val="18"/>
                          <w:szCs w:val="18"/>
                        </w:rPr>
                      </w:pPr>
                      <w:r>
                        <w:rPr>
                          <w:sz w:val="18"/>
                          <w:szCs w:val="18"/>
                        </w:rPr>
                        <w:t>Nota</w:t>
                      </w:r>
                      <w:r w:rsidR="00E5197E" w:rsidRPr="00E5197E">
                        <w:rPr>
                          <w:sz w:val="18"/>
                          <w:szCs w:val="18"/>
                        </w:rPr>
                        <w:t xml:space="preserve">: </w:t>
                      </w:r>
                      <w:r w:rsidR="00E5197E" w:rsidRPr="00E5197E">
                        <w:rPr>
                          <w:rFonts w:cstheme="minorHAnsi"/>
                          <w:i/>
                          <w:iCs/>
                          <w:sz w:val="18"/>
                          <w:szCs w:val="18"/>
                        </w:rPr>
                        <w:t>Personería de Bogotá</w:t>
                      </w:r>
                      <w:r w:rsidR="00E5197E" w:rsidRPr="00E5197E">
                        <w:rPr>
                          <w:rFonts w:cstheme="minorHAnsi"/>
                          <w:sz w:val="18"/>
                          <w:szCs w:val="18"/>
                        </w:rPr>
                        <w:t>. (s/f). Gov.co</w:t>
                      </w:r>
                    </w:p>
                  </w:txbxContent>
                </v:textbox>
              </v:shape>
            </w:pict>
          </mc:Fallback>
        </mc:AlternateContent>
      </w:r>
      <w:r w:rsidR="00E24E0A" w:rsidRPr="00E5197E">
        <w:rPr>
          <w:rFonts w:asciiTheme="minorHAnsi" w:hAnsiTheme="minorHAnsi" w:cstheme="minorHAnsi"/>
          <w:b/>
          <w:bCs/>
          <w:noProof/>
        </w:rPr>
        <w:drawing>
          <wp:anchor distT="0" distB="0" distL="114300" distR="114300" simplePos="0" relativeHeight="251665408" behindDoc="1" locked="0" layoutInCell="1" allowOverlap="1" wp14:anchorId="63075BB3" wp14:editId="0FFD9320">
            <wp:simplePos x="0" y="0"/>
            <wp:positionH relativeFrom="column">
              <wp:posOffset>3504864</wp:posOffset>
            </wp:positionH>
            <wp:positionV relativeFrom="paragraph">
              <wp:posOffset>644711</wp:posOffset>
            </wp:positionV>
            <wp:extent cx="2445385" cy="953135"/>
            <wp:effectExtent l="0" t="0" r="5715" b="0"/>
            <wp:wrapTight wrapText="bothSides">
              <wp:wrapPolygon edited="0">
                <wp:start x="0" y="0"/>
                <wp:lineTo x="0" y="21298"/>
                <wp:lineTo x="21538" y="21298"/>
                <wp:lineTo x="21538" y="0"/>
                <wp:lineTo x="0" y="0"/>
              </wp:wrapPolygon>
            </wp:wrapTight>
            <wp:docPr id="1681306015" name="Imagen 7" descr="Personería de Bogotá | Red Empresarial de Seguridad V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ersonería de Bogotá | Red Empresarial de Seguridad Vial"/>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445385" cy="953135"/>
                    </a:xfrm>
                    <a:prstGeom prst="rect">
                      <a:avLst/>
                    </a:prstGeom>
                    <a:noFill/>
                    <a:ln>
                      <a:noFill/>
                    </a:ln>
                  </pic:spPr>
                </pic:pic>
              </a:graphicData>
            </a:graphic>
            <wp14:sizeRelH relativeFrom="page">
              <wp14:pctWidth>0</wp14:pctWidth>
            </wp14:sizeRelH>
            <wp14:sizeRelV relativeFrom="page">
              <wp14:pctHeight>0</wp14:pctHeight>
            </wp14:sizeRelV>
          </wp:anchor>
        </w:drawing>
      </w:r>
      <w:r w:rsidR="00E24E0A" w:rsidRPr="00E5197E">
        <w:rPr>
          <w:rFonts w:asciiTheme="minorHAnsi" w:hAnsiTheme="minorHAnsi" w:cstheme="minorHAnsi"/>
          <w:b/>
          <w:bCs/>
          <w:lang w:val="es-CO"/>
        </w:rPr>
        <w:t>Personería de Bogotá D.C:</w:t>
      </w:r>
      <w:r w:rsidR="00E24E0A" w:rsidRPr="00E24E0A">
        <w:rPr>
          <w:rFonts w:asciiTheme="minorHAnsi" w:hAnsiTheme="minorHAnsi" w:cstheme="minorHAnsi"/>
          <w:lang w:val="es-CO"/>
        </w:rPr>
        <w:t xml:space="preserve"> Es un órgano de control del Distrito Capital qu</w:t>
      </w:r>
      <w:r w:rsidR="00FB33C3">
        <w:rPr>
          <w:rFonts w:asciiTheme="minorHAnsi" w:hAnsiTheme="minorHAnsi" w:cstheme="minorHAnsi"/>
          <w:lang w:val="es-CO"/>
        </w:rPr>
        <w:t>e</w:t>
      </w:r>
      <w:r w:rsidR="00E24E0A" w:rsidRPr="00E24E0A">
        <w:rPr>
          <w:rFonts w:asciiTheme="minorHAnsi" w:hAnsiTheme="minorHAnsi" w:cstheme="minorHAnsi"/>
          <w:lang w:val="es-CO"/>
        </w:rPr>
        <w:t xml:space="preserve"> promueve la efectividad integral de los derechos de las personas</w:t>
      </w:r>
      <w:bookmarkStart w:id="64" w:name="OLE_LINK27"/>
      <w:r w:rsidR="00FB33C3">
        <w:rPr>
          <w:rFonts w:asciiTheme="minorHAnsi" w:hAnsiTheme="minorHAnsi" w:cstheme="minorHAnsi"/>
          <w:lang w:val="es-CO"/>
        </w:rPr>
        <w:t xml:space="preserve"> </w:t>
      </w:r>
      <w:r w:rsidR="00E24E0A" w:rsidRPr="00E24E0A">
        <w:rPr>
          <w:rFonts w:asciiTheme="minorHAnsi" w:hAnsiTheme="minorHAnsi" w:cstheme="minorHAnsi"/>
          <w:lang w:val="es-CO"/>
        </w:rPr>
        <w:t>(Contraloría de Bogotá D.C, s. f. ).</w:t>
      </w:r>
      <w:bookmarkEnd w:id="64"/>
    </w:p>
    <w:p w14:paraId="3427C48B" w14:textId="112C1E41" w:rsidR="00E24E0A" w:rsidRDefault="00E24E0A" w:rsidP="00E24E0A">
      <w:pPr>
        <w:pStyle w:val="Prrafodelista"/>
        <w:rPr>
          <w:rFonts w:asciiTheme="minorHAnsi" w:hAnsiTheme="minorHAnsi" w:cstheme="minorHAnsi"/>
          <w:lang w:val="es-CO"/>
        </w:rPr>
      </w:pPr>
    </w:p>
    <w:p w14:paraId="23FD1EC2" w14:textId="77777777" w:rsidR="00FB33C3" w:rsidRDefault="00FB33C3" w:rsidP="00E24E0A">
      <w:pPr>
        <w:pStyle w:val="Prrafodelista"/>
        <w:rPr>
          <w:rFonts w:asciiTheme="minorHAnsi" w:hAnsiTheme="minorHAnsi" w:cstheme="minorHAnsi"/>
          <w:lang w:val="es-CO"/>
        </w:rPr>
      </w:pPr>
    </w:p>
    <w:p w14:paraId="337253CA" w14:textId="77777777" w:rsidR="00FB33C3" w:rsidRDefault="00FB33C3" w:rsidP="00E24E0A">
      <w:pPr>
        <w:pStyle w:val="Prrafodelista"/>
        <w:rPr>
          <w:rFonts w:asciiTheme="minorHAnsi" w:hAnsiTheme="minorHAnsi" w:cstheme="minorHAnsi"/>
          <w:lang w:val="es-CO"/>
        </w:rPr>
      </w:pPr>
    </w:p>
    <w:p w14:paraId="1A667EBE" w14:textId="77777777" w:rsidR="00FB33C3" w:rsidRDefault="00FB33C3" w:rsidP="00E24E0A">
      <w:pPr>
        <w:pStyle w:val="Prrafodelista"/>
        <w:rPr>
          <w:rFonts w:asciiTheme="minorHAnsi" w:hAnsiTheme="minorHAnsi" w:cstheme="minorHAnsi"/>
          <w:lang w:val="es-CO"/>
        </w:rPr>
      </w:pPr>
    </w:p>
    <w:p w14:paraId="7EF354F5" w14:textId="77777777" w:rsidR="00FB33C3" w:rsidRDefault="00FB33C3" w:rsidP="00E24E0A">
      <w:pPr>
        <w:pStyle w:val="Prrafodelista"/>
        <w:rPr>
          <w:rFonts w:asciiTheme="minorHAnsi" w:hAnsiTheme="minorHAnsi" w:cstheme="minorHAnsi"/>
          <w:lang w:val="es-CO"/>
        </w:rPr>
      </w:pPr>
    </w:p>
    <w:p w14:paraId="5D81596D" w14:textId="77777777" w:rsidR="00FB33C3" w:rsidRPr="00E24E0A" w:rsidRDefault="00FB33C3" w:rsidP="00E24E0A">
      <w:pPr>
        <w:pStyle w:val="Prrafodelista"/>
        <w:rPr>
          <w:rFonts w:asciiTheme="minorHAnsi" w:hAnsiTheme="minorHAnsi" w:cstheme="minorHAnsi"/>
          <w:lang w:val="es-CO"/>
        </w:rPr>
      </w:pPr>
    </w:p>
    <w:p w14:paraId="74ABE28F" w14:textId="77777777" w:rsidR="00E24E0A" w:rsidRPr="00E24E0A" w:rsidRDefault="00E24E0A" w:rsidP="00E24E0A">
      <w:pPr>
        <w:spacing w:line="360" w:lineRule="auto"/>
        <w:ind w:firstLine="0"/>
        <w:rPr>
          <w:rFonts w:cstheme="minorHAnsi"/>
          <w:szCs w:val="22"/>
          <w:lang w:val="es-CO"/>
        </w:rPr>
      </w:pPr>
      <w:r w:rsidRPr="00E24E0A">
        <w:rPr>
          <w:rFonts w:cstheme="minorHAnsi"/>
          <w:szCs w:val="22"/>
        </w:rPr>
        <w:fldChar w:fldCharType="begin"/>
      </w:r>
      <w:r w:rsidRPr="00E24E0A">
        <w:rPr>
          <w:rFonts w:cstheme="minorHAnsi"/>
          <w:szCs w:val="22"/>
        </w:rPr>
        <w:instrText xml:space="preserve"> INCLUDEPICTURE "https://redempresarial.movilidadbogota.gov.co/sites/default/files/personeria.png" \* MERGEFORMATINET </w:instrText>
      </w:r>
      <w:r w:rsidR="00000000">
        <w:rPr>
          <w:rFonts w:cstheme="minorHAnsi"/>
          <w:szCs w:val="22"/>
        </w:rPr>
        <w:fldChar w:fldCharType="separate"/>
      </w:r>
      <w:r w:rsidRPr="00E24E0A">
        <w:rPr>
          <w:rFonts w:cstheme="minorHAnsi"/>
          <w:szCs w:val="22"/>
        </w:rPr>
        <w:fldChar w:fldCharType="end"/>
      </w:r>
      <w:r w:rsidRPr="00E24E0A">
        <w:rPr>
          <w:rFonts w:cstheme="minorHAnsi"/>
          <w:szCs w:val="22"/>
        </w:rPr>
        <w:fldChar w:fldCharType="begin"/>
      </w:r>
      <w:r w:rsidRPr="00E24E0A">
        <w:rPr>
          <w:rFonts w:cstheme="minorHAnsi"/>
          <w:szCs w:val="22"/>
        </w:rPr>
        <w:instrText xml:space="preserve"> INCLUDEPICTURE "https://www.personeriabogota.gov.co/images/estilos-bisa/logo-personeria-removebg-preview.png" \* MERGEFORMATINET </w:instrText>
      </w:r>
      <w:r w:rsidR="00000000">
        <w:rPr>
          <w:rFonts w:cstheme="minorHAnsi"/>
          <w:szCs w:val="22"/>
        </w:rPr>
        <w:fldChar w:fldCharType="separate"/>
      </w:r>
      <w:r w:rsidRPr="00E24E0A">
        <w:rPr>
          <w:rFonts w:cstheme="minorHAnsi"/>
          <w:szCs w:val="22"/>
        </w:rPr>
        <w:fldChar w:fldCharType="end"/>
      </w:r>
      <w:r w:rsidRPr="00E24E0A">
        <w:rPr>
          <w:rFonts w:cstheme="minorHAnsi"/>
          <w:szCs w:val="22"/>
        </w:rPr>
        <w:fldChar w:fldCharType="begin"/>
      </w:r>
      <w:r w:rsidRPr="00E24E0A">
        <w:rPr>
          <w:rFonts w:cstheme="minorHAnsi"/>
          <w:szCs w:val="22"/>
        </w:rPr>
        <w:instrText xml:space="preserve"> INCLUDEPICTURE "https://lh3.googleusercontent.com/proxy/d6d6uRwUrHBHqkT-u3cYvuZo6O1xe3SaRGhXnzxQrqLkz0qYrRXUyLqnBP5-rvBptJmmbefusK8TvrnyYViO9NeYqVAyN6EnvzJ9Zlw3MbLdekdNGGRc-0qPYBt8gTkpUzMzmMYx6Aej9d7Mx51vv7Jz" \* MERGEFORMATINET </w:instrText>
      </w:r>
      <w:r w:rsidR="00000000">
        <w:rPr>
          <w:rFonts w:cstheme="minorHAnsi"/>
          <w:szCs w:val="22"/>
        </w:rPr>
        <w:fldChar w:fldCharType="separate"/>
      </w:r>
      <w:r w:rsidRPr="00E24E0A">
        <w:rPr>
          <w:rFonts w:cstheme="minorHAnsi"/>
          <w:szCs w:val="22"/>
        </w:rPr>
        <w:fldChar w:fldCharType="end"/>
      </w:r>
      <w:r w:rsidRPr="00E24E0A">
        <w:rPr>
          <w:rFonts w:cstheme="minorHAnsi"/>
          <w:szCs w:val="22"/>
        </w:rPr>
        <w:fldChar w:fldCharType="begin"/>
      </w:r>
      <w:r w:rsidRPr="00E24E0A">
        <w:rPr>
          <w:rFonts w:cstheme="minorHAnsi"/>
          <w:szCs w:val="22"/>
        </w:rPr>
        <w:instrText xml:space="preserve"> INCLUDEPICTURE "https://www.procuraduria.gov.co/SiteAssets/logo.png" \* MERGEFORMATINET </w:instrText>
      </w:r>
      <w:r w:rsidR="00000000">
        <w:rPr>
          <w:rFonts w:cstheme="minorHAnsi"/>
          <w:szCs w:val="22"/>
        </w:rPr>
        <w:fldChar w:fldCharType="separate"/>
      </w:r>
      <w:r w:rsidRPr="00E24E0A">
        <w:rPr>
          <w:rFonts w:cstheme="minorHAnsi"/>
          <w:szCs w:val="22"/>
        </w:rPr>
        <w:fldChar w:fldCharType="end"/>
      </w:r>
    </w:p>
    <w:p w14:paraId="011F6E88" w14:textId="2EB45590" w:rsidR="00E24E0A" w:rsidRPr="00D90232" w:rsidRDefault="00E24E0A" w:rsidP="00D90232">
      <w:pPr>
        <w:pStyle w:val="Prrafodelista"/>
        <w:numPr>
          <w:ilvl w:val="2"/>
          <w:numId w:val="51"/>
        </w:numPr>
        <w:spacing w:before="0" w:after="0"/>
        <w:contextualSpacing w:val="0"/>
        <w:rPr>
          <w:rFonts w:cstheme="minorHAnsi"/>
          <w:b/>
          <w:bCs/>
          <w:lang w:val="es-CO"/>
        </w:rPr>
      </w:pPr>
      <w:bookmarkStart w:id="65" w:name="anivelinterno"/>
      <w:r w:rsidRPr="00D90232">
        <w:rPr>
          <w:rFonts w:cstheme="minorHAnsi"/>
          <w:b/>
          <w:bCs/>
          <w:lang w:val="es-CO"/>
        </w:rPr>
        <w:t>A NIVEL INTERNO</w:t>
      </w:r>
    </w:p>
    <w:bookmarkEnd w:id="65"/>
    <w:p w14:paraId="2DDFFE25" w14:textId="77777777" w:rsidR="00E24E0A" w:rsidRPr="00E24E0A" w:rsidRDefault="00E24E0A" w:rsidP="00E24E0A">
      <w:pPr>
        <w:pStyle w:val="Prrafodelista"/>
        <w:rPr>
          <w:rFonts w:asciiTheme="minorHAnsi" w:hAnsiTheme="minorHAnsi" w:cstheme="minorHAnsi"/>
          <w:lang w:val="es-CO"/>
        </w:rPr>
      </w:pPr>
    </w:p>
    <w:p w14:paraId="242F693D" w14:textId="26FF666A" w:rsidR="00672E10" w:rsidRPr="00A12A6A" w:rsidRDefault="00E24E0A" w:rsidP="00A12A6A">
      <w:pPr>
        <w:spacing w:before="0" w:after="0" w:line="360" w:lineRule="auto"/>
        <w:ind w:left="720" w:firstLine="0"/>
        <w:contextualSpacing w:val="0"/>
        <w:jc w:val="both"/>
        <w:rPr>
          <w:rFonts w:cstheme="minorHAnsi"/>
          <w:lang w:val="es-CO"/>
        </w:rPr>
      </w:pPr>
      <w:r w:rsidRPr="00A12A6A">
        <w:rPr>
          <w:rFonts w:cstheme="minorHAnsi"/>
          <w:b/>
          <w:bCs/>
          <w:lang w:val="es-CO"/>
        </w:rPr>
        <w:t>Oficina de Control Interno:</w:t>
      </w:r>
      <w:r w:rsidRPr="00A12A6A">
        <w:rPr>
          <w:rFonts w:cstheme="minorHAnsi"/>
          <w:lang w:val="es-CO"/>
        </w:rPr>
        <w:t xml:space="preserve"> “El control Interno de la Contraloría de Bogotá D.C se rige por la ley 87 de 1993 </w:t>
      </w:r>
      <w:r w:rsidR="00FB33C3">
        <w:rPr>
          <w:rFonts w:cstheme="minorHAnsi"/>
          <w:lang w:val="es-CO"/>
        </w:rPr>
        <w:t>y</w:t>
      </w:r>
      <w:r w:rsidRPr="00A12A6A">
        <w:rPr>
          <w:rFonts w:cstheme="minorHAnsi"/>
          <w:lang w:val="es-CO"/>
        </w:rPr>
        <w:t xml:space="preserve"> demás normas en materia de control interno. </w:t>
      </w:r>
      <w:r w:rsidR="00FB33C3">
        <w:rPr>
          <w:rFonts w:cstheme="minorHAnsi"/>
          <w:lang w:val="es-CO"/>
        </w:rPr>
        <w:t>Se enfoca en</w:t>
      </w:r>
      <w:r w:rsidRPr="00A12A6A">
        <w:rPr>
          <w:rFonts w:cstheme="minorHAnsi"/>
          <w:lang w:val="es-CO"/>
        </w:rPr>
        <w:t xml:space="preserve"> coordinar la evaluación del Sistema de Control Interno de la Entidad, para garantizar el cumplimiento efectivo de las funciones de la entidad” (Contraloría de Bogotá D.C, s. f. ).</w:t>
      </w:r>
    </w:p>
    <w:p w14:paraId="10A1AC69" w14:textId="4AB88767" w:rsidR="00E24E0A" w:rsidRPr="00672E10" w:rsidRDefault="00E24E0A" w:rsidP="00672E10">
      <w:pPr>
        <w:spacing w:before="0" w:after="0"/>
        <w:contextualSpacing w:val="0"/>
        <w:rPr>
          <w:rFonts w:cstheme="minorHAnsi"/>
          <w:lang w:val="es-CO"/>
        </w:rPr>
      </w:pPr>
      <w:r w:rsidRPr="00672E10">
        <w:rPr>
          <w:rFonts w:cstheme="minorHAnsi"/>
        </w:rPr>
        <w:fldChar w:fldCharType="begin"/>
      </w:r>
      <w:r w:rsidRPr="00672E10">
        <w:rPr>
          <w:rFonts w:cstheme="minorHAnsi"/>
        </w:rPr>
        <w:instrText xml:space="preserve"> INCLUDEPICTURE "https://concejodebogota.gov.co/cbogota/site/artic/20170904/imag/foto_0000000120170904145813.png" \* MERGEFORMATINET </w:instrText>
      </w:r>
      <w:r w:rsidR="00000000">
        <w:rPr>
          <w:rFonts w:cstheme="minorHAnsi"/>
        </w:rPr>
        <w:fldChar w:fldCharType="separate"/>
      </w:r>
      <w:r w:rsidRPr="00672E10">
        <w:rPr>
          <w:rFonts w:cstheme="minorHAnsi"/>
        </w:rPr>
        <w:fldChar w:fldCharType="end"/>
      </w:r>
      <w:r w:rsidRPr="00672E10">
        <w:rPr>
          <w:rFonts w:cstheme="minorHAnsi"/>
        </w:rPr>
        <w:fldChar w:fldCharType="begin"/>
      </w:r>
      <w:r w:rsidRPr="00672E10">
        <w:rPr>
          <w:rFonts w:cstheme="minorHAnsi"/>
          <w:lang w:val="es-CO"/>
        </w:rPr>
        <w:instrText xml:space="preserve"> INCLUDEPICTURE "https://www.auditoria.gov.co/image/layout_set_logo?img_id=2544504&amp;t=1710334859984" \* MERGEFORMATINET </w:instrText>
      </w:r>
      <w:r w:rsidR="00000000">
        <w:rPr>
          <w:rFonts w:cstheme="minorHAnsi"/>
        </w:rPr>
        <w:fldChar w:fldCharType="separate"/>
      </w:r>
      <w:r w:rsidRPr="00672E10">
        <w:rPr>
          <w:rFonts w:cstheme="minorHAnsi"/>
        </w:rPr>
        <w:fldChar w:fldCharType="end"/>
      </w:r>
    </w:p>
    <w:p w14:paraId="255FFBB2" w14:textId="77777777" w:rsidR="00E24E0A" w:rsidRPr="00E24E0A" w:rsidRDefault="00E24E0A" w:rsidP="00D90232">
      <w:pPr>
        <w:pStyle w:val="Prrafodelista"/>
        <w:numPr>
          <w:ilvl w:val="1"/>
          <w:numId w:val="51"/>
        </w:numPr>
        <w:spacing w:before="0" w:after="0" w:line="360" w:lineRule="auto"/>
        <w:contextualSpacing w:val="0"/>
        <w:rPr>
          <w:rFonts w:asciiTheme="minorHAnsi" w:hAnsiTheme="minorHAnsi" w:cstheme="minorHAnsi"/>
          <w:b/>
          <w:bCs/>
        </w:rPr>
      </w:pPr>
      <w:bookmarkStart w:id="66" w:name="gruposdeinteres"/>
      <w:r w:rsidRPr="00E24E0A">
        <w:rPr>
          <w:rFonts w:asciiTheme="minorHAnsi" w:hAnsiTheme="minorHAnsi" w:cstheme="minorHAnsi"/>
          <w:b/>
          <w:bCs/>
        </w:rPr>
        <w:t>GRUPOS DE INTERÉS.</w:t>
      </w:r>
    </w:p>
    <w:bookmarkEnd w:id="66"/>
    <w:p w14:paraId="6E4798B1" w14:textId="77777777" w:rsidR="00E24E0A" w:rsidRPr="00E24E0A" w:rsidRDefault="00E24E0A" w:rsidP="00E24E0A">
      <w:pPr>
        <w:pStyle w:val="Prrafodelista"/>
        <w:spacing w:line="360" w:lineRule="auto"/>
        <w:ind w:left="1080" w:firstLine="0"/>
        <w:rPr>
          <w:rFonts w:asciiTheme="minorHAnsi" w:hAnsiTheme="minorHAnsi" w:cstheme="minorHAnsi"/>
        </w:rPr>
      </w:pPr>
    </w:p>
    <w:p w14:paraId="4BB9A943" w14:textId="716D2191" w:rsidR="00E24E0A" w:rsidRPr="00E24E0A" w:rsidRDefault="00E24E0A" w:rsidP="00A12A6A">
      <w:pPr>
        <w:spacing w:line="360" w:lineRule="auto"/>
        <w:jc w:val="both"/>
        <w:rPr>
          <w:rFonts w:cstheme="minorHAnsi"/>
          <w:szCs w:val="22"/>
        </w:rPr>
      </w:pPr>
      <w:r w:rsidRPr="00E24E0A">
        <w:rPr>
          <w:rFonts w:cstheme="minorHAnsi"/>
          <w:szCs w:val="22"/>
        </w:rPr>
        <w:t xml:space="preserve">La Contraloría de Bogotá D.C tiene grupos de interés que </w:t>
      </w:r>
      <w:r w:rsidRPr="00FB33C3">
        <w:rPr>
          <w:rFonts w:cstheme="minorHAnsi"/>
          <w:b/>
          <w:bCs/>
          <w:szCs w:val="22"/>
        </w:rPr>
        <w:t>NO</w:t>
      </w:r>
      <w:r w:rsidRPr="00E24E0A">
        <w:rPr>
          <w:rFonts w:cstheme="minorHAnsi"/>
          <w:szCs w:val="22"/>
        </w:rPr>
        <w:t xml:space="preserve"> ejercen una presión significativa hacia los responsables de las tomas de decisiones. Se debe tener en cuenta que, al ser una entidad distrital de control, es su deber actuar de forma independiente en el desarrollo de sus objetivos. Sin embargo, cuenta con la ciudadanía en este contexto. Según Rodríguez Martínez y Ruiz Falach (2021), se realizaron 2 rendiciones de cuentas con 591 Bogotanos para el 2020, quienes tuvieron la oportunidad de acompañarlos y observar de cerca la gestión de la entidad. Así mismo, el estudiante ha podido evidenciar las programaciones de los funcionarios en aras de conocer el estado de los proyectos de inversión, donde suelen haber ciudadanos participes en el mismo. </w:t>
      </w:r>
    </w:p>
    <w:p w14:paraId="2C9F413D" w14:textId="77777777" w:rsidR="00E24E0A" w:rsidRPr="00E24E0A" w:rsidRDefault="00E24E0A" w:rsidP="00E24E0A">
      <w:pPr>
        <w:spacing w:line="360" w:lineRule="auto"/>
        <w:rPr>
          <w:rFonts w:cstheme="minorHAnsi"/>
          <w:szCs w:val="22"/>
        </w:rPr>
      </w:pPr>
    </w:p>
    <w:p w14:paraId="74968917" w14:textId="77777777" w:rsidR="00E24E0A" w:rsidRPr="00E24E0A" w:rsidRDefault="00E24E0A" w:rsidP="00D90232">
      <w:pPr>
        <w:pStyle w:val="Prrafodelista"/>
        <w:numPr>
          <w:ilvl w:val="1"/>
          <w:numId w:val="51"/>
        </w:numPr>
        <w:spacing w:before="0" w:after="0" w:line="360" w:lineRule="auto"/>
        <w:contextualSpacing w:val="0"/>
        <w:rPr>
          <w:rFonts w:asciiTheme="minorHAnsi" w:hAnsiTheme="minorHAnsi" w:cstheme="minorHAnsi"/>
          <w:b/>
          <w:bCs/>
        </w:rPr>
      </w:pPr>
      <w:bookmarkStart w:id="67" w:name="importanciadelaentidad"/>
      <w:r w:rsidRPr="00E24E0A">
        <w:rPr>
          <w:rFonts w:asciiTheme="minorHAnsi" w:hAnsiTheme="minorHAnsi" w:cstheme="minorHAnsi"/>
          <w:b/>
          <w:bCs/>
        </w:rPr>
        <w:t xml:space="preserve">IMPORTANCIA DE LA ENTIDAD. </w:t>
      </w:r>
    </w:p>
    <w:bookmarkEnd w:id="67"/>
    <w:p w14:paraId="4E161F95" w14:textId="77777777" w:rsidR="00E24E0A" w:rsidRPr="00E24E0A" w:rsidRDefault="00E24E0A" w:rsidP="00E24E0A">
      <w:pPr>
        <w:spacing w:line="360" w:lineRule="auto"/>
        <w:rPr>
          <w:rFonts w:cstheme="minorHAnsi"/>
          <w:szCs w:val="22"/>
        </w:rPr>
      </w:pPr>
    </w:p>
    <w:p w14:paraId="41C66415" w14:textId="38141A18" w:rsidR="00E24E0A" w:rsidRPr="00E24E0A" w:rsidRDefault="00E24E0A" w:rsidP="00E5197E">
      <w:pPr>
        <w:spacing w:line="360" w:lineRule="auto"/>
        <w:jc w:val="both"/>
        <w:rPr>
          <w:rFonts w:cstheme="minorHAnsi"/>
          <w:szCs w:val="22"/>
        </w:rPr>
      </w:pPr>
      <w:r w:rsidRPr="00E24E0A">
        <w:rPr>
          <w:rFonts w:cstheme="minorHAnsi"/>
          <w:szCs w:val="22"/>
        </w:rPr>
        <w:lastRenderedPageBreak/>
        <w:t xml:space="preserve">La Contraloría de Bogotá D.C. es una entidad fundamental para el prospero desarrollo del distrito. Según Juliana León (2019), la importancia de la administración pública radica en que, por medio de ésta, se logran los objetivos del estado. De aquí surge la responsabilidad de la Contraloría de Bogotá D.C. Más allá de revisar contratos y vigilar ciertas entidades, </w:t>
      </w:r>
      <w:r w:rsidR="006C181D">
        <w:rPr>
          <w:rFonts w:cstheme="minorHAnsi"/>
          <w:szCs w:val="22"/>
        </w:rPr>
        <w:t>acompañar y comprobar el cumplimiento</w:t>
      </w:r>
      <w:r w:rsidRPr="00E24E0A">
        <w:rPr>
          <w:rFonts w:cstheme="minorHAnsi"/>
          <w:szCs w:val="22"/>
        </w:rPr>
        <w:t xml:space="preserve"> de objetivos</w:t>
      </w:r>
      <w:r w:rsidR="006C181D">
        <w:rPr>
          <w:rFonts w:cstheme="minorHAnsi"/>
          <w:szCs w:val="22"/>
        </w:rPr>
        <w:t xml:space="preserve"> de diferentes entidades públicas,</w:t>
      </w:r>
      <w:r w:rsidRPr="00E24E0A">
        <w:rPr>
          <w:rFonts w:cstheme="minorHAnsi"/>
          <w:szCs w:val="22"/>
        </w:rPr>
        <w:t xml:space="preserve"> con el fin de mejorar la calidad de vida de los ciudadanos. El compromiso de la entidad con la ciudadanía se evidencia en los resultados del control fiscal, pero también por su implementación de los objetivos de desarrollo sostenible, bien sea en la construcción Bitácora Educativa Plan Acción Contralorías Estudiantiles o en su participación en el premio nacional de la alta gerencia (Contraloría de Bogotá D.C, s. f. ). </w:t>
      </w:r>
    </w:p>
    <w:p w14:paraId="2C714DA5" w14:textId="77777777" w:rsidR="00E24E0A" w:rsidRPr="00E24E0A" w:rsidRDefault="00E24E0A" w:rsidP="00E5197E">
      <w:pPr>
        <w:spacing w:line="360" w:lineRule="auto"/>
        <w:ind w:firstLine="0"/>
        <w:rPr>
          <w:rFonts w:cstheme="minorHAnsi"/>
          <w:szCs w:val="22"/>
        </w:rPr>
      </w:pPr>
    </w:p>
    <w:p w14:paraId="11BC7D93" w14:textId="48975565" w:rsidR="00E24E0A" w:rsidRPr="00E24E0A" w:rsidRDefault="00E24E0A" w:rsidP="00D90232">
      <w:pPr>
        <w:pStyle w:val="Prrafodelista"/>
        <w:numPr>
          <w:ilvl w:val="0"/>
          <w:numId w:val="51"/>
        </w:numPr>
        <w:spacing w:before="0" w:after="0" w:line="360" w:lineRule="auto"/>
        <w:contextualSpacing w:val="0"/>
        <w:jc w:val="center"/>
        <w:rPr>
          <w:rFonts w:asciiTheme="minorHAnsi" w:hAnsiTheme="minorHAnsi" w:cstheme="minorHAnsi"/>
          <w:b/>
          <w:bCs/>
        </w:rPr>
      </w:pPr>
      <w:bookmarkStart w:id="68" w:name="desarrollodelapractica"/>
      <w:r w:rsidRPr="00E24E0A">
        <w:rPr>
          <w:rFonts w:asciiTheme="minorHAnsi" w:hAnsiTheme="minorHAnsi" w:cstheme="minorHAnsi"/>
          <w:b/>
          <w:bCs/>
        </w:rPr>
        <w:t>DESARROLLO DE LA PRACTICA</w:t>
      </w:r>
    </w:p>
    <w:bookmarkEnd w:id="68"/>
    <w:p w14:paraId="072A2096" w14:textId="77777777" w:rsidR="00E24E0A" w:rsidRPr="00E24E0A" w:rsidRDefault="00E24E0A" w:rsidP="00E24E0A">
      <w:pPr>
        <w:spacing w:line="360" w:lineRule="auto"/>
        <w:rPr>
          <w:rFonts w:cstheme="minorHAnsi"/>
          <w:szCs w:val="22"/>
        </w:rPr>
      </w:pPr>
    </w:p>
    <w:p w14:paraId="4F28FC06" w14:textId="474A1D69" w:rsidR="00E24E0A" w:rsidRPr="00D90232" w:rsidRDefault="00E24E0A" w:rsidP="00D90232">
      <w:pPr>
        <w:pStyle w:val="Prrafodelista"/>
        <w:numPr>
          <w:ilvl w:val="1"/>
          <w:numId w:val="51"/>
        </w:numPr>
        <w:spacing w:before="0" w:after="0" w:line="360" w:lineRule="auto"/>
        <w:contextualSpacing w:val="0"/>
        <w:rPr>
          <w:rFonts w:cstheme="minorHAnsi"/>
          <w:b/>
          <w:bCs/>
          <w:lang w:val="es-CO"/>
        </w:rPr>
      </w:pPr>
      <w:bookmarkStart w:id="69" w:name="areafuncionalrecursoseinfraestructura"/>
      <w:r w:rsidRPr="00D90232">
        <w:rPr>
          <w:rFonts w:cstheme="minorHAnsi"/>
          <w:b/>
          <w:bCs/>
          <w:lang w:val="es-CO"/>
        </w:rPr>
        <w:t>AREA FUNCIONAL; RECURSOS E INFRAESTRUCTURA.</w:t>
      </w:r>
      <w:bookmarkEnd w:id="69"/>
    </w:p>
    <w:p w14:paraId="6B6BF574" w14:textId="77777777" w:rsidR="00E5197E" w:rsidRDefault="00E5197E" w:rsidP="00E5197E">
      <w:pPr>
        <w:spacing w:line="360" w:lineRule="auto"/>
        <w:jc w:val="both"/>
        <w:rPr>
          <w:rFonts w:cstheme="minorHAnsi"/>
          <w:szCs w:val="22"/>
        </w:rPr>
      </w:pPr>
    </w:p>
    <w:p w14:paraId="21C9066A" w14:textId="10E03DEA" w:rsidR="00B72A14" w:rsidRDefault="00B72A14" w:rsidP="00E5197E">
      <w:pPr>
        <w:spacing w:line="360" w:lineRule="auto"/>
        <w:jc w:val="both"/>
        <w:rPr>
          <w:rFonts w:cstheme="minorHAnsi"/>
          <w:szCs w:val="22"/>
        </w:rPr>
      </w:pPr>
      <w:r>
        <w:rPr>
          <w:rFonts w:cstheme="minorHAnsi"/>
          <w:szCs w:val="22"/>
        </w:rPr>
        <w:t>En la ofic</w:t>
      </w:r>
      <w:r w:rsidR="00D07325">
        <w:rPr>
          <w:rFonts w:cstheme="minorHAnsi"/>
          <w:szCs w:val="22"/>
        </w:rPr>
        <w:t xml:space="preserve">ina, </w:t>
      </w:r>
      <w:r>
        <w:rPr>
          <w:rFonts w:cstheme="minorHAnsi"/>
          <w:szCs w:val="22"/>
        </w:rPr>
        <w:t xml:space="preserve">se cuenta con </w:t>
      </w:r>
      <w:r w:rsidR="00D07325">
        <w:rPr>
          <w:rFonts w:cstheme="minorHAnsi"/>
          <w:szCs w:val="22"/>
        </w:rPr>
        <w:t xml:space="preserve">un puesto compartido, donde se promueve el trabajo colectivo, y también ofrece </w:t>
      </w:r>
      <w:r>
        <w:rPr>
          <w:rFonts w:cstheme="minorHAnsi"/>
          <w:szCs w:val="22"/>
        </w:rPr>
        <w:t>los equipos de cómputo</w:t>
      </w:r>
      <w:r w:rsidR="00AC5BB1">
        <w:rPr>
          <w:rFonts w:cstheme="minorHAnsi"/>
          <w:szCs w:val="22"/>
        </w:rPr>
        <w:t xml:space="preserve"> y</w:t>
      </w:r>
      <w:r>
        <w:rPr>
          <w:rFonts w:cstheme="minorHAnsi"/>
          <w:szCs w:val="22"/>
        </w:rPr>
        <w:t xml:space="preserve"> utensilios </w:t>
      </w:r>
      <w:r w:rsidR="00AC5BB1">
        <w:rPr>
          <w:rFonts w:cstheme="minorHAnsi"/>
          <w:szCs w:val="22"/>
        </w:rPr>
        <w:t>suficientes</w:t>
      </w:r>
      <w:r w:rsidR="00D07325">
        <w:rPr>
          <w:rFonts w:cstheme="minorHAnsi"/>
          <w:szCs w:val="22"/>
        </w:rPr>
        <w:t xml:space="preserve"> para el desarrollo de los ejercicios del control fiscal. El trabajo se puede realizar de forma remota y desde casa, siempre y cuando se cumplan con los tiempos y las fechas establecidas. </w:t>
      </w:r>
    </w:p>
    <w:p w14:paraId="215D3986" w14:textId="77777777" w:rsidR="00B72A14" w:rsidRPr="00E24E0A" w:rsidRDefault="00B72A14" w:rsidP="00E5197E">
      <w:pPr>
        <w:spacing w:line="360" w:lineRule="auto"/>
        <w:jc w:val="both"/>
        <w:rPr>
          <w:rFonts w:cstheme="minorHAnsi"/>
          <w:szCs w:val="22"/>
        </w:rPr>
      </w:pPr>
    </w:p>
    <w:p w14:paraId="0AE6ACC5" w14:textId="77777777" w:rsidR="00E24E0A" w:rsidRDefault="00E24E0A" w:rsidP="00D90232">
      <w:pPr>
        <w:pStyle w:val="Prrafodelista"/>
        <w:numPr>
          <w:ilvl w:val="1"/>
          <w:numId w:val="51"/>
        </w:numPr>
        <w:spacing w:before="0" w:after="0" w:line="360" w:lineRule="auto"/>
        <w:contextualSpacing w:val="0"/>
        <w:rPr>
          <w:rFonts w:asciiTheme="minorHAnsi" w:hAnsiTheme="minorHAnsi" w:cstheme="minorHAnsi"/>
          <w:b/>
          <w:bCs/>
        </w:rPr>
      </w:pPr>
      <w:bookmarkStart w:id="70" w:name="elprimerdia"/>
      <w:r w:rsidRPr="00E24E0A">
        <w:rPr>
          <w:rFonts w:asciiTheme="minorHAnsi" w:hAnsiTheme="minorHAnsi" w:cstheme="minorHAnsi"/>
          <w:b/>
          <w:bCs/>
        </w:rPr>
        <w:t>EL PRIMER DIA</w:t>
      </w:r>
    </w:p>
    <w:bookmarkEnd w:id="70"/>
    <w:p w14:paraId="3113A68A" w14:textId="77777777" w:rsidR="00E5197E" w:rsidRPr="00E5197E" w:rsidRDefault="00E5197E" w:rsidP="00E5197E">
      <w:pPr>
        <w:spacing w:before="0" w:after="0" w:line="360" w:lineRule="auto"/>
        <w:ind w:left="720" w:firstLine="0"/>
        <w:contextualSpacing w:val="0"/>
        <w:rPr>
          <w:rFonts w:cstheme="minorHAnsi"/>
          <w:b/>
          <w:bCs/>
        </w:rPr>
      </w:pPr>
    </w:p>
    <w:p w14:paraId="4E7EB079" w14:textId="5C7B5535" w:rsidR="00E24E0A" w:rsidRDefault="00E24E0A" w:rsidP="00E5197E">
      <w:pPr>
        <w:spacing w:line="360" w:lineRule="auto"/>
        <w:jc w:val="both"/>
        <w:rPr>
          <w:rFonts w:cstheme="minorHAnsi"/>
          <w:szCs w:val="22"/>
        </w:rPr>
      </w:pPr>
      <w:r w:rsidRPr="00E24E0A">
        <w:rPr>
          <w:rFonts w:cstheme="minorHAnsi"/>
          <w:szCs w:val="22"/>
        </w:rPr>
        <w:t xml:space="preserve">El estudiante no puede mentir, y es que su primer día estaba muy nervioso porque no sabía que le esperaba. Desde sexto semestre pensaba y anhelaba laborar en un puesto similar al de las oficinas de Google, las cuales están diseñadas para ser un lugar inspirador y creativo, donde los empleados se sienten cómodos y motivados para dar lo mejor de sí mismos (eleva, 2023). </w:t>
      </w:r>
      <w:r w:rsidR="00D07325">
        <w:rPr>
          <w:rFonts w:cstheme="minorHAnsi"/>
          <w:szCs w:val="22"/>
        </w:rPr>
        <w:t>Sin embargo, cuando e</w:t>
      </w:r>
      <w:r w:rsidRPr="00E24E0A">
        <w:rPr>
          <w:rFonts w:cstheme="minorHAnsi"/>
          <w:szCs w:val="22"/>
        </w:rPr>
        <w:t xml:space="preserve">l estudiante entró el primer día al edificio de la Contraloría de Bogotá D.C, </w:t>
      </w:r>
      <w:r w:rsidR="00D07325">
        <w:rPr>
          <w:rFonts w:cstheme="minorHAnsi"/>
          <w:szCs w:val="22"/>
        </w:rPr>
        <w:t xml:space="preserve">se sintió a gusto con el lugar y el equipo que lo recibía. </w:t>
      </w:r>
    </w:p>
    <w:p w14:paraId="0667962F" w14:textId="77777777" w:rsidR="00E24E0A" w:rsidRPr="00E24E0A" w:rsidRDefault="00E24E0A" w:rsidP="00D07325">
      <w:pPr>
        <w:spacing w:line="360" w:lineRule="auto"/>
        <w:ind w:firstLine="0"/>
        <w:rPr>
          <w:rFonts w:cstheme="minorHAnsi"/>
          <w:szCs w:val="22"/>
        </w:rPr>
      </w:pPr>
    </w:p>
    <w:p w14:paraId="4EF94072" w14:textId="77777777" w:rsidR="00E24E0A" w:rsidRPr="00E24E0A" w:rsidRDefault="00E24E0A" w:rsidP="00D90232">
      <w:pPr>
        <w:pStyle w:val="Prrafodelista"/>
        <w:numPr>
          <w:ilvl w:val="1"/>
          <w:numId w:val="51"/>
        </w:numPr>
        <w:spacing w:before="0" w:after="0" w:line="360" w:lineRule="auto"/>
        <w:contextualSpacing w:val="0"/>
        <w:rPr>
          <w:rFonts w:asciiTheme="minorHAnsi" w:hAnsiTheme="minorHAnsi" w:cstheme="minorHAnsi"/>
          <w:b/>
          <w:bCs/>
        </w:rPr>
      </w:pPr>
      <w:bookmarkStart w:id="71" w:name="detallesdelaentidad"/>
      <w:r w:rsidRPr="00E24E0A">
        <w:rPr>
          <w:rFonts w:asciiTheme="minorHAnsi" w:hAnsiTheme="minorHAnsi" w:cstheme="minorHAnsi"/>
          <w:b/>
          <w:bCs/>
        </w:rPr>
        <w:t>DETALLES DE LA ENTIDAD.</w:t>
      </w:r>
    </w:p>
    <w:bookmarkEnd w:id="71"/>
    <w:p w14:paraId="4B2A382B" w14:textId="06FB936B" w:rsidR="00E24E0A" w:rsidRPr="003A1402" w:rsidRDefault="00E24E0A" w:rsidP="00D90232">
      <w:pPr>
        <w:pStyle w:val="Prrafodelista"/>
        <w:numPr>
          <w:ilvl w:val="2"/>
          <w:numId w:val="51"/>
        </w:numPr>
        <w:spacing w:before="0" w:after="0" w:line="360" w:lineRule="auto"/>
        <w:contextualSpacing w:val="0"/>
        <w:rPr>
          <w:rFonts w:cstheme="minorHAnsi"/>
          <w:b/>
          <w:bCs/>
        </w:rPr>
      </w:pPr>
      <w:r w:rsidRPr="003A1402">
        <w:rPr>
          <w:rFonts w:cstheme="minorHAnsi"/>
          <w:b/>
          <w:bCs/>
        </w:rPr>
        <w:t>CULTURA ORGANIZACIONAL</w:t>
      </w:r>
    </w:p>
    <w:p w14:paraId="2DB9B2E6" w14:textId="77777777" w:rsidR="00E24E0A" w:rsidRPr="00E24E0A" w:rsidRDefault="00E24E0A" w:rsidP="00E24E0A">
      <w:pPr>
        <w:spacing w:line="360" w:lineRule="auto"/>
        <w:rPr>
          <w:rFonts w:cstheme="minorHAnsi"/>
          <w:szCs w:val="22"/>
        </w:rPr>
      </w:pPr>
    </w:p>
    <w:p w14:paraId="4810DCE6" w14:textId="2B1ECCB5" w:rsidR="00E24E0A" w:rsidRPr="00E24E0A" w:rsidRDefault="008C4D4B" w:rsidP="00E5197E">
      <w:pPr>
        <w:spacing w:line="360" w:lineRule="auto"/>
        <w:jc w:val="both"/>
        <w:rPr>
          <w:rFonts w:cstheme="minorHAnsi"/>
          <w:szCs w:val="22"/>
        </w:rPr>
      </w:pPr>
      <w:r>
        <w:rPr>
          <w:rFonts w:cstheme="minorHAnsi"/>
          <w:szCs w:val="22"/>
        </w:rPr>
        <w:t>En su estadía en la entidad, e</w:t>
      </w:r>
      <w:r w:rsidR="00E24E0A" w:rsidRPr="00E24E0A">
        <w:rPr>
          <w:rFonts w:cstheme="minorHAnsi"/>
          <w:szCs w:val="22"/>
        </w:rPr>
        <w:t xml:space="preserve">l estudiante </w:t>
      </w:r>
      <w:r>
        <w:rPr>
          <w:rFonts w:cstheme="minorHAnsi"/>
          <w:szCs w:val="22"/>
        </w:rPr>
        <w:t>ha podido reconocer</w:t>
      </w:r>
      <w:r w:rsidR="00E24E0A" w:rsidRPr="00E24E0A">
        <w:rPr>
          <w:rFonts w:cstheme="minorHAnsi"/>
          <w:szCs w:val="22"/>
        </w:rPr>
        <w:t xml:space="preserve"> que tanto su equipo de trabajo como los funcionarios y contratistas con los que ha podido entablar conversación, han demostrado su interés en la transparencia y lealtad sobre los valores de la entidad, siendo también participes en la buena disposición de su trabajo y generando un ambiente sano, confiable y de productividad.</w:t>
      </w:r>
    </w:p>
    <w:p w14:paraId="49F73800" w14:textId="77777777" w:rsidR="00E24E0A" w:rsidRPr="00E24E0A" w:rsidRDefault="00E24E0A" w:rsidP="00E5197E">
      <w:pPr>
        <w:spacing w:line="360" w:lineRule="auto"/>
        <w:jc w:val="both"/>
        <w:rPr>
          <w:rFonts w:cstheme="minorHAnsi"/>
          <w:szCs w:val="22"/>
        </w:rPr>
      </w:pPr>
    </w:p>
    <w:p w14:paraId="2C2C26AD" w14:textId="7222E7B1" w:rsidR="00E24E0A" w:rsidRPr="00E24E0A" w:rsidRDefault="00E24E0A" w:rsidP="00E5197E">
      <w:pPr>
        <w:spacing w:line="360" w:lineRule="auto"/>
        <w:jc w:val="both"/>
        <w:rPr>
          <w:rFonts w:cstheme="minorHAnsi"/>
          <w:szCs w:val="22"/>
        </w:rPr>
      </w:pPr>
      <w:r w:rsidRPr="00E24E0A">
        <w:rPr>
          <w:rFonts w:cstheme="minorHAnsi"/>
          <w:szCs w:val="22"/>
        </w:rPr>
        <w:t xml:space="preserve">Según Yaulilahua-Huacho, R. (2023), el </w:t>
      </w:r>
      <w:r w:rsidR="00413FE4">
        <w:rPr>
          <w:rFonts w:cstheme="minorHAnsi"/>
          <w:szCs w:val="22"/>
        </w:rPr>
        <w:t xml:space="preserve">comportamiento del </w:t>
      </w:r>
      <w:r w:rsidRPr="00E24E0A">
        <w:rPr>
          <w:rFonts w:cstheme="minorHAnsi"/>
          <w:szCs w:val="22"/>
        </w:rPr>
        <w:t xml:space="preserve">ser humano </w:t>
      </w:r>
      <w:r w:rsidR="00413FE4">
        <w:rPr>
          <w:rFonts w:cstheme="minorHAnsi"/>
          <w:szCs w:val="22"/>
        </w:rPr>
        <w:t>puede verse afectado por el entorno que lo rodea</w:t>
      </w:r>
      <w:r w:rsidR="008C4D4B">
        <w:rPr>
          <w:rFonts w:cstheme="minorHAnsi"/>
          <w:szCs w:val="22"/>
        </w:rPr>
        <w:t>, por tanto, é</w:t>
      </w:r>
      <w:r w:rsidRPr="00E24E0A">
        <w:rPr>
          <w:rFonts w:cstheme="minorHAnsi"/>
          <w:szCs w:val="22"/>
        </w:rPr>
        <w:t xml:space="preserve">sta ha sido una de las razones del buen rendimiento de la compañía; Los jefes y los empleados en la dirección de cultura tienen una muy buena relación, y esto hace que entre ellos cooperen de forma efectiva en sus quehaceres, sin la necesidad de una motivación especifica de por medio, que según Banegas y Cardona (2017), es un factor muy importante para manejar el clima laboral. El estudiante siente la reciprocidad entre funcionarios, que busca una ruta de aprendizaje en su compañero(a), que puede ser incluso su jefe o director(a) de área. Dicha relación estrecha se puede ver en las visitas que tienen los funcionarios en conjunto hacia las diferentes sedes de las entidades a las cuales les corresponde la vigilancia. De hecho, Nury y Caicheb (2018) retratan esto en su investigación, sobre el buen rendimiento que se debe al compañerismo en el trabajo. </w:t>
      </w:r>
    </w:p>
    <w:p w14:paraId="34D48A0C" w14:textId="77777777" w:rsidR="00E24E0A" w:rsidRPr="00E24E0A" w:rsidRDefault="00E24E0A" w:rsidP="2265E0BB">
      <w:pPr>
        <w:spacing w:line="360" w:lineRule="auto"/>
        <w:rPr>
          <w:rFonts w:cstheme="minorBidi"/>
        </w:rPr>
      </w:pPr>
    </w:p>
    <w:p w14:paraId="58C0C7F9" w14:textId="48A67FCE" w:rsidR="00E24E0A" w:rsidRDefault="00E24E0A" w:rsidP="2265E0BB">
      <w:pPr>
        <w:spacing w:line="360" w:lineRule="auto"/>
        <w:jc w:val="both"/>
        <w:rPr>
          <w:rFonts w:cstheme="minorBidi"/>
        </w:rPr>
      </w:pPr>
      <w:r w:rsidRPr="2265E0BB">
        <w:rPr>
          <w:rFonts w:cstheme="minorBidi"/>
        </w:rPr>
        <w:t xml:space="preserve">Según </w:t>
      </w:r>
      <w:r w:rsidR="08546030" w:rsidRPr="2265E0BB">
        <w:rPr>
          <w:rFonts w:cstheme="minorBidi"/>
        </w:rPr>
        <w:t>Rodríguez</w:t>
      </w:r>
      <w:r w:rsidR="2E0E2F1C" w:rsidRPr="2265E0BB">
        <w:rPr>
          <w:rFonts w:cstheme="minorBidi"/>
        </w:rPr>
        <w:t xml:space="preserve"> (2004), en el </w:t>
      </w:r>
      <w:r w:rsidR="53BD41AE" w:rsidRPr="2265E0BB">
        <w:rPr>
          <w:rFonts w:cstheme="minorBidi"/>
        </w:rPr>
        <w:t xml:space="preserve">gráfico </w:t>
      </w:r>
      <w:r w:rsidR="00942172">
        <w:rPr>
          <w:rFonts w:cstheme="minorBidi"/>
        </w:rPr>
        <w:t>6</w:t>
      </w:r>
      <w:r w:rsidR="2E0E2F1C" w:rsidRPr="2265E0BB">
        <w:rPr>
          <w:rFonts w:cstheme="minorBidi"/>
        </w:rPr>
        <w:t xml:space="preserve">, los factores que intervienen en el clima </w:t>
      </w:r>
      <w:r w:rsidR="305AEA96" w:rsidRPr="2265E0BB">
        <w:rPr>
          <w:rFonts w:cstheme="minorBidi"/>
        </w:rPr>
        <w:t>organizacional</w:t>
      </w:r>
      <w:r w:rsidR="2E0E2F1C" w:rsidRPr="2265E0BB">
        <w:rPr>
          <w:rFonts w:cstheme="minorBidi"/>
        </w:rPr>
        <w:t xml:space="preserve"> incluyen el saber hacer del directivo.</w:t>
      </w:r>
      <w:r w:rsidRPr="2265E0BB">
        <w:rPr>
          <w:rFonts w:cstheme="minorBidi"/>
        </w:rPr>
        <w:t xml:space="preserve"> El estudiante logra evidenciar la capacidad y experiencia que tienen los subdirectores y directores de la dirección, pero aquel “poder” no los hace más grande que los demás, y se nota a la hora de apoyar a cada compañero en el ámbito laboral y personal. Así mismo, una comunicación asertiva, ya que tienen un grupo de WhatsApp y suelen salir y celebrar ocasiones como cumpleaños, grados, entre otros. </w:t>
      </w:r>
    </w:p>
    <w:p w14:paraId="5040A3F0" w14:textId="3CCD7897" w:rsidR="00942172" w:rsidRPr="00942172" w:rsidRDefault="00942172" w:rsidP="00942172">
      <w:pPr>
        <w:spacing w:line="360" w:lineRule="auto"/>
        <w:ind w:left="3600"/>
        <w:jc w:val="center"/>
        <w:rPr>
          <w:rFonts w:cstheme="minorBidi"/>
          <w:b/>
          <w:bCs/>
        </w:rPr>
      </w:pPr>
      <w:r w:rsidRPr="00942172">
        <w:rPr>
          <w:rFonts w:cstheme="minorBidi"/>
          <w:b/>
          <w:bCs/>
        </w:rPr>
        <w:t>GRAFICO 6: CLIMA LABORAL</w:t>
      </w:r>
    </w:p>
    <w:p w14:paraId="13AF1BAA" w14:textId="3681D5FB" w:rsidR="00942172" w:rsidRPr="00E24E0A" w:rsidRDefault="00942172" w:rsidP="2265E0BB">
      <w:pPr>
        <w:spacing w:line="360" w:lineRule="auto"/>
        <w:jc w:val="both"/>
        <w:rPr>
          <w:rFonts w:cstheme="minorBidi"/>
        </w:rPr>
      </w:pPr>
      <w:r w:rsidRPr="00E24E0A">
        <w:rPr>
          <w:rFonts w:cstheme="minorHAnsi"/>
          <w:noProof/>
          <w:szCs w:val="22"/>
        </w:rPr>
        <w:drawing>
          <wp:anchor distT="0" distB="0" distL="114300" distR="114300" simplePos="0" relativeHeight="251660288" behindDoc="1" locked="0" layoutInCell="1" allowOverlap="1" wp14:anchorId="743115FC" wp14:editId="0ADDBF19">
            <wp:simplePos x="0" y="0"/>
            <wp:positionH relativeFrom="column">
              <wp:posOffset>2830830</wp:posOffset>
            </wp:positionH>
            <wp:positionV relativeFrom="paragraph">
              <wp:posOffset>20320</wp:posOffset>
            </wp:positionV>
            <wp:extent cx="3059289" cy="1569898"/>
            <wp:effectExtent l="0" t="0" r="1905" b="5080"/>
            <wp:wrapTight wrapText="bothSides">
              <wp:wrapPolygon edited="0">
                <wp:start x="0" y="0"/>
                <wp:lineTo x="0" y="21495"/>
                <wp:lineTo x="21524" y="21495"/>
                <wp:lineTo x="21524" y="0"/>
                <wp:lineTo x="0" y="0"/>
              </wp:wrapPolygon>
            </wp:wrapTight>
            <wp:docPr id="3692577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257740" name="Imagen 369257740"/>
                    <pic:cNvPicPr/>
                  </pic:nvPicPr>
                  <pic:blipFill>
                    <a:blip r:embed="rId36">
                      <a:extLst>
                        <a:ext uri="{28A0092B-C50C-407E-A947-70E740481C1C}">
                          <a14:useLocalDpi xmlns:a14="http://schemas.microsoft.com/office/drawing/2010/main" val="0"/>
                        </a:ext>
                      </a:extLst>
                    </a:blip>
                    <a:stretch>
                      <a:fillRect/>
                    </a:stretch>
                  </pic:blipFill>
                  <pic:spPr>
                    <a:xfrm>
                      <a:off x="0" y="0"/>
                      <a:ext cx="3059289" cy="1569898"/>
                    </a:xfrm>
                    <a:prstGeom prst="rect">
                      <a:avLst/>
                    </a:prstGeom>
                  </pic:spPr>
                </pic:pic>
              </a:graphicData>
            </a:graphic>
            <wp14:sizeRelH relativeFrom="page">
              <wp14:pctWidth>0</wp14:pctWidth>
            </wp14:sizeRelH>
            <wp14:sizeRelV relativeFrom="page">
              <wp14:pctHeight>0</wp14:pctHeight>
            </wp14:sizeRelV>
          </wp:anchor>
        </w:drawing>
      </w:r>
    </w:p>
    <w:p w14:paraId="76C47E96" w14:textId="501CB696" w:rsidR="00E24E0A" w:rsidRDefault="00E24E0A" w:rsidP="00E24E0A">
      <w:pPr>
        <w:spacing w:line="360" w:lineRule="auto"/>
        <w:rPr>
          <w:rFonts w:cstheme="minorHAnsi"/>
          <w:szCs w:val="22"/>
        </w:rPr>
      </w:pPr>
    </w:p>
    <w:p w14:paraId="45826FD0" w14:textId="3C70C0EF" w:rsidR="003A1402" w:rsidRDefault="003A1402" w:rsidP="00E24E0A">
      <w:pPr>
        <w:spacing w:line="360" w:lineRule="auto"/>
        <w:rPr>
          <w:rFonts w:cstheme="minorHAnsi"/>
          <w:szCs w:val="22"/>
        </w:rPr>
      </w:pPr>
    </w:p>
    <w:p w14:paraId="57A8462E" w14:textId="77777777" w:rsidR="00942172" w:rsidRDefault="00942172" w:rsidP="00E24E0A">
      <w:pPr>
        <w:spacing w:line="360" w:lineRule="auto"/>
        <w:rPr>
          <w:rFonts w:cstheme="minorHAnsi"/>
          <w:szCs w:val="22"/>
        </w:rPr>
      </w:pPr>
    </w:p>
    <w:p w14:paraId="52333533" w14:textId="77777777" w:rsidR="00942172" w:rsidRDefault="00942172" w:rsidP="00E24E0A">
      <w:pPr>
        <w:spacing w:line="360" w:lineRule="auto"/>
        <w:rPr>
          <w:rFonts w:cstheme="minorHAnsi"/>
          <w:szCs w:val="22"/>
        </w:rPr>
      </w:pPr>
    </w:p>
    <w:p w14:paraId="621A2DD9" w14:textId="77777777" w:rsidR="00942172" w:rsidRDefault="00942172" w:rsidP="00E24E0A">
      <w:pPr>
        <w:spacing w:line="360" w:lineRule="auto"/>
        <w:rPr>
          <w:rFonts w:cstheme="minorHAnsi"/>
          <w:szCs w:val="22"/>
        </w:rPr>
      </w:pPr>
    </w:p>
    <w:p w14:paraId="28AE95DC" w14:textId="45EAAA43" w:rsidR="00942172" w:rsidRDefault="00942172" w:rsidP="00E24E0A">
      <w:pPr>
        <w:spacing w:line="360" w:lineRule="auto"/>
        <w:rPr>
          <w:rFonts w:cstheme="minorHAnsi"/>
          <w:szCs w:val="22"/>
        </w:rPr>
      </w:pPr>
      <w:r w:rsidRPr="00E5197E">
        <w:rPr>
          <w:rFonts w:cstheme="minorHAnsi"/>
          <w:b/>
          <w:bCs/>
          <w:noProof/>
          <w:szCs w:val="22"/>
        </w:rPr>
        <mc:AlternateContent>
          <mc:Choice Requires="wps">
            <w:drawing>
              <wp:anchor distT="0" distB="0" distL="114300" distR="114300" simplePos="0" relativeHeight="251678720" behindDoc="0" locked="0" layoutInCell="1" allowOverlap="1" wp14:anchorId="0241D135" wp14:editId="117A14B4">
                <wp:simplePos x="0" y="0"/>
                <wp:positionH relativeFrom="column">
                  <wp:posOffset>843026</wp:posOffset>
                </wp:positionH>
                <wp:positionV relativeFrom="paragraph">
                  <wp:posOffset>110490</wp:posOffset>
                </wp:positionV>
                <wp:extent cx="5066665" cy="365760"/>
                <wp:effectExtent l="0" t="0" r="635" b="2540"/>
                <wp:wrapNone/>
                <wp:docPr id="1816363393" name="Cuadro de texto 5"/>
                <wp:cNvGraphicFramePr/>
                <a:graphic xmlns:a="http://schemas.openxmlformats.org/drawingml/2006/main">
                  <a:graphicData uri="http://schemas.microsoft.com/office/word/2010/wordprocessingShape">
                    <wps:wsp>
                      <wps:cNvSpPr txBox="1"/>
                      <wps:spPr>
                        <a:xfrm>
                          <a:off x="0" y="0"/>
                          <a:ext cx="5066665" cy="365760"/>
                        </a:xfrm>
                        <a:prstGeom prst="rect">
                          <a:avLst/>
                        </a:prstGeom>
                        <a:solidFill>
                          <a:schemeClr val="lt1"/>
                        </a:solidFill>
                        <a:ln w="6350">
                          <a:noFill/>
                        </a:ln>
                      </wps:spPr>
                      <wps:txbx>
                        <w:txbxContent>
                          <w:p w14:paraId="4EEAA8F2" w14:textId="77253EDC" w:rsidR="003A1402" w:rsidRPr="003A1402" w:rsidRDefault="006C181D" w:rsidP="00E5197E">
                            <w:pPr>
                              <w:jc w:val="right"/>
                              <w:rPr>
                                <w:rFonts w:cstheme="minorHAnsi"/>
                                <w:i/>
                                <w:iCs/>
                                <w:color w:val="595959"/>
                                <w:sz w:val="18"/>
                                <w:szCs w:val="18"/>
                                <w:shd w:val="clear" w:color="auto" w:fill="F5F5F5"/>
                              </w:rPr>
                            </w:pPr>
                            <w:r>
                              <w:rPr>
                                <w:i/>
                                <w:iCs/>
                                <w:sz w:val="18"/>
                                <w:szCs w:val="18"/>
                              </w:rPr>
                              <w:t>Nota</w:t>
                            </w:r>
                            <w:r w:rsidR="00E5197E" w:rsidRPr="003A1402">
                              <w:rPr>
                                <w:i/>
                                <w:iCs/>
                                <w:sz w:val="18"/>
                                <w:szCs w:val="18"/>
                              </w:rPr>
                              <w:t xml:space="preserve">: </w:t>
                            </w:r>
                            <w:r w:rsidR="003A1402" w:rsidRPr="003A1402">
                              <w:rPr>
                                <w:i/>
                                <w:iCs/>
                                <w:sz w:val="18"/>
                                <w:szCs w:val="18"/>
                              </w:rPr>
                              <w:t>Rodríguez</w:t>
                            </w:r>
                            <w:r w:rsidR="00E5197E" w:rsidRPr="003A1402">
                              <w:rPr>
                                <w:i/>
                                <w:iCs/>
                                <w:sz w:val="18"/>
                                <w:szCs w:val="18"/>
                              </w:rPr>
                              <w:t>, Y. P., Remus, M. G.</w:t>
                            </w:r>
                            <w:r w:rsidR="003A1402" w:rsidRPr="003A1402">
                              <w:rPr>
                                <w:i/>
                                <w:iCs/>
                                <w:sz w:val="18"/>
                                <w:szCs w:val="18"/>
                              </w:rPr>
                              <w:t xml:space="preserve"> (2004). Clima organizacional: Conceptos y experiencias.</w:t>
                            </w:r>
                          </w:p>
                          <w:p w14:paraId="3C322F8C" w14:textId="0C9518F2" w:rsidR="003A1402" w:rsidRPr="003A1402" w:rsidRDefault="00E5197E" w:rsidP="003A1402">
                            <w:pPr>
                              <w:jc w:val="center"/>
                              <w:rPr>
                                <w:rFonts w:cstheme="minorHAnsi"/>
                                <w:color w:val="595959"/>
                                <w:sz w:val="18"/>
                                <w:szCs w:val="18"/>
                                <w:shd w:val="clear" w:color="auto" w:fill="F5F5F5"/>
                              </w:rPr>
                            </w:pPr>
                            <w:r w:rsidRPr="003A1402">
                              <w:rPr>
                                <w:rFonts w:cstheme="minorHAnsi"/>
                                <w:color w:val="595959"/>
                                <w:sz w:val="18"/>
                                <w:szCs w:val="18"/>
                                <w:shd w:val="clear" w:color="auto" w:fill="F5F5F5"/>
                              </w:rPr>
                              <w:t xml:space="preserve"> </w:t>
                            </w:r>
                          </w:p>
                          <w:p w14:paraId="527C7B5A" w14:textId="77777777" w:rsidR="003A1402" w:rsidRPr="003A1402" w:rsidRDefault="003A1402" w:rsidP="00E5197E">
                            <w:pPr>
                              <w:jc w:val="right"/>
                              <w:rPr>
                                <w:rFonts w:cstheme="minorHAnsi"/>
                                <w:color w:val="595959"/>
                                <w:sz w:val="18"/>
                                <w:szCs w:val="18"/>
                                <w:shd w:val="clear" w:color="auto" w:fill="F5F5F5"/>
                              </w:rPr>
                            </w:pPr>
                          </w:p>
                          <w:p w14:paraId="59A256A0" w14:textId="77777777" w:rsidR="003A1402" w:rsidRPr="003A1402" w:rsidRDefault="003A1402" w:rsidP="00E5197E">
                            <w:pPr>
                              <w:jc w:val="right"/>
                              <w:rPr>
                                <w:rFonts w:cstheme="minorHAnsi"/>
                                <w:color w:val="595959"/>
                                <w:sz w:val="18"/>
                                <w:szCs w:val="18"/>
                                <w:shd w:val="clear" w:color="auto" w:fill="F5F5F5"/>
                              </w:rPr>
                            </w:pPr>
                          </w:p>
                          <w:p w14:paraId="54B52CEF" w14:textId="77777777" w:rsidR="003A1402" w:rsidRPr="003A1402" w:rsidRDefault="003A1402" w:rsidP="00E5197E">
                            <w:pPr>
                              <w:jc w:val="right"/>
                              <w:rPr>
                                <w:rFonts w:cstheme="minorHAnsi"/>
                                <w:color w:val="595959"/>
                                <w:sz w:val="18"/>
                                <w:szCs w:val="18"/>
                                <w:shd w:val="clear" w:color="auto" w:fill="F5F5F5"/>
                              </w:rPr>
                            </w:pPr>
                          </w:p>
                          <w:p w14:paraId="4DB18F15" w14:textId="1A095D25" w:rsidR="003A1402" w:rsidRPr="003A1402" w:rsidRDefault="003A1402" w:rsidP="00E5197E">
                            <w:pPr>
                              <w:jc w:val="right"/>
                              <w:rPr>
                                <w:rFonts w:cstheme="minorHAnsi"/>
                                <w:color w:val="595959"/>
                                <w:sz w:val="18"/>
                                <w:szCs w:val="18"/>
                                <w:shd w:val="clear" w:color="auto" w:fill="F5F5F5"/>
                              </w:rPr>
                            </w:pPr>
                            <w:r w:rsidRPr="003A1402">
                              <w:rPr>
                                <w:rFonts w:cstheme="minorHAnsi"/>
                                <w:color w:val="595959"/>
                                <w:sz w:val="18"/>
                                <w:szCs w:val="18"/>
                                <w:shd w:val="clear" w:color="auto" w:fill="F5F5F5"/>
                              </w:rPr>
                              <w:t>S</w:t>
                            </w:r>
                          </w:p>
                          <w:p w14:paraId="49A12C98" w14:textId="4589ACA8" w:rsidR="00E5197E" w:rsidRPr="003A1402" w:rsidRDefault="00E5197E" w:rsidP="00E5197E">
                            <w:pPr>
                              <w:jc w:val="right"/>
                              <w:rPr>
                                <w:sz w:val="18"/>
                                <w:szCs w:val="18"/>
                              </w:rPr>
                            </w:pPr>
                            <w:r w:rsidRPr="003A1402">
                              <w:rPr>
                                <w:rFonts w:cstheme="minorHAnsi"/>
                                <w:color w:val="595959"/>
                                <w:sz w:val="18"/>
                                <w:szCs w:val="18"/>
                                <w:shd w:val="clear" w:color="auto" w:fill="F5F5F5"/>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41D135" id="_x0000_s1033" type="#_x0000_t202" style="position:absolute;left:0;text-align:left;margin-left:66.4pt;margin-top:8.7pt;width:398.95pt;height:28.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" fillcolor="white [3201]" stroked="f" strokeweight=".5pt">
                <v:textbox>
                  <w:txbxContent>
                    <w:p w14:paraId="4EEAA8F2" w14:textId="77253EDC" w:rsidR="003A1402" w:rsidRPr="003A1402" w:rsidRDefault="006C181D" w:rsidP="00E5197E">
                      <w:pPr>
                        <w:jc w:val="right"/>
                        <w:rPr>
                          <w:rFonts w:cstheme="minorHAnsi"/>
                          <w:i/>
                          <w:iCs/>
                          <w:color w:val="595959"/>
                          <w:sz w:val="18"/>
                          <w:szCs w:val="18"/>
                          <w:shd w:val="clear" w:color="auto" w:fill="F5F5F5"/>
                        </w:rPr>
                      </w:pPr>
                      <w:r>
                        <w:rPr>
                          <w:i/>
                          <w:iCs/>
                          <w:sz w:val="18"/>
                          <w:szCs w:val="18"/>
                        </w:rPr>
                        <w:t>Nota</w:t>
                      </w:r>
                      <w:r w:rsidR="00E5197E" w:rsidRPr="003A1402">
                        <w:rPr>
                          <w:i/>
                          <w:iCs/>
                          <w:sz w:val="18"/>
                          <w:szCs w:val="18"/>
                        </w:rPr>
                        <w:t xml:space="preserve">: </w:t>
                      </w:r>
                      <w:r w:rsidR="003A1402" w:rsidRPr="003A1402">
                        <w:rPr>
                          <w:i/>
                          <w:iCs/>
                          <w:sz w:val="18"/>
                          <w:szCs w:val="18"/>
                        </w:rPr>
                        <w:t>Rodríguez</w:t>
                      </w:r>
                      <w:r w:rsidR="00E5197E" w:rsidRPr="003A1402">
                        <w:rPr>
                          <w:i/>
                          <w:iCs/>
                          <w:sz w:val="18"/>
                          <w:szCs w:val="18"/>
                        </w:rPr>
                        <w:t>, Y. P., Remus, M. G.</w:t>
                      </w:r>
                      <w:r w:rsidR="003A1402" w:rsidRPr="003A1402">
                        <w:rPr>
                          <w:i/>
                          <w:iCs/>
                          <w:sz w:val="18"/>
                          <w:szCs w:val="18"/>
                        </w:rPr>
                        <w:t xml:space="preserve"> (2004). Clima organizacional: Conceptos y experiencias.</w:t>
                      </w:r>
                    </w:p>
                    <w:p w14:paraId="3C322F8C" w14:textId="0C9518F2" w:rsidR="003A1402" w:rsidRPr="003A1402" w:rsidRDefault="00E5197E" w:rsidP="003A1402">
                      <w:pPr>
                        <w:jc w:val="center"/>
                        <w:rPr>
                          <w:rFonts w:cstheme="minorHAnsi"/>
                          <w:color w:val="595959"/>
                          <w:sz w:val="18"/>
                          <w:szCs w:val="18"/>
                          <w:shd w:val="clear" w:color="auto" w:fill="F5F5F5"/>
                        </w:rPr>
                      </w:pPr>
                      <w:r w:rsidRPr="003A1402">
                        <w:rPr>
                          <w:rFonts w:cstheme="minorHAnsi"/>
                          <w:color w:val="595959"/>
                          <w:sz w:val="18"/>
                          <w:szCs w:val="18"/>
                          <w:shd w:val="clear" w:color="auto" w:fill="F5F5F5"/>
                        </w:rPr>
                        <w:t xml:space="preserve"> </w:t>
                      </w:r>
                    </w:p>
                    <w:p w14:paraId="527C7B5A" w14:textId="77777777" w:rsidR="003A1402" w:rsidRPr="003A1402" w:rsidRDefault="003A1402" w:rsidP="00E5197E">
                      <w:pPr>
                        <w:jc w:val="right"/>
                        <w:rPr>
                          <w:rFonts w:cstheme="minorHAnsi"/>
                          <w:color w:val="595959"/>
                          <w:sz w:val="18"/>
                          <w:szCs w:val="18"/>
                          <w:shd w:val="clear" w:color="auto" w:fill="F5F5F5"/>
                        </w:rPr>
                      </w:pPr>
                    </w:p>
                    <w:p w14:paraId="59A256A0" w14:textId="77777777" w:rsidR="003A1402" w:rsidRPr="003A1402" w:rsidRDefault="003A1402" w:rsidP="00E5197E">
                      <w:pPr>
                        <w:jc w:val="right"/>
                        <w:rPr>
                          <w:rFonts w:cstheme="minorHAnsi"/>
                          <w:color w:val="595959"/>
                          <w:sz w:val="18"/>
                          <w:szCs w:val="18"/>
                          <w:shd w:val="clear" w:color="auto" w:fill="F5F5F5"/>
                        </w:rPr>
                      </w:pPr>
                    </w:p>
                    <w:p w14:paraId="54B52CEF" w14:textId="77777777" w:rsidR="003A1402" w:rsidRPr="003A1402" w:rsidRDefault="003A1402" w:rsidP="00E5197E">
                      <w:pPr>
                        <w:jc w:val="right"/>
                        <w:rPr>
                          <w:rFonts w:cstheme="minorHAnsi"/>
                          <w:color w:val="595959"/>
                          <w:sz w:val="18"/>
                          <w:szCs w:val="18"/>
                          <w:shd w:val="clear" w:color="auto" w:fill="F5F5F5"/>
                        </w:rPr>
                      </w:pPr>
                    </w:p>
                    <w:p w14:paraId="4DB18F15" w14:textId="1A095D25" w:rsidR="003A1402" w:rsidRPr="003A1402" w:rsidRDefault="003A1402" w:rsidP="00E5197E">
                      <w:pPr>
                        <w:jc w:val="right"/>
                        <w:rPr>
                          <w:rFonts w:cstheme="minorHAnsi"/>
                          <w:color w:val="595959"/>
                          <w:sz w:val="18"/>
                          <w:szCs w:val="18"/>
                          <w:shd w:val="clear" w:color="auto" w:fill="F5F5F5"/>
                        </w:rPr>
                      </w:pPr>
                      <w:r w:rsidRPr="003A1402">
                        <w:rPr>
                          <w:rFonts w:cstheme="minorHAnsi"/>
                          <w:color w:val="595959"/>
                          <w:sz w:val="18"/>
                          <w:szCs w:val="18"/>
                          <w:shd w:val="clear" w:color="auto" w:fill="F5F5F5"/>
                        </w:rPr>
                        <w:t>S</w:t>
                      </w:r>
                    </w:p>
                    <w:p w14:paraId="49A12C98" w14:textId="4589ACA8" w:rsidR="00E5197E" w:rsidRPr="003A1402" w:rsidRDefault="00E5197E" w:rsidP="00E5197E">
                      <w:pPr>
                        <w:jc w:val="right"/>
                        <w:rPr>
                          <w:sz w:val="18"/>
                          <w:szCs w:val="18"/>
                        </w:rPr>
                      </w:pPr>
                      <w:r w:rsidRPr="003A1402">
                        <w:rPr>
                          <w:rFonts w:cstheme="minorHAnsi"/>
                          <w:color w:val="595959"/>
                          <w:sz w:val="18"/>
                          <w:szCs w:val="18"/>
                          <w:shd w:val="clear" w:color="auto" w:fill="F5F5F5"/>
                        </w:rPr>
                        <w:t>.</w:t>
                      </w:r>
                    </w:p>
                  </w:txbxContent>
                </v:textbox>
              </v:shape>
            </w:pict>
          </mc:Fallback>
        </mc:AlternateContent>
      </w:r>
    </w:p>
    <w:p w14:paraId="339DE287" w14:textId="635A38D2" w:rsidR="00E5197E" w:rsidRPr="00E24E0A" w:rsidRDefault="00E5197E" w:rsidP="006C181D">
      <w:pPr>
        <w:spacing w:line="360" w:lineRule="auto"/>
        <w:ind w:firstLine="0"/>
        <w:rPr>
          <w:rFonts w:cstheme="minorHAnsi"/>
          <w:szCs w:val="22"/>
        </w:rPr>
      </w:pPr>
    </w:p>
    <w:p w14:paraId="6B39263E" w14:textId="662BCBD7" w:rsidR="00E24E0A" w:rsidRPr="00E24E0A" w:rsidRDefault="00E24E0A" w:rsidP="00D90232">
      <w:pPr>
        <w:pStyle w:val="Prrafodelista"/>
        <w:numPr>
          <w:ilvl w:val="2"/>
          <w:numId w:val="51"/>
        </w:numPr>
        <w:spacing w:before="0" w:after="0" w:line="360" w:lineRule="auto"/>
        <w:contextualSpacing w:val="0"/>
        <w:rPr>
          <w:rFonts w:asciiTheme="minorHAnsi" w:hAnsiTheme="minorHAnsi" w:cstheme="minorHAnsi"/>
          <w:b/>
          <w:bCs/>
        </w:rPr>
      </w:pPr>
      <w:bookmarkStart w:id="72" w:name="diferencial"/>
      <w:r w:rsidRPr="00E24E0A">
        <w:rPr>
          <w:rFonts w:asciiTheme="minorHAnsi" w:hAnsiTheme="minorHAnsi" w:cstheme="minorHAnsi"/>
          <w:b/>
          <w:bCs/>
        </w:rPr>
        <w:lastRenderedPageBreak/>
        <w:t>DIFERENCIAL.</w:t>
      </w:r>
    </w:p>
    <w:bookmarkEnd w:id="72"/>
    <w:p w14:paraId="0A7D0C24" w14:textId="2B03A556" w:rsidR="00E24E0A" w:rsidRPr="00E24E0A" w:rsidRDefault="00E24E0A" w:rsidP="00E24E0A">
      <w:pPr>
        <w:spacing w:line="360" w:lineRule="auto"/>
        <w:rPr>
          <w:rFonts w:cstheme="minorHAnsi"/>
          <w:szCs w:val="22"/>
        </w:rPr>
      </w:pPr>
    </w:p>
    <w:p w14:paraId="7A477F0A" w14:textId="67583FC1" w:rsidR="00E24E0A" w:rsidRPr="00E24E0A" w:rsidRDefault="008C4D4B" w:rsidP="003A1402">
      <w:pPr>
        <w:spacing w:line="360" w:lineRule="auto"/>
        <w:jc w:val="both"/>
        <w:rPr>
          <w:rFonts w:cstheme="minorHAnsi"/>
          <w:szCs w:val="22"/>
        </w:rPr>
      </w:pPr>
      <w:r>
        <w:rPr>
          <w:rFonts w:cstheme="minorHAnsi"/>
          <w:szCs w:val="22"/>
        </w:rPr>
        <w:t>Al estudiante le llamó</w:t>
      </w:r>
      <w:r w:rsidR="00E24E0A" w:rsidRPr="00E24E0A">
        <w:rPr>
          <w:rFonts w:cstheme="minorHAnsi"/>
          <w:szCs w:val="22"/>
        </w:rPr>
        <w:t xml:space="preserve"> la atención que, de las empresas con las que pud</w:t>
      </w:r>
      <w:r>
        <w:rPr>
          <w:rFonts w:cstheme="minorHAnsi"/>
          <w:szCs w:val="22"/>
        </w:rPr>
        <w:t>o</w:t>
      </w:r>
      <w:r w:rsidR="00E24E0A" w:rsidRPr="00E24E0A">
        <w:rPr>
          <w:rFonts w:cstheme="minorHAnsi"/>
          <w:szCs w:val="22"/>
        </w:rPr>
        <w:t xml:space="preserve"> hacer contacto de la lista del grafico 7, la Contraloría fue la más cordial, tendiendo en cuenta que esta no enfoca nada de creatividad u otro relacionado. A pesar de querer incursionar en las empresas culturales, el estudiante notó cierto egoísmo en cada campo al cual intentaba entrar, por lo que </w:t>
      </w:r>
      <w:r>
        <w:rPr>
          <w:rFonts w:cstheme="minorHAnsi"/>
          <w:szCs w:val="22"/>
        </w:rPr>
        <w:t>l</w:t>
      </w:r>
      <w:r w:rsidR="00E24E0A" w:rsidRPr="00E24E0A">
        <w:rPr>
          <w:rFonts w:cstheme="minorHAnsi"/>
          <w:szCs w:val="22"/>
        </w:rPr>
        <w:t xml:space="preserve">e parece muy importante esa capacidad de crear un ambiente donde todos se sientan a gusto, así como el de la Contraloría de Bogotá D.C. Sin embargo, es evidente que, en cuanto a libertad de expresión, es importante la prudencia en dicha entidad porque tiende a ser conservadora, en contraposición a las otras organizaciones. </w:t>
      </w:r>
    </w:p>
    <w:p w14:paraId="23E1AB27" w14:textId="77777777" w:rsidR="00E24E0A" w:rsidRPr="00E24E0A" w:rsidRDefault="00E24E0A" w:rsidP="00E24E0A">
      <w:pPr>
        <w:spacing w:line="360" w:lineRule="auto"/>
        <w:rPr>
          <w:rFonts w:cstheme="minorHAnsi"/>
          <w:szCs w:val="22"/>
        </w:rPr>
      </w:pPr>
    </w:p>
    <w:p w14:paraId="236FCF36" w14:textId="6C2F89FB" w:rsidR="00E24E0A" w:rsidRPr="003A1402" w:rsidRDefault="008C4D4B" w:rsidP="00D90232">
      <w:pPr>
        <w:pStyle w:val="Prrafodelista"/>
        <w:numPr>
          <w:ilvl w:val="2"/>
          <w:numId w:val="51"/>
        </w:numPr>
        <w:spacing w:before="0" w:after="0" w:line="360" w:lineRule="auto"/>
        <w:contextualSpacing w:val="0"/>
        <w:rPr>
          <w:rFonts w:cstheme="minorHAnsi"/>
        </w:rPr>
      </w:pPr>
      <w:bookmarkStart w:id="73" w:name="tipicodenosotros"/>
      <w:r>
        <w:rPr>
          <w:rFonts w:cstheme="minorHAnsi"/>
          <w:b/>
          <w:bCs/>
        </w:rPr>
        <w:t>OTROS</w:t>
      </w:r>
      <w:r w:rsidR="00923986">
        <w:rPr>
          <w:rFonts w:cstheme="minorHAnsi"/>
          <w:b/>
          <w:bCs/>
        </w:rPr>
        <w:t xml:space="preserve"> ASPECTOS IMPORTANTES</w:t>
      </w:r>
      <w:r w:rsidR="00E24E0A" w:rsidRPr="003A1402">
        <w:rPr>
          <w:rFonts w:cstheme="minorHAnsi"/>
        </w:rPr>
        <w:t>.</w:t>
      </w:r>
    </w:p>
    <w:bookmarkEnd w:id="73"/>
    <w:p w14:paraId="136D0E81" w14:textId="3C19A911" w:rsidR="00E24E0A" w:rsidRPr="00E24E0A" w:rsidRDefault="00E24E0A" w:rsidP="003A1402">
      <w:pPr>
        <w:spacing w:line="360" w:lineRule="auto"/>
        <w:jc w:val="both"/>
        <w:rPr>
          <w:rFonts w:cstheme="minorHAnsi"/>
          <w:szCs w:val="22"/>
        </w:rPr>
      </w:pPr>
      <w:r w:rsidRPr="00E24E0A">
        <w:rPr>
          <w:rFonts w:cstheme="minorHAnsi"/>
          <w:szCs w:val="22"/>
        </w:rPr>
        <w:t xml:space="preserve">Algo que la sociedad logra reconocer con facilidad sobre la entidad es que ésta tiene un principio de institucionalidad que desarrolla la búsqueda de la verdad, que actúa con vigor para desarrollar sanciones administrativas o acciones legales en contra de la corrupción e incumplimiento de acuerdos establecidos. Por otro lado, la falta de información provoca que cierta cantidad de personas piensen que la Contraloría de Bogotá D.C suele tener huecos e inconsistencias en sus vigilancias por corrupción interna. Con el tiempo que ha tenido el estudiante para estar muy cerca de la entidad y de sus procesos de auditoria financiera y de gestión, se consideran absurdas las acusaciones negativas, puesto que los funcionarios se esfuerzan día a día para desarrollar un control fiscal eficiente. El estudiante ha podido evidenciar el esfuerzo, las reuniones y las visitas que estos tienen para establecer hallazgos detallados y planes de mejoramiento posibles a ejecutar. </w:t>
      </w:r>
    </w:p>
    <w:p w14:paraId="59D23411" w14:textId="77777777" w:rsidR="00E24E0A" w:rsidRPr="00E24E0A" w:rsidRDefault="00E24E0A" w:rsidP="00E24E0A">
      <w:pPr>
        <w:spacing w:line="360" w:lineRule="auto"/>
        <w:rPr>
          <w:rFonts w:cstheme="minorHAnsi"/>
          <w:szCs w:val="22"/>
        </w:rPr>
      </w:pPr>
    </w:p>
    <w:p w14:paraId="70245BC5" w14:textId="77777777" w:rsidR="00E24E0A" w:rsidRPr="00B73847" w:rsidRDefault="00E24E0A" w:rsidP="00D90232">
      <w:pPr>
        <w:pStyle w:val="Prrafodelista"/>
        <w:numPr>
          <w:ilvl w:val="2"/>
          <w:numId w:val="51"/>
        </w:numPr>
        <w:spacing w:before="0" w:after="0" w:line="360" w:lineRule="auto"/>
        <w:contextualSpacing w:val="0"/>
        <w:rPr>
          <w:rFonts w:asciiTheme="minorHAnsi" w:hAnsiTheme="minorHAnsi" w:cstheme="minorHAnsi"/>
          <w:b/>
          <w:bCs/>
        </w:rPr>
      </w:pPr>
      <w:bookmarkStart w:id="74" w:name="opinionesdelaentidad"/>
      <w:r w:rsidRPr="00B73847">
        <w:rPr>
          <w:rFonts w:asciiTheme="minorHAnsi" w:hAnsiTheme="minorHAnsi" w:cstheme="minorHAnsi"/>
          <w:b/>
          <w:bCs/>
        </w:rPr>
        <w:t>OPINIONES DE LA ENTIDAD</w:t>
      </w:r>
    </w:p>
    <w:bookmarkEnd w:id="74"/>
    <w:p w14:paraId="3DE18E7A" w14:textId="77777777" w:rsidR="00E24E0A" w:rsidRPr="00E24E0A" w:rsidRDefault="00E24E0A" w:rsidP="00E24E0A">
      <w:pPr>
        <w:spacing w:line="360" w:lineRule="auto"/>
        <w:rPr>
          <w:rFonts w:cstheme="minorHAnsi"/>
          <w:szCs w:val="22"/>
        </w:rPr>
      </w:pPr>
    </w:p>
    <w:p w14:paraId="2332493D" w14:textId="09650617" w:rsidR="002934B1" w:rsidRDefault="00E24E0A" w:rsidP="001C2CD2">
      <w:pPr>
        <w:spacing w:line="360" w:lineRule="auto"/>
        <w:jc w:val="both"/>
        <w:rPr>
          <w:rFonts w:cstheme="minorHAnsi"/>
          <w:szCs w:val="22"/>
        </w:rPr>
      </w:pPr>
      <w:r w:rsidRPr="00E24E0A">
        <w:rPr>
          <w:rFonts w:cstheme="minorHAnsi"/>
          <w:szCs w:val="22"/>
        </w:rPr>
        <w:t xml:space="preserve">El estudiante </w:t>
      </w:r>
      <w:r w:rsidR="00EA31F0">
        <w:rPr>
          <w:rFonts w:cstheme="minorHAnsi"/>
          <w:szCs w:val="22"/>
        </w:rPr>
        <w:t xml:space="preserve">desea </w:t>
      </w:r>
      <w:r w:rsidRPr="00E24E0A">
        <w:rPr>
          <w:rFonts w:cstheme="minorHAnsi"/>
          <w:szCs w:val="22"/>
        </w:rPr>
        <w:t xml:space="preserve">saber qué opinan las personas de la entidad, y para ello, realizó una encuesta </w:t>
      </w:r>
      <w:r w:rsidR="007F65E4">
        <w:rPr>
          <w:rFonts w:cstheme="minorHAnsi"/>
          <w:szCs w:val="22"/>
        </w:rPr>
        <w:t xml:space="preserve">presencial </w:t>
      </w:r>
      <w:r w:rsidR="00EA31F0">
        <w:rPr>
          <w:rFonts w:cstheme="minorHAnsi"/>
          <w:szCs w:val="22"/>
        </w:rPr>
        <w:t>que segmentó hacia dos sujetos; funcionarios de la entidad y terceros no relacionados.</w:t>
      </w:r>
      <w:r w:rsidRPr="00E24E0A">
        <w:rPr>
          <w:rFonts w:cstheme="minorHAnsi"/>
          <w:szCs w:val="22"/>
        </w:rPr>
        <w:t xml:space="preserve"> </w:t>
      </w:r>
    </w:p>
    <w:p w14:paraId="553E70CF" w14:textId="77777777" w:rsidR="00E24E0A" w:rsidRPr="00E24E0A" w:rsidRDefault="00E24E0A" w:rsidP="001C2CD2">
      <w:pPr>
        <w:spacing w:line="360" w:lineRule="auto"/>
        <w:jc w:val="both"/>
        <w:rPr>
          <w:rFonts w:cstheme="minorHAnsi"/>
          <w:szCs w:val="22"/>
        </w:rPr>
      </w:pPr>
    </w:p>
    <w:p w14:paraId="294BB6DC" w14:textId="03A76239" w:rsidR="003A1402" w:rsidRDefault="003A1402" w:rsidP="007F65E4">
      <w:pPr>
        <w:ind w:firstLine="0"/>
        <w:jc w:val="both"/>
        <w:rPr>
          <w:rFonts w:cstheme="minorHAnsi"/>
          <w:b/>
          <w:bCs/>
          <w:szCs w:val="22"/>
        </w:rPr>
      </w:pPr>
      <w:bookmarkStart w:id="75" w:name="_Toc46488203"/>
      <w:r w:rsidRPr="002934B1">
        <w:rPr>
          <w:b/>
          <w:bCs/>
        </w:rPr>
        <w:t>Aspectos Metodológicos</w:t>
      </w:r>
      <w:bookmarkEnd w:id="75"/>
      <w:r w:rsidRPr="002934B1">
        <w:rPr>
          <w:b/>
          <w:bCs/>
        </w:rPr>
        <w:t xml:space="preserve"> </w:t>
      </w:r>
    </w:p>
    <w:p w14:paraId="26D40B1F" w14:textId="77777777" w:rsidR="007F65E4" w:rsidRPr="007F65E4" w:rsidRDefault="007F65E4" w:rsidP="007F65E4">
      <w:pPr>
        <w:ind w:firstLine="0"/>
        <w:jc w:val="both"/>
        <w:rPr>
          <w:rFonts w:cstheme="minorHAnsi"/>
          <w:b/>
          <w:bCs/>
          <w:szCs w:val="22"/>
        </w:rPr>
      </w:pPr>
    </w:p>
    <w:p w14:paraId="3E158844" w14:textId="3FB7B410" w:rsidR="007F65E4" w:rsidRDefault="007F65E4" w:rsidP="007F65E4">
      <w:pPr>
        <w:jc w:val="both"/>
        <w:rPr>
          <w:rFonts w:cstheme="minorHAnsi"/>
          <w:szCs w:val="22"/>
        </w:rPr>
      </w:pPr>
      <w:r>
        <w:rPr>
          <w:rFonts w:cstheme="minorHAnsi"/>
          <w:szCs w:val="22"/>
        </w:rPr>
        <w:lastRenderedPageBreak/>
        <w:t>Para su elaboración</w:t>
      </w:r>
      <w:r w:rsidR="00EA31F0">
        <w:rPr>
          <w:rFonts w:cstheme="minorHAnsi"/>
          <w:szCs w:val="22"/>
        </w:rPr>
        <w:t xml:space="preserve">, </w:t>
      </w:r>
      <w:r>
        <w:rPr>
          <w:rFonts w:cstheme="minorHAnsi"/>
          <w:szCs w:val="22"/>
        </w:rPr>
        <w:t>se determinó una pregunta inicial que pudiera dividir a la muestra en cuestión, la cual se evidencia en la figura 10. Posteriormente, reconocer su relación con la entidad, su opinión abierta y calificación ponderada con respecto al control fiscal de la misma, así.</w:t>
      </w:r>
    </w:p>
    <w:p w14:paraId="7D39EACA" w14:textId="77777777" w:rsidR="001C2CD2" w:rsidRDefault="001C2CD2" w:rsidP="003A1402">
      <w:pPr>
        <w:rPr>
          <w:rFonts w:cstheme="minorHAnsi"/>
          <w:szCs w:val="22"/>
        </w:rPr>
      </w:pPr>
    </w:p>
    <w:p w14:paraId="19495322" w14:textId="0684B432" w:rsidR="001C2CD2" w:rsidRPr="001C2CD2" w:rsidRDefault="001C2CD2" w:rsidP="001C2CD2">
      <w:pPr>
        <w:ind w:left="2880"/>
        <w:rPr>
          <w:rFonts w:cstheme="minorHAnsi"/>
          <w:b/>
          <w:bCs/>
          <w:szCs w:val="22"/>
        </w:rPr>
      </w:pPr>
      <w:bookmarkStart w:id="76" w:name="figura10"/>
      <w:r w:rsidRPr="001C2CD2">
        <w:rPr>
          <w:rFonts w:cstheme="minorHAnsi"/>
          <w:b/>
          <w:bCs/>
          <w:szCs w:val="22"/>
        </w:rPr>
        <w:t>FIGURA 10</w:t>
      </w:r>
    </w:p>
    <w:bookmarkEnd w:id="76"/>
    <w:p w14:paraId="55AB112B" w14:textId="694CE2B6" w:rsidR="001C2CD2" w:rsidRPr="001C2CD2" w:rsidRDefault="001C2CD2" w:rsidP="001C2CD2">
      <w:pPr>
        <w:ind w:left="720"/>
        <w:rPr>
          <w:rFonts w:cstheme="minorHAnsi"/>
          <w:b/>
          <w:bCs/>
          <w:szCs w:val="22"/>
        </w:rPr>
      </w:pPr>
      <w:r w:rsidRPr="001C2CD2">
        <w:rPr>
          <w:rFonts w:cstheme="minorHAnsi"/>
          <w:b/>
          <w:bCs/>
          <w:szCs w:val="22"/>
        </w:rPr>
        <w:t>ASPECTOS METODOLÓGICOS: RECOLECCIÓN DE INFORMACIÓN</w:t>
      </w:r>
    </w:p>
    <w:p w14:paraId="00E32691" w14:textId="77777777" w:rsidR="001C2CD2" w:rsidRDefault="001C2CD2" w:rsidP="003A1402">
      <w:pPr>
        <w:rPr>
          <w:rFonts w:cstheme="minorHAnsi"/>
          <w:szCs w:val="22"/>
        </w:rPr>
      </w:pPr>
    </w:p>
    <w:p w14:paraId="734CD537" w14:textId="07436FE1" w:rsidR="002934B1" w:rsidRDefault="002934B1" w:rsidP="001C2CD2">
      <w:pPr>
        <w:rPr>
          <w:rFonts w:cstheme="minorHAnsi"/>
          <w:szCs w:val="22"/>
        </w:rPr>
      </w:pPr>
      <w:r>
        <w:rPr>
          <w:rFonts w:cstheme="minorHAnsi"/>
          <w:noProof/>
          <w:szCs w:val="22"/>
        </w:rPr>
        <w:drawing>
          <wp:inline distT="0" distB="0" distL="0" distR="0" wp14:anchorId="4127BFB6" wp14:editId="1D06EA50">
            <wp:extent cx="4726379" cy="1561826"/>
            <wp:effectExtent l="0" t="0" r="0" b="635"/>
            <wp:docPr id="13910597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059734" name="Imagen 1391059734"/>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758307" cy="1572376"/>
                    </a:xfrm>
                    <a:prstGeom prst="rect">
                      <a:avLst/>
                    </a:prstGeom>
                  </pic:spPr>
                </pic:pic>
              </a:graphicData>
            </a:graphic>
          </wp:inline>
        </w:drawing>
      </w:r>
    </w:p>
    <w:p w14:paraId="17734EB5" w14:textId="00C50DAF" w:rsidR="002934B1" w:rsidRDefault="000E3348" w:rsidP="003A1402">
      <w:pPr>
        <w:rPr>
          <w:rFonts w:cstheme="minorHAnsi"/>
          <w:szCs w:val="22"/>
        </w:rPr>
      </w:pPr>
      <w:r>
        <w:rPr>
          <w:rFonts w:cstheme="minorHAnsi"/>
          <w:noProof/>
          <w:szCs w:val="22"/>
        </w:rPr>
        <w:drawing>
          <wp:inline distT="0" distB="0" distL="0" distR="0" wp14:anchorId="22AA968B" wp14:editId="78A84A3D">
            <wp:extent cx="4538546" cy="2086955"/>
            <wp:effectExtent l="0" t="0" r="0" b="0"/>
            <wp:docPr id="93008816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088167" name="Imagen 930088167"/>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561204" cy="2097374"/>
                    </a:xfrm>
                    <a:prstGeom prst="rect">
                      <a:avLst/>
                    </a:prstGeom>
                  </pic:spPr>
                </pic:pic>
              </a:graphicData>
            </a:graphic>
          </wp:inline>
        </w:drawing>
      </w:r>
    </w:p>
    <w:p w14:paraId="426318F7" w14:textId="79ABD32D" w:rsidR="002934B1" w:rsidRPr="00FF7D10" w:rsidRDefault="000E3348" w:rsidP="003A1402">
      <w:pPr>
        <w:rPr>
          <w:rFonts w:cstheme="minorHAnsi"/>
          <w:szCs w:val="22"/>
        </w:rPr>
      </w:pPr>
      <w:r>
        <w:rPr>
          <w:rFonts w:cstheme="minorHAnsi"/>
          <w:noProof/>
          <w:szCs w:val="22"/>
        </w:rPr>
        <w:lastRenderedPageBreak/>
        <w:drawing>
          <wp:inline distT="0" distB="0" distL="0" distR="0" wp14:anchorId="4FD16686" wp14:editId="6310054D">
            <wp:extent cx="4538345" cy="3593341"/>
            <wp:effectExtent l="0" t="0" r="0" b="1270"/>
            <wp:docPr id="182689088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890882" name="Imagen 1826890882"/>
                    <pic:cNvPicPr/>
                  </pic:nvPicPr>
                  <pic:blipFill>
                    <a:blip r:embed="rId39" cstate="print">
                      <a:extLst>
                        <a:ext uri="{28A0092B-C50C-407E-A947-70E740481C1C}">
                          <a14:useLocalDpi xmlns:a14="http://schemas.microsoft.com/office/drawing/2010/main" val="0"/>
                        </a:ext>
                      </a:extLst>
                    </a:blip>
                    <a:stretch>
                      <a:fillRect/>
                    </a:stretch>
                  </pic:blipFill>
                  <pic:spPr>
                    <a:xfrm>
                      <a:off x="0" y="0"/>
                      <a:ext cx="4552959" cy="3604912"/>
                    </a:xfrm>
                    <a:prstGeom prst="rect">
                      <a:avLst/>
                    </a:prstGeom>
                  </pic:spPr>
                </pic:pic>
              </a:graphicData>
            </a:graphic>
          </wp:inline>
        </w:drawing>
      </w:r>
    </w:p>
    <w:p w14:paraId="5E71F963" w14:textId="00A7FA2A" w:rsidR="003A1402" w:rsidRDefault="001804A8" w:rsidP="001C2CD2">
      <w:pPr>
        <w:ind w:left="4320"/>
        <w:jc w:val="center"/>
        <w:rPr>
          <w:rFonts w:cstheme="minorHAnsi"/>
          <w:i/>
          <w:iCs/>
          <w:sz w:val="18"/>
          <w:szCs w:val="18"/>
        </w:rPr>
      </w:pPr>
      <w:r>
        <w:rPr>
          <w:rFonts w:cstheme="minorHAnsi"/>
          <w:i/>
          <w:iCs/>
          <w:sz w:val="18"/>
          <w:szCs w:val="18"/>
        </w:rPr>
        <w:t>Nota</w:t>
      </w:r>
      <w:r w:rsidR="001C2CD2" w:rsidRPr="001C2CD2">
        <w:rPr>
          <w:rFonts w:cstheme="minorHAnsi"/>
          <w:i/>
          <w:iCs/>
          <w:sz w:val="18"/>
          <w:szCs w:val="18"/>
        </w:rPr>
        <w:t>: Elaboración propia</w:t>
      </w:r>
    </w:p>
    <w:p w14:paraId="6E6D9BF7" w14:textId="77777777" w:rsidR="001C2CD2" w:rsidRPr="001C2CD2" w:rsidRDefault="001C2CD2" w:rsidP="001C2CD2">
      <w:pPr>
        <w:jc w:val="right"/>
        <w:rPr>
          <w:rFonts w:cstheme="minorHAnsi"/>
          <w:i/>
          <w:iCs/>
          <w:sz w:val="18"/>
          <w:szCs w:val="18"/>
        </w:rPr>
      </w:pPr>
    </w:p>
    <w:p w14:paraId="5579409A" w14:textId="0AA7F2C5" w:rsidR="003A1402" w:rsidRDefault="003A1402" w:rsidP="001C2CD2">
      <w:pPr>
        <w:pStyle w:val="Ttulo2"/>
      </w:pPr>
      <w:bookmarkStart w:id="77" w:name="_Toc46488204"/>
      <w:r w:rsidRPr="001C2CD2">
        <w:t>Análisis y Discusión de Resultados</w:t>
      </w:r>
      <w:bookmarkEnd w:id="77"/>
      <w:r w:rsidR="001C2CD2">
        <w:t xml:space="preserve"> </w:t>
      </w:r>
    </w:p>
    <w:p w14:paraId="4C9A14FC" w14:textId="77777777" w:rsidR="00735BC1" w:rsidRDefault="000E3348" w:rsidP="00A12A6A">
      <w:pPr>
        <w:jc w:val="both"/>
      </w:pPr>
      <w:r>
        <w:t xml:space="preserve">La encuesta tuvo la participación de 20 personas, 30% funcionarios públicos de la entidad y 70% terceros que no están relacionadas a esta. </w:t>
      </w:r>
      <w:r w:rsidR="00D04D8B">
        <w:t>Para justificar la muestra, la Contraloría de Bogotá cuenta con 1,200 funcionarios que, el estudiante usó como muestra representativa a sus 6 compañeros de la dirección cultura, recreación y deporte</w:t>
      </w:r>
      <w:r w:rsidR="00735BC1">
        <w:t xml:space="preserve">, que, si bien el margen de error es muy alto para esta primera población, el estudiante desea enfocarse en la opinión de las personas externas de la entidad, pero hacer una breve comparación con los funcionarios de esta. Esto se explica con el buen margen de error de terceros a la hora de escoger la muestra restante, el cual es 6, para un nivel de confianza del 99%.  </w:t>
      </w:r>
    </w:p>
    <w:p w14:paraId="54A3C0F1" w14:textId="77777777" w:rsidR="00735BC1" w:rsidRDefault="00735BC1" w:rsidP="00A12A6A">
      <w:pPr>
        <w:jc w:val="both"/>
      </w:pPr>
    </w:p>
    <w:p w14:paraId="29285A3C" w14:textId="4E23F611" w:rsidR="001C2CD2" w:rsidRDefault="00D04D8B" w:rsidP="00A12A6A">
      <w:pPr>
        <w:jc w:val="both"/>
      </w:pPr>
      <w:r>
        <w:lastRenderedPageBreak/>
        <w:t xml:space="preserve">Se </w:t>
      </w:r>
      <w:r w:rsidR="009613F0">
        <w:t>reconoce que los funcionarios están muy familiarizados con la entidad, y consideran que, tanto la gestión como el control fiscal que se lleva a cabo, han sido sólidos y transparentes como suele de esperarse, en aras de los objetivos y las metas propuestas.</w:t>
      </w:r>
    </w:p>
    <w:p w14:paraId="4A5E5419" w14:textId="77777777" w:rsidR="009613F0" w:rsidRDefault="009613F0" w:rsidP="00A12A6A">
      <w:pPr>
        <w:jc w:val="both"/>
      </w:pPr>
    </w:p>
    <w:p w14:paraId="1B14D8D3" w14:textId="17C864CE" w:rsidR="009613F0" w:rsidRDefault="009613F0" w:rsidP="00A12A6A">
      <w:pPr>
        <w:jc w:val="both"/>
      </w:pPr>
      <w:r>
        <w:t xml:space="preserve">Con respecto al 70% de los encuestados (terceros), se evidencia que están medianamente familiarizados, es decir, conocen la entidad, sus principios, su normatividad y su función principal pero no más allá. En su mayoría, consideran que la gestión de la entidad ha sido positiva y con resultados visibles, aunque hay cierta muestra que piensa lo contrario; mencionan que Bogotá D.C no tiene la calidad de vida que se espera que tenga la capital de Colombia, y con tantos impuestos, no hay un avance contundente en el gasto público. Sin embargo, toda la muestra califica el control fiscal de la entidad de forma positiva, en un promedio de 7 a 9. </w:t>
      </w:r>
    </w:p>
    <w:p w14:paraId="3D5C566B" w14:textId="77777777" w:rsidR="001C2CD2" w:rsidRDefault="001C2CD2" w:rsidP="001C2CD2"/>
    <w:p w14:paraId="32923CEA" w14:textId="19299275" w:rsidR="00113A27" w:rsidRPr="00113A27" w:rsidRDefault="00113A27" w:rsidP="00113A27">
      <w:pPr>
        <w:jc w:val="center"/>
        <w:rPr>
          <w:b/>
          <w:bCs/>
        </w:rPr>
      </w:pPr>
      <w:bookmarkStart w:id="78" w:name="figura11"/>
      <w:r w:rsidRPr="00113A27">
        <w:rPr>
          <w:b/>
          <w:bCs/>
        </w:rPr>
        <w:t>FIGURA 11</w:t>
      </w:r>
    </w:p>
    <w:bookmarkEnd w:id="78"/>
    <w:p w14:paraId="54EFC23D" w14:textId="0A366E59" w:rsidR="00113A27" w:rsidRPr="00113A27" w:rsidRDefault="00113A27" w:rsidP="00113A27">
      <w:pPr>
        <w:jc w:val="center"/>
        <w:rPr>
          <w:b/>
          <w:bCs/>
        </w:rPr>
      </w:pPr>
      <w:r w:rsidRPr="00113A27">
        <w:rPr>
          <w:b/>
          <w:bCs/>
        </w:rPr>
        <w:t>RESULTADOS DE LA ENCUESTA.</w:t>
      </w:r>
    </w:p>
    <w:p w14:paraId="168D7E03" w14:textId="7EF81780" w:rsidR="00113A27" w:rsidRDefault="000E3348" w:rsidP="00113A27">
      <w:r>
        <w:rPr>
          <w:noProof/>
        </w:rPr>
        <w:drawing>
          <wp:inline distT="0" distB="0" distL="0" distR="0" wp14:anchorId="0EAA848A" wp14:editId="0AEDCA9E">
            <wp:extent cx="5285678" cy="2162836"/>
            <wp:effectExtent l="0" t="0" r="0" b="0"/>
            <wp:docPr id="137248992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489924" name="Imagen 1372489924"/>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299889" cy="2168651"/>
                    </a:xfrm>
                    <a:prstGeom prst="rect">
                      <a:avLst/>
                    </a:prstGeom>
                  </pic:spPr>
                </pic:pic>
              </a:graphicData>
            </a:graphic>
          </wp:inline>
        </w:drawing>
      </w:r>
    </w:p>
    <w:p w14:paraId="083A4F36" w14:textId="38025032" w:rsidR="000E3348" w:rsidRDefault="000E3348" w:rsidP="00113A27">
      <w:r>
        <w:rPr>
          <w:noProof/>
        </w:rPr>
        <w:lastRenderedPageBreak/>
        <w:drawing>
          <wp:inline distT="0" distB="0" distL="0" distR="0" wp14:anchorId="4BCB5319" wp14:editId="5DFA36AA">
            <wp:extent cx="5943600" cy="2725420"/>
            <wp:effectExtent l="0" t="0" r="0" b="5080"/>
            <wp:docPr id="55631066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310663" name="Imagen 556310663"/>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943600" cy="2725420"/>
                    </a:xfrm>
                    <a:prstGeom prst="rect">
                      <a:avLst/>
                    </a:prstGeom>
                  </pic:spPr>
                </pic:pic>
              </a:graphicData>
            </a:graphic>
          </wp:inline>
        </w:drawing>
      </w:r>
    </w:p>
    <w:p w14:paraId="46D6269B" w14:textId="392EC472" w:rsidR="00817AD0" w:rsidRDefault="00817AD0" w:rsidP="00817AD0">
      <w:r>
        <w:rPr>
          <w:noProof/>
        </w:rPr>
        <w:drawing>
          <wp:inline distT="0" distB="0" distL="0" distR="0" wp14:anchorId="3B9C95BE" wp14:editId="6795A763">
            <wp:extent cx="5943600" cy="809625"/>
            <wp:effectExtent l="0" t="0" r="0" b="3175"/>
            <wp:docPr id="69913890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138900" name="Imagen 699138900"/>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943600" cy="809625"/>
                    </a:xfrm>
                    <a:prstGeom prst="rect">
                      <a:avLst/>
                    </a:prstGeom>
                  </pic:spPr>
                </pic:pic>
              </a:graphicData>
            </a:graphic>
          </wp:inline>
        </w:drawing>
      </w:r>
    </w:p>
    <w:p w14:paraId="76E7368A" w14:textId="3DF30D22" w:rsidR="00817AD0" w:rsidRPr="006C181D" w:rsidRDefault="00B710A4"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Es un ente importante control y cumple una función fundamental en nuestro Estado</w:t>
      </w:r>
      <w:r>
        <w:rPr>
          <w:rFonts w:asciiTheme="minorHAnsi" w:hAnsiTheme="minorHAnsi" w:cstheme="minorHAnsi"/>
          <w:color w:val="202124"/>
          <w:spacing w:val="3"/>
          <w:lang w:val="es-CO" w:eastAsia="es-MX"/>
        </w:rPr>
        <w:t>”.</w:t>
      </w:r>
    </w:p>
    <w:p w14:paraId="1F244E49" w14:textId="23C12A0C" w:rsidR="00817AD0" w:rsidRPr="006C181D" w:rsidRDefault="00B710A4"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La he escuchado solamente en noticias, que se encarga de realizar un tipo de </w:t>
      </w:r>
      <w:r w:rsidR="00672E10" w:rsidRPr="006C181D">
        <w:rPr>
          <w:rFonts w:asciiTheme="minorHAnsi" w:hAnsiTheme="minorHAnsi" w:cstheme="minorHAnsi"/>
          <w:color w:val="202124"/>
          <w:spacing w:val="3"/>
          <w:lang w:val="es-CO" w:eastAsia="es-MX"/>
        </w:rPr>
        <w:t>revisión</w:t>
      </w:r>
      <w:r w:rsidR="00817AD0" w:rsidRPr="006C181D">
        <w:rPr>
          <w:rFonts w:asciiTheme="minorHAnsi" w:hAnsiTheme="minorHAnsi" w:cstheme="minorHAnsi"/>
          <w:color w:val="202124"/>
          <w:spacing w:val="3"/>
          <w:lang w:val="es-CO" w:eastAsia="es-MX"/>
        </w:rPr>
        <w:t xml:space="preserve"> judicial en los ámbitos políticos de Bogotá</w:t>
      </w:r>
      <w:r>
        <w:rPr>
          <w:rFonts w:asciiTheme="minorHAnsi" w:hAnsiTheme="minorHAnsi" w:cstheme="minorHAnsi"/>
          <w:color w:val="202124"/>
          <w:spacing w:val="3"/>
          <w:lang w:val="es-CO" w:eastAsia="es-MX"/>
        </w:rPr>
        <w:t>”.</w:t>
      </w:r>
    </w:p>
    <w:p w14:paraId="4EDC0DA0" w14:textId="5FCDA21C"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Sé que realiza como la revisión de las empresas que mueven dinero en </w:t>
      </w:r>
      <w:r w:rsidR="00672E10" w:rsidRPr="006C181D">
        <w:rPr>
          <w:rFonts w:asciiTheme="minorHAnsi" w:hAnsiTheme="minorHAnsi" w:cstheme="minorHAnsi"/>
          <w:color w:val="202124"/>
          <w:spacing w:val="3"/>
          <w:lang w:val="es-CO" w:eastAsia="es-MX"/>
        </w:rPr>
        <w:t>Bogotá</w:t>
      </w:r>
      <w:r w:rsidR="00817AD0" w:rsidRPr="006C181D">
        <w:rPr>
          <w:rFonts w:asciiTheme="minorHAnsi" w:hAnsiTheme="minorHAnsi" w:cstheme="minorHAnsi"/>
          <w:color w:val="202124"/>
          <w:spacing w:val="3"/>
          <w:lang w:val="es-CO" w:eastAsia="es-MX"/>
        </w:rPr>
        <w:t xml:space="preserve">, como el Banco de la República o las </w:t>
      </w:r>
      <w:r w:rsidR="00672E10" w:rsidRPr="006C181D">
        <w:rPr>
          <w:rFonts w:asciiTheme="minorHAnsi" w:hAnsiTheme="minorHAnsi" w:cstheme="minorHAnsi"/>
          <w:color w:val="202124"/>
          <w:spacing w:val="3"/>
          <w:lang w:val="es-CO" w:eastAsia="es-MX"/>
        </w:rPr>
        <w:t>notarías</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6B039B6C" w14:textId="3DC0263D"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Es una gran entidad cuya misión e meritoria en el sentido de proteger y vigilar que la administración de los recursos públicos se haga conforme a la ley y a las necesidades ciudadanas</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046E7872" w14:textId="6B8FE613" w:rsidR="00817AD0" w:rsidRPr="006C181D" w:rsidRDefault="00817AD0"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sidRPr="006C181D">
        <w:rPr>
          <w:rFonts w:asciiTheme="minorHAnsi" w:hAnsiTheme="minorHAnsi" w:cstheme="minorHAnsi"/>
          <w:color w:val="202124"/>
          <w:spacing w:val="3"/>
          <w:lang w:val="es-CO" w:eastAsia="es-MX"/>
        </w:rPr>
        <w:t xml:space="preserve">Es una institución para verificar la transparencia de las obras del distrito, y que las instituciones </w:t>
      </w:r>
      <w:r w:rsidR="00672E10" w:rsidRPr="006C181D">
        <w:rPr>
          <w:rFonts w:asciiTheme="minorHAnsi" w:hAnsiTheme="minorHAnsi" w:cstheme="minorHAnsi"/>
          <w:color w:val="202124"/>
          <w:spacing w:val="3"/>
          <w:lang w:val="es-CO" w:eastAsia="es-MX"/>
        </w:rPr>
        <w:t>públicas</w:t>
      </w:r>
      <w:r w:rsidRPr="006C181D">
        <w:rPr>
          <w:rFonts w:asciiTheme="minorHAnsi" w:hAnsiTheme="minorHAnsi" w:cstheme="minorHAnsi"/>
          <w:color w:val="202124"/>
          <w:spacing w:val="3"/>
          <w:lang w:val="es-CO" w:eastAsia="es-MX"/>
        </w:rPr>
        <w:t xml:space="preserve"> cumplan con lo establecido en los contratos.</w:t>
      </w:r>
    </w:p>
    <w:p w14:paraId="1D0F6AC8" w14:textId="08F6E4F8" w:rsidR="00817AD0" w:rsidRPr="006C181D" w:rsidRDefault="006C181D" w:rsidP="006C181D">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“S</w:t>
      </w:r>
      <w:r w:rsidR="00672E10" w:rsidRPr="006C181D">
        <w:rPr>
          <w:rFonts w:cstheme="minorHAnsi"/>
          <w:color w:val="202124"/>
          <w:spacing w:val="3"/>
          <w:lang w:val="es-CO" w:eastAsia="es-MX"/>
        </w:rPr>
        <w:t>é</w:t>
      </w:r>
      <w:r w:rsidR="00817AD0" w:rsidRPr="006C181D">
        <w:rPr>
          <w:rFonts w:cstheme="minorHAnsi"/>
          <w:color w:val="202124"/>
          <w:spacing w:val="3"/>
          <w:lang w:val="es-CO" w:eastAsia="es-MX"/>
        </w:rPr>
        <w:t xml:space="preserve"> </w:t>
      </w:r>
      <w:r w:rsidR="00B710A4">
        <w:rPr>
          <w:rFonts w:cstheme="minorHAnsi"/>
          <w:color w:val="202124"/>
          <w:spacing w:val="3"/>
          <w:lang w:val="es-CO" w:eastAsia="es-MX"/>
        </w:rPr>
        <w:t>h</w:t>
      </w:r>
      <w:r w:rsidR="00817AD0" w:rsidRPr="006C181D">
        <w:rPr>
          <w:rFonts w:cstheme="minorHAnsi"/>
          <w:color w:val="202124"/>
          <w:spacing w:val="3"/>
          <w:lang w:val="es-CO" w:eastAsia="es-MX"/>
        </w:rPr>
        <w:t xml:space="preserve">a venido haciendo una </w:t>
      </w:r>
      <w:r w:rsidR="00672E10" w:rsidRPr="006C181D">
        <w:rPr>
          <w:rFonts w:cstheme="minorHAnsi"/>
          <w:color w:val="202124"/>
          <w:spacing w:val="3"/>
          <w:lang w:val="es-CO" w:eastAsia="es-MX"/>
        </w:rPr>
        <w:t>revisión</w:t>
      </w:r>
      <w:r w:rsidR="00817AD0" w:rsidRPr="006C181D">
        <w:rPr>
          <w:rFonts w:cstheme="minorHAnsi"/>
          <w:color w:val="202124"/>
          <w:spacing w:val="3"/>
          <w:lang w:val="es-CO" w:eastAsia="es-MX"/>
        </w:rPr>
        <w:t xml:space="preserve"> detallada de las muestras asignadas de las auditorias, haciendo un control y </w:t>
      </w:r>
      <w:r w:rsidR="00672E10" w:rsidRPr="006C181D">
        <w:rPr>
          <w:rFonts w:cstheme="minorHAnsi"/>
          <w:color w:val="202124"/>
          <w:spacing w:val="3"/>
          <w:lang w:val="es-CO" w:eastAsia="es-MX"/>
        </w:rPr>
        <w:t>revisión</w:t>
      </w:r>
      <w:r w:rsidR="00817AD0" w:rsidRPr="006C181D">
        <w:rPr>
          <w:rFonts w:cstheme="minorHAnsi"/>
          <w:color w:val="202124"/>
          <w:spacing w:val="3"/>
          <w:lang w:val="es-CO" w:eastAsia="es-MX"/>
        </w:rPr>
        <w:t xml:space="preserve"> </w:t>
      </w:r>
      <w:r w:rsidR="00672E10" w:rsidRPr="006C181D">
        <w:rPr>
          <w:rFonts w:cstheme="minorHAnsi"/>
          <w:color w:val="202124"/>
          <w:spacing w:val="3"/>
          <w:lang w:val="es-CO" w:eastAsia="es-MX"/>
        </w:rPr>
        <w:t>exhaustivos</w:t>
      </w:r>
      <w:r w:rsidR="00817AD0" w:rsidRPr="006C181D">
        <w:rPr>
          <w:rFonts w:cstheme="minorHAnsi"/>
          <w:color w:val="202124"/>
          <w:spacing w:val="3"/>
          <w:lang w:val="es-CO" w:eastAsia="es-MX"/>
        </w:rPr>
        <w:t xml:space="preserve"> para encontrar cualquier </w:t>
      </w:r>
      <w:r w:rsidR="00672E10" w:rsidRPr="006C181D">
        <w:rPr>
          <w:rFonts w:cstheme="minorHAnsi"/>
          <w:color w:val="202124"/>
          <w:spacing w:val="3"/>
          <w:lang w:val="es-CO" w:eastAsia="es-MX"/>
        </w:rPr>
        <w:t>novedad</w:t>
      </w:r>
      <w:r w:rsidRPr="006C181D">
        <w:rPr>
          <w:rFonts w:cstheme="minorHAnsi"/>
          <w:color w:val="202124"/>
          <w:spacing w:val="3"/>
          <w:lang w:val="es-CO" w:eastAsia="es-MX"/>
        </w:rPr>
        <w:t>”.</w:t>
      </w:r>
    </w:p>
    <w:p w14:paraId="73804B6D" w14:textId="2B3BE195"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lastRenderedPageBreak/>
        <w:t>“</w:t>
      </w:r>
      <w:r w:rsidR="00817AD0" w:rsidRPr="006C181D">
        <w:rPr>
          <w:rFonts w:asciiTheme="minorHAnsi" w:hAnsiTheme="minorHAnsi" w:cstheme="minorHAnsi"/>
          <w:color w:val="202124"/>
          <w:spacing w:val="3"/>
          <w:lang w:val="es-CO" w:eastAsia="es-MX"/>
        </w:rPr>
        <w:t xml:space="preserve">Es muy importante porque permite efectuar controles a fin de evitar perdida de recursos </w:t>
      </w:r>
      <w:r w:rsidR="00672E10" w:rsidRPr="006C181D">
        <w:rPr>
          <w:rFonts w:asciiTheme="minorHAnsi" w:hAnsiTheme="minorHAnsi" w:cstheme="minorHAnsi"/>
          <w:color w:val="202124"/>
          <w:spacing w:val="3"/>
          <w:lang w:val="es-CO" w:eastAsia="es-MX"/>
        </w:rPr>
        <w:t>públicos</w:t>
      </w:r>
      <w:r w:rsidR="00817AD0" w:rsidRPr="006C181D">
        <w:rPr>
          <w:rFonts w:asciiTheme="minorHAnsi" w:hAnsiTheme="minorHAnsi" w:cstheme="minorHAnsi"/>
          <w:color w:val="202124"/>
          <w:spacing w:val="3"/>
          <w:lang w:val="es-CO" w:eastAsia="es-MX"/>
        </w:rPr>
        <w:t xml:space="preserve">, esto especialmente a </w:t>
      </w:r>
      <w:r w:rsidR="00672E10" w:rsidRPr="006C181D">
        <w:rPr>
          <w:rFonts w:asciiTheme="minorHAnsi" w:hAnsiTheme="minorHAnsi" w:cstheme="minorHAnsi"/>
          <w:color w:val="202124"/>
          <w:spacing w:val="3"/>
          <w:lang w:val="es-CO" w:eastAsia="es-MX"/>
        </w:rPr>
        <w:t>través</w:t>
      </w:r>
      <w:r w:rsidR="00817AD0" w:rsidRPr="006C181D">
        <w:rPr>
          <w:rFonts w:asciiTheme="minorHAnsi" w:hAnsiTheme="minorHAnsi" w:cstheme="minorHAnsi"/>
          <w:color w:val="202124"/>
          <w:spacing w:val="3"/>
          <w:lang w:val="es-CO" w:eastAsia="es-MX"/>
        </w:rPr>
        <w:t xml:space="preserve"> de </w:t>
      </w:r>
      <w:r w:rsidR="00672E10" w:rsidRPr="006C181D">
        <w:rPr>
          <w:rFonts w:asciiTheme="minorHAnsi" w:hAnsiTheme="minorHAnsi" w:cstheme="minorHAnsi"/>
          <w:color w:val="202124"/>
          <w:spacing w:val="3"/>
          <w:lang w:val="es-CO" w:eastAsia="es-MX"/>
        </w:rPr>
        <w:t>auditorías</w:t>
      </w:r>
      <w:r w:rsidR="00817AD0" w:rsidRPr="006C181D">
        <w:rPr>
          <w:rFonts w:asciiTheme="minorHAnsi" w:hAnsiTheme="minorHAnsi" w:cstheme="minorHAnsi"/>
          <w:color w:val="202124"/>
          <w:spacing w:val="3"/>
          <w:lang w:val="es-CO" w:eastAsia="es-MX"/>
        </w:rPr>
        <w:t xml:space="preserve">, y como consecuencias de ellas elaborar planes de mejoramiento con el </w:t>
      </w:r>
      <w:r w:rsidR="00672E10" w:rsidRPr="006C181D">
        <w:rPr>
          <w:rFonts w:asciiTheme="minorHAnsi" w:hAnsiTheme="minorHAnsi" w:cstheme="minorHAnsi"/>
          <w:color w:val="202124"/>
          <w:spacing w:val="3"/>
          <w:lang w:val="es-CO" w:eastAsia="es-MX"/>
        </w:rPr>
        <w:t>propósito</w:t>
      </w:r>
      <w:r w:rsidR="00817AD0" w:rsidRPr="006C181D">
        <w:rPr>
          <w:rFonts w:asciiTheme="minorHAnsi" w:hAnsiTheme="minorHAnsi" w:cstheme="minorHAnsi"/>
          <w:color w:val="202124"/>
          <w:spacing w:val="3"/>
          <w:lang w:val="es-CO" w:eastAsia="es-MX"/>
        </w:rPr>
        <w:t xml:space="preserve"> de eliminar situaciones que generen impactos </w:t>
      </w:r>
      <w:r w:rsidR="00672E10" w:rsidRPr="006C181D">
        <w:rPr>
          <w:rFonts w:asciiTheme="minorHAnsi" w:hAnsiTheme="minorHAnsi" w:cstheme="minorHAnsi"/>
          <w:color w:val="202124"/>
          <w:spacing w:val="3"/>
          <w:lang w:val="es-CO" w:eastAsia="es-MX"/>
        </w:rPr>
        <w:t>económicos</w:t>
      </w:r>
      <w:r w:rsidR="00817AD0" w:rsidRPr="006C181D">
        <w:rPr>
          <w:rFonts w:asciiTheme="minorHAnsi" w:hAnsiTheme="minorHAnsi" w:cstheme="minorHAnsi"/>
          <w:color w:val="202124"/>
          <w:spacing w:val="3"/>
          <w:lang w:val="es-CO" w:eastAsia="es-MX"/>
        </w:rPr>
        <w:t xml:space="preserve"> negativos. Igualmente, a </w:t>
      </w:r>
      <w:r w:rsidR="00672E10" w:rsidRPr="006C181D">
        <w:rPr>
          <w:rFonts w:asciiTheme="minorHAnsi" w:hAnsiTheme="minorHAnsi" w:cstheme="minorHAnsi"/>
          <w:color w:val="202124"/>
          <w:spacing w:val="3"/>
          <w:lang w:val="es-CO" w:eastAsia="es-MX"/>
        </w:rPr>
        <w:t>través</w:t>
      </w:r>
      <w:r w:rsidR="00817AD0" w:rsidRPr="006C181D">
        <w:rPr>
          <w:rFonts w:asciiTheme="minorHAnsi" w:hAnsiTheme="minorHAnsi" w:cstheme="minorHAnsi"/>
          <w:color w:val="202124"/>
          <w:spacing w:val="3"/>
          <w:lang w:val="es-CO" w:eastAsia="es-MX"/>
        </w:rPr>
        <w:t xml:space="preserve"> de procesos de responsabilidad fiscal por los daños causados se busca el reintegro de estos</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1BDA8D76" w14:textId="49C1557E"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Considero que ha sido eficiente, ya que se ven reflejados los resultados en beneficio a la comunidad</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2A719AE5" w14:textId="0B5C98C1"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Eficaz porque se le da cumplimiento a la normatividad y a la </w:t>
      </w:r>
      <w:r w:rsidR="00672E10" w:rsidRPr="006C181D">
        <w:rPr>
          <w:rFonts w:asciiTheme="minorHAnsi" w:hAnsiTheme="minorHAnsi" w:cstheme="minorHAnsi"/>
          <w:color w:val="202124"/>
          <w:spacing w:val="3"/>
          <w:lang w:val="es-CO" w:eastAsia="es-MX"/>
        </w:rPr>
        <w:t>guía</w:t>
      </w:r>
      <w:r w:rsidR="00817AD0" w:rsidRPr="006C181D">
        <w:rPr>
          <w:rFonts w:asciiTheme="minorHAnsi" w:hAnsiTheme="minorHAnsi" w:cstheme="minorHAnsi"/>
          <w:color w:val="202124"/>
          <w:spacing w:val="3"/>
          <w:lang w:val="es-CO" w:eastAsia="es-MX"/>
        </w:rPr>
        <w:t xml:space="preserve"> de auditoria territorial</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6350116A" w14:textId="563068D8"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Oportuna porque se hacen auditoria al sujeto de control </w:t>
      </w:r>
      <w:r w:rsidR="00672E10" w:rsidRPr="006C181D">
        <w:rPr>
          <w:rFonts w:asciiTheme="minorHAnsi" w:hAnsiTheme="minorHAnsi" w:cstheme="minorHAnsi"/>
          <w:color w:val="202124"/>
          <w:spacing w:val="3"/>
          <w:lang w:val="es-CO" w:eastAsia="es-MX"/>
        </w:rPr>
        <w:t>periódicamente</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11B901A0" w14:textId="5A1AAE60"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Considero que ha sido buena por el resultado </w:t>
      </w:r>
      <w:r w:rsidR="00672E10" w:rsidRPr="006C181D">
        <w:rPr>
          <w:rFonts w:asciiTheme="minorHAnsi" w:hAnsiTheme="minorHAnsi" w:cstheme="minorHAnsi"/>
          <w:color w:val="202124"/>
          <w:spacing w:val="3"/>
          <w:lang w:val="es-CO" w:eastAsia="es-MX"/>
        </w:rPr>
        <w:t>óptimo</w:t>
      </w:r>
      <w:r w:rsidR="00817AD0" w:rsidRPr="006C181D">
        <w:rPr>
          <w:rFonts w:asciiTheme="minorHAnsi" w:hAnsiTheme="minorHAnsi" w:cstheme="minorHAnsi"/>
          <w:color w:val="202124"/>
          <w:spacing w:val="3"/>
          <w:lang w:val="es-CO" w:eastAsia="es-MX"/>
        </w:rPr>
        <w:t xml:space="preserve"> de la calidad de vida de los ciudadanos. Sin embargo, puede mejorar</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0180231B" w14:textId="4BB5E36E"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La </w:t>
      </w:r>
      <w:r w:rsidR="00926D5F" w:rsidRPr="006C181D">
        <w:rPr>
          <w:rFonts w:asciiTheme="minorHAnsi" w:hAnsiTheme="minorHAnsi" w:cstheme="minorHAnsi"/>
          <w:color w:val="202124"/>
          <w:spacing w:val="3"/>
          <w:lang w:val="es-CO" w:eastAsia="es-MX"/>
        </w:rPr>
        <w:t>Contraloría</w:t>
      </w:r>
      <w:r w:rsidR="00817AD0" w:rsidRPr="006C181D">
        <w:rPr>
          <w:rFonts w:asciiTheme="minorHAnsi" w:hAnsiTheme="minorHAnsi" w:cstheme="minorHAnsi"/>
          <w:color w:val="202124"/>
          <w:spacing w:val="3"/>
          <w:lang w:val="es-CO" w:eastAsia="es-MX"/>
        </w:rPr>
        <w:t xml:space="preserve"> de Bogotá ha sabido vigilar los recursos </w:t>
      </w:r>
      <w:r w:rsidR="00926D5F" w:rsidRPr="006C181D">
        <w:rPr>
          <w:rFonts w:asciiTheme="minorHAnsi" w:hAnsiTheme="minorHAnsi" w:cstheme="minorHAnsi"/>
          <w:color w:val="202124"/>
          <w:spacing w:val="3"/>
          <w:lang w:val="es-CO" w:eastAsia="es-MX"/>
        </w:rPr>
        <w:t>públicos</w:t>
      </w:r>
      <w:r w:rsidR="00817AD0" w:rsidRPr="006C181D">
        <w:rPr>
          <w:rFonts w:asciiTheme="minorHAnsi" w:hAnsiTheme="minorHAnsi" w:cstheme="minorHAnsi"/>
          <w:color w:val="202124"/>
          <w:spacing w:val="3"/>
          <w:lang w:val="es-CO" w:eastAsia="es-MX"/>
        </w:rPr>
        <w:t xml:space="preserve"> del distrito, una tarea que no es </w:t>
      </w:r>
      <w:r w:rsidR="00926D5F" w:rsidRPr="006C181D">
        <w:rPr>
          <w:rFonts w:asciiTheme="minorHAnsi" w:hAnsiTheme="minorHAnsi" w:cstheme="minorHAnsi"/>
          <w:color w:val="202124"/>
          <w:spacing w:val="3"/>
          <w:lang w:val="es-CO" w:eastAsia="es-MX"/>
        </w:rPr>
        <w:t>fácil</w:t>
      </w:r>
      <w:r w:rsidR="00817AD0" w:rsidRPr="006C181D">
        <w:rPr>
          <w:rFonts w:asciiTheme="minorHAnsi" w:hAnsiTheme="minorHAnsi" w:cstheme="minorHAnsi"/>
          <w:color w:val="202124"/>
          <w:spacing w:val="3"/>
          <w:lang w:val="es-CO" w:eastAsia="es-MX"/>
        </w:rPr>
        <w:t xml:space="preserve"> pero que desempeña con transparencia</w:t>
      </w:r>
      <w:r>
        <w:rPr>
          <w:rFonts w:asciiTheme="minorHAnsi" w:hAnsiTheme="minorHAnsi" w:cstheme="minorHAnsi"/>
          <w:color w:val="202124"/>
          <w:spacing w:val="3"/>
          <w:lang w:val="es-CO" w:eastAsia="es-MX"/>
        </w:rPr>
        <w:t>”.</w:t>
      </w:r>
    </w:p>
    <w:p w14:paraId="2BCF7D54" w14:textId="58FB65FA"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Reconozco que ha sido una empresa muy dedicada a la verdad jurídica y fiscal de los proyectos y el gasto </w:t>
      </w:r>
      <w:r w:rsidR="00926D5F" w:rsidRPr="006C181D">
        <w:rPr>
          <w:rFonts w:asciiTheme="minorHAnsi" w:hAnsiTheme="minorHAnsi" w:cstheme="minorHAnsi"/>
          <w:color w:val="202124"/>
          <w:spacing w:val="3"/>
          <w:lang w:val="es-CO" w:eastAsia="es-MX"/>
        </w:rPr>
        <w:t>público</w:t>
      </w:r>
      <w:r w:rsidR="00817AD0" w:rsidRPr="006C181D">
        <w:rPr>
          <w:rFonts w:asciiTheme="minorHAnsi" w:hAnsiTheme="minorHAnsi" w:cstheme="minorHAnsi"/>
          <w:color w:val="202124"/>
          <w:spacing w:val="3"/>
          <w:lang w:val="es-CO" w:eastAsia="es-MX"/>
        </w:rPr>
        <w:t xml:space="preserve"> del distrito</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5207D409" w14:textId="2C03E35D"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Muy buena, porque </w:t>
      </w:r>
      <w:r w:rsidR="00926D5F" w:rsidRPr="006C181D">
        <w:rPr>
          <w:rFonts w:asciiTheme="minorHAnsi" w:hAnsiTheme="minorHAnsi" w:cstheme="minorHAnsi"/>
          <w:color w:val="202124"/>
          <w:spacing w:val="3"/>
          <w:lang w:val="es-CO" w:eastAsia="es-MX"/>
        </w:rPr>
        <w:t>actúa</w:t>
      </w:r>
      <w:r w:rsidR="00817AD0" w:rsidRPr="006C181D">
        <w:rPr>
          <w:rFonts w:asciiTheme="minorHAnsi" w:hAnsiTheme="minorHAnsi" w:cstheme="minorHAnsi"/>
          <w:color w:val="202124"/>
          <w:spacing w:val="3"/>
          <w:lang w:val="es-CO" w:eastAsia="es-MX"/>
        </w:rPr>
        <w:t xml:space="preserve"> de forma independiente y lleva a cabo la vigilancia de forma </w:t>
      </w:r>
      <w:r w:rsidR="00926D5F" w:rsidRPr="006C181D">
        <w:rPr>
          <w:rFonts w:asciiTheme="minorHAnsi" w:hAnsiTheme="minorHAnsi" w:cstheme="minorHAnsi"/>
          <w:color w:val="202124"/>
          <w:spacing w:val="3"/>
          <w:lang w:val="es-CO" w:eastAsia="es-MX"/>
        </w:rPr>
        <w:t>óptima</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115E3E6B" w14:textId="761CE302"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Podría mejorar, puesto que hay una breve incertidumbre en los recursos </w:t>
      </w:r>
      <w:r w:rsidR="00926D5F" w:rsidRPr="006C181D">
        <w:rPr>
          <w:rFonts w:asciiTheme="minorHAnsi" w:hAnsiTheme="minorHAnsi" w:cstheme="minorHAnsi"/>
          <w:color w:val="202124"/>
          <w:spacing w:val="3"/>
          <w:lang w:val="es-CO" w:eastAsia="es-MX"/>
        </w:rPr>
        <w:t>públicos</w:t>
      </w:r>
      <w:r w:rsidR="00817AD0" w:rsidRPr="006C181D">
        <w:rPr>
          <w:rFonts w:asciiTheme="minorHAnsi" w:hAnsiTheme="minorHAnsi" w:cstheme="minorHAnsi"/>
          <w:color w:val="202124"/>
          <w:spacing w:val="3"/>
          <w:lang w:val="es-CO" w:eastAsia="es-MX"/>
        </w:rPr>
        <w:t xml:space="preserve"> invertidos en Bogotá D.C</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678D4245" w14:textId="26ED73A2"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Siento que no ha sido ni muy buena ni muy mala. Tiene sus deficiencias pero se evidencia que se ha podido llevar de forma eficiente los recursos </w:t>
      </w:r>
      <w:r w:rsidR="00926D5F" w:rsidRPr="006C181D">
        <w:rPr>
          <w:rFonts w:asciiTheme="minorHAnsi" w:hAnsiTheme="minorHAnsi" w:cstheme="minorHAnsi"/>
          <w:color w:val="202124"/>
          <w:spacing w:val="3"/>
          <w:lang w:val="es-CO" w:eastAsia="es-MX"/>
        </w:rPr>
        <w:t>públicos</w:t>
      </w:r>
      <w:r w:rsidR="00817AD0" w:rsidRPr="006C181D">
        <w:rPr>
          <w:rFonts w:asciiTheme="minorHAnsi" w:hAnsiTheme="minorHAnsi" w:cstheme="minorHAnsi"/>
          <w:color w:val="202124"/>
          <w:spacing w:val="3"/>
          <w:lang w:val="es-CO" w:eastAsia="es-MX"/>
        </w:rPr>
        <w:t xml:space="preserve">, con las observaciones de la </w:t>
      </w:r>
      <w:r w:rsidR="00926D5F" w:rsidRPr="006C181D">
        <w:rPr>
          <w:rFonts w:asciiTheme="minorHAnsi" w:hAnsiTheme="minorHAnsi" w:cstheme="minorHAnsi"/>
          <w:color w:val="202124"/>
          <w:spacing w:val="3"/>
          <w:lang w:val="es-CO" w:eastAsia="es-MX"/>
        </w:rPr>
        <w:t>Contraloría</w:t>
      </w:r>
      <w:r>
        <w:rPr>
          <w:rFonts w:asciiTheme="minorHAnsi" w:hAnsiTheme="minorHAnsi" w:cstheme="minorHAnsi"/>
          <w:color w:val="202124"/>
          <w:spacing w:val="3"/>
          <w:lang w:val="es-CO" w:eastAsia="es-MX"/>
        </w:rPr>
        <w:t>”.</w:t>
      </w:r>
    </w:p>
    <w:p w14:paraId="31344222" w14:textId="5BB44F9D"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No reconozco mucho a la entidad, pero al verse implicada con los recursos </w:t>
      </w:r>
      <w:r w:rsidR="00926D5F" w:rsidRPr="006C181D">
        <w:rPr>
          <w:rFonts w:asciiTheme="minorHAnsi" w:hAnsiTheme="minorHAnsi" w:cstheme="minorHAnsi"/>
          <w:color w:val="202124"/>
          <w:spacing w:val="3"/>
          <w:lang w:val="es-CO" w:eastAsia="es-MX"/>
        </w:rPr>
        <w:t>públicos</w:t>
      </w:r>
      <w:r w:rsidR="00817AD0" w:rsidRPr="006C181D">
        <w:rPr>
          <w:rFonts w:asciiTheme="minorHAnsi" w:hAnsiTheme="minorHAnsi" w:cstheme="minorHAnsi"/>
          <w:color w:val="202124"/>
          <w:spacing w:val="3"/>
          <w:lang w:val="es-CO" w:eastAsia="es-MX"/>
        </w:rPr>
        <w:t xml:space="preserve"> considero que ha tenido deficiencias porque algunas obras en </w:t>
      </w:r>
      <w:r w:rsidR="00926D5F" w:rsidRPr="006C181D">
        <w:rPr>
          <w:rFonts w:asciiTheme="minorHAnsi" w:hAnsiTheme="minorHAnsi" w:cstheme="minorHAnsi"/>
          <w:color w:val="202124"/>
          <w:spacing w:val="3"/>
          <w:lang w:val="es-CO" w:eastAsia="es-MX"/>
        </w:rPr>
        <w:t>Bogotá</w:t>
      </w:r>
      <w:r w:rsidR="00817AD0" w:rsidRPr="006C181D">
        <w:rPr>
          <w:rFonts w:asciiTheme="minorHAnsi" w:hAnsiTheme="minorHAnsi" w:cstheme="minorHAnsi"/>
          <w:color w:val="202124"/>
          <w:spacing w:val="3"/>
          <w:lang w:val="es-CO" w:eastAsia="es-MX"/>
        </w:rPr>
        <w:t xml:space="preserve"> no se han culminado o </w:t>
      </w:r>
      <w:r w:rsidR="00926D5F" w:rsidRPr="006C181D">
        <w:rPr>
          <w:rFonts w:asciiTheme="minorHAnsi" w:hAnsiTheme="minorHAnsi" w:cstheme="minorHAnsi"/>
          <w:color w:val="202124"/>
          <w:spacing w:val="3"/>
          <w:lang w:val="es-CO" w:eastAsia="es-MX"/>
        </w:rPr>
        <w:t>están</w:t>
      </w:r>
      <w:r w:rsidR="00817AD0" w:rsidRPr="006C181D">
        <w:rPr>
          <w:rFonts w:asciiTheme="minorHAnsi" w:hAnsiTheme="minorHAnsi" w:cstheme="minorHAnsi"/>
          <w:color w:val="202124"/>
          <w:spacing w:val="3"/>
          <w:lang w:val="es-CO" w:eastAsia="es-MX"/>
        </w:rPr>
        <w:t xml:space="preserve"> deterioradas</w:t>
      </w:r>
      <w:r>
        <w:rPr>
          <w:rFonts w:asciiTheme="minorHAnsi" w:hAnsiTheme="minorHAnsi" w:cstheme="minorHAnsi"/>
          <w:color w:val="202124"/>
          <w:spacing w:val="3"/>
          <w:lang w:val="es-CO" w:eastAsia="es-MX"/>
        </w:rPr>
        <w:t>”</w:t>
      </w:r>
    </w:p>
    <w:p w14:paraId="3CD9EFDD" w14:textId="5900CD40"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Muy efectiva, que continuamente genera procesos de avance que se evidencian</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0FD3BF24" w14:textId="08C9029E" w:rsidR="00817AD0" w:rsidRPr="006C181D" w:rsidRDefault="006C181D" w:rsidP="00A12A6A">
      <w:pPr>
        <w:pStyle w:val="Prrafodelista"/>
        <w:numPr>
          <w:ilvl w:val="0"/>
          <w:numId w:val="57"/>
        </w:numPr>
        <w:shd w:val="clear" w:color="auto" w:fill="F8F9FA"/>
        <w:spacing w:before="60" w:after="0" w:line="360" w:lineRule="auto"/>
        <w:contextualSpacing w:val="0"/>
        <w:jc w:val="both"/>
        <w:rPr>
          <w:rFonts w:asciiTheme="minorHAnsi" w:hAnsiTheme="minorHAnsi" w:cstheme="minorHAnsi"/>
          <w:color w:val="202124"/>
          <w:spacing w:val="3"/>
          <w:lang w:val="es-CO" w:eastAsia="es-MX"/>
        </w:rPr>
      </w:pPr>
      <w:r>
        <w:rPr>
          <w:rFonts w:asciiTheme="minorHAnsi" w:hAnsiTheme="minorHAnsi" w:cstheme="minorHAnsi"/>
          <w:color w:val="202124"/>
          <w:spacing w:val="3"/>
          <w:lang w:val="es-CO" w:eastAsia="es-MX"/>
        </w:rPr>
        <w:lastRenderedPageBreak/>
        <w:t>“</w:t>
      </w:r>
      <w:r w:rsidR="00817AD0" w:rsidRPr="006C181D">
        <w:rPr>
          <w:rFonts w:asciiTheme="minorHAnsi" w:hAnsiTheme="minorHAnsi" w:cstheme="minorHAnsi"/>
          <w:color w:val="202124"/>
          <w:spacing w:val="3"/>
          <w:lang w:val="es-CO" w:eastAsia="es-MX"/>
        </w:rPr>
        <w:t xml:space="preserve">Aquella vigilancia ha sido muy buena, porque se ha mejorado la calidad de vida de los ciudadanos en distintas partes de </w:t>
      </w:r>
      <w:r w:rsidR="00926D5F" w:rsidRPr="006C181D">
        <w:rPr>
          <w:rFonts w:asciiTheme="minorHAnsi" w:hAnsiTheme="minorHAnsi" w:cstheme="minorHAnsi"/>
          <w:color w:val="202124"/>
          <w:spacing w:val="3"/>
          <w:lang w:val="es-CO" w:eastAsia="es-MX"/>
        </w:rPr>
        <w:t>Bogotá</w:t>
      </w: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w:t>
      </w:r>
    </w:p>
    <w:p w14:paraId="5CC7B9EF" w14:textId="24E519D4" w:rsidR="00817AD0" w:rsidRPr="006C181D" w:rsidRDefault="006C181D" w:rsidP="006C181D">
      <w:pPr>
        <w:pStyle w:val="Prrafodelista"/>
        <w:numPr>
          <w:ilvl w:val="0"/>
          <w:numId w:val="57"/>
        </w:numPr>
        <w:shd w:val="clear" w:color="auto" w:fill="F8F9FA"/>
        <w:spacing w:before="60" w:after="0" w:line="360" w:lineRule="auto"/>
        <w:contextualSpacing w:val="0"/>
        <w:jc w:val="both"/>
        <w:rPr>
          <w:rFonts w:ascii="Roboto" w:hAnsi="Roboto"/>
          <w:color w:val="202124"/>
          <w:spacing w:val="3"/>
          <w:sz w:val="21"/>
          <w:szCs w:val="21"/>
          <w:lang w:val="es-CO" w:eastAsia="es-MX"/>
        </w:rPr>
      </w:pPr>
      <w:r>
        <w:rPr>
          <w:rFonts w:asciiTheme="minorHAnsi" w:hAnsiTheme="minorHAnsi" w:cstheme="minorHAnsi"/>
          <w:color w:val="202124"/>
          <w:spacing w:val="3"/>
          <w:lang w:val="es-CO" w:eastAsia="es-MX"/>
        </w:rPr>
        <w:t>“</w:t>
      </w:r>
      <w:r w:rsidR="00817AD0" w:rsidRPr="006C181D">
        <w:rPr>
          <w:rFonts w:asciiTheme="minorHAnsi" w:hAnsiTheme="minorHAnsi" w:cstheme="minorHAnsi"/>
          <w:color w:val="202124"/>
          <w:spacing w:val="3"/>
          <w:lang w:val="es-CO" w:eastAsia="es-MX"/>
        </w:rPr>
        <w:t xml:space="preserve">Muy regular, puesto que a </w:t>
      </w:r>
      <w:r w:rsidR="00926D5F" w:rsidRPr="006C181D">
        <w:rPr>
          <w:rFonts w:asciiTheme="minorHAnsi" w:hAnsiTheme="minorHAnsi" w:cstheme="minorHAnsi"/>
          <w:color w:val="202124"/>
          <w:spacing w:val="3"/>
          <w:lang w:val="es-CO" w:eastAsia="es-MX"/>
        </w:rPr>
        <w:t>Bogotá</w:t>
      </w:r>
      <w:r w:rsidR="00817AD0" w:rsidRPr="006C181D">
        <w:rPr>
          <w:rFonts w:asciiTheme="minorHAnsi" w:hAnsiTheme="minorHAnsi" w:cstheme="minorHAnsi"/>
          <w:color w:val="202124"/>
          <w:spacing w:val="3"/>
          <w:lang w:val="es-CO" w:eastAsia="es-MX"/>
        </w:rPr>
        <w:t xml:space="preserve"> con todos los impuestos que pagan los ciudadanos no tiene una calidad de vida como se espera</w:t>
      </w:r>
      <w:r>
        <w:rPr>
          <w:rFonts w:asciiTheme="minorHAnsi" w:hAnsiTheme="minorHAnsi" w:cstheme="minorHAnsi"/>
          <w:color w:val="202124"/>
          <w:spacing w:val="3"/>
          <w:lang w:val="es-CO" w:eastAsia="es-MX"/>
        </w:rPr>
        <w:t>”.</w:t>
      </w:r>
    </w:p>
    <w:p w14:paraId="1BD55421" w14:textId="14CA00D6" w:rsidR="001C2CD2" w:rsidRPr="001C2CD2" w:rsidRDefault="009613F0" w:rsidP="00817AD0">
      <w:r>
        <w:rPr>
          <w:noProof/>
        </w:rPr>
        <w:drawing>
          <wp:inline distT="0" distB="0" distL="0" distR="0" wp14:anchorId="4AA3B65F" wp14:editId="29647389">
            <wp:extent cx="5943600" cy="3108325"/>
            <wp:effectExtent l="0" t="0" r="0" b="3175"/>
            <wp:docPr id="31040599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405994" name="Imagen 310405994"/>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43600" cy="3108325"/>
                    </a:xfrm>
                    <a:prstGeom prst="rect">
                      <a:avLst/>
                    </a:prstGeom>
                  </pic:spPr>
                </pic:pic>
              </a:graphicData>
            </a:graphic>
          </wp:inline>
        </w:drawing>
      </w:r>
    </w:p>
    <w:p w14:paraId="27B03488" w14:textId="78106BE0" w:rsidR="003A1402" w:rsidRDefault="001804A8" w:rsidP="00113A27">
      <w:pPr>
        <w:ind w:left="5760"/>
        <w:jc w:val="center"/>
        <w:rPr>
          <w:rFonts w:cstheme="minorHAnsi"/>
          <w:i/>
          <w:iCs/>
          <w:sz w:val="18"/>
          <w:szCs w:val="18"/>
        </w:rPr>
      </w:pPr>
      <w:r>
        <w:rPr>
          <w:rFonts w:cstheme="minorHAnsi"/>
          <w:i/>
          <w:iCs/>
          <w:sz w:val="18"/>
          <w:szCs w:val="18"/>
        </w:rPr>
        <w:t>Nota</w:t>
      </w:r>
      <w:r w:rsidR="00113A27" w:rsidRPr="00113A27">
        <w:rPr>
          <w:rFonts w:cstheme="minorHAnsi"/>
          <w:i/>
          <w:iCs/>
          <w:sz w:val="18"/>
          <w:szCs w:val="18"/>
        </w:rPr>
        <w:t>: Elaboración propia</w:t>
      </w:r>
    </w:p>
    <w:p w14:paraId="6B2AA52E" w14:textId="77777777" w:rsidR="00113A27" w:rsidRDefault="00113A27" w:rsidP="00113A27">
      <w:pPr>
        <w:ind w:left="5760"/>
        <w:jc w:val="center"/>
        <w:rPr>
          <w:rFonts w:cstheme="minorHAnsi"/>
          <w:i/>
          <w:iCs/>
          <w:sz w:val="18"/>
          <w:szCs w:val="18"/>
        </w:rPr>
      </w:pPr>
    </w:p>
    <w:p w14:paraId="248ED182" w14:textId="77777777" w:rsidR="00817AD0" w:rsidRDefault="00817AD0" w:rsidP="00A12A6A">
      <w:pPr>
        <w:jc w:val="both"/>
      </w:pPr>
      <w:r>
        <w:t>La encuesta tuvo la participación de 20 personas, 30% funcionarios públicos de la entidad y 70% terceros que no están relacionadas a esta. Se reconoce que los funcionarios están muy familiarizados con la entidad, y consideran que, tanto la gestión como el control fiscal que se lleva a cabo, han sido sólidos y transparentes como suele de esperarse, en aras de los objetivos y las metas propuestas.</w:t>
      </w:r>
    </w:p>
    <w:p w14:paraId="160831CF" w14:textId="77777777" w:rsidR="00817AD0" w:rsidRDefault="00817AD0" w:rsidP="00A12A6A">
      <w:pPr>
        <w:jc w:val="both"/>
      </w:pPr>
    </w:p>
    <w:p w14:paraId="536B93E9" w14:textId="77777777" w:rsidR="00817AD0" w:rsidRDefault="00817AD0" w:rsidP="00A12A6A">
      <w:pPr>
        <w:jc w:val="both"/>
      </w:pPr>
      <w:r>
        <w:t xml:space="preserve">Con respecto al 70% de los encuestados (terceros), se evidencia que están medianamente familiarizados, es decir, conocen la entidad, sus principios, su normatividad y su función principal pero no más allá. En su mayoría, consideran que la gestión de la entidad ha sido positiva y con resultados visibles, aunque hay cierta muestra que piensa lo contrario; mencionan que Bogotá D.C no tiene la calidad de vida </w:t>
      </w:r>
      <w:r>
        <w:lastRenderedPageBreak/>
        <w:t xml:space="preserve">que se espera que tenga la capital de Colombia, y con tantos impuestos, no hay un avance contundente en el gasto público. Sin embargo, toda la muestra califica el control fiscal de la entidad de forma positiva, en un promedio de 7 a 9. </w:t>
      </w:r>
    </w:p>
    <w:p w14:paraId="6BA785EF" w14:textId="11CB8EB8" w:rsidR="00817AD0" w:rsidRPr="00113A27" w:rsidRDefault="00817AD0" w:rsidP="00A12A6A">
      <w:pPr>
        <w:ind w:firstLine="0"/>
        <w:jc w:val="both"/>
        <w:rPr>
          <w:rFonts w:cstheme="minorHAnsi"/>
          <w:i/>
          <w:iCs/>
          <w:sz w:val="18"/>
          <w:szCs w:val="18"/>
        </w:rPr>
      </w:pPr>
    </w:p>
    <w:p w14:paraId="348A3E52" w14:textId="4010C998" w:rsidR="00556905" w:rsidRDefault="00817AD0" w:rsidP="00A12A6A">
      <w:pPr>
        <w:jc w:val="both"/>
        <w:rPr>
          <w:rFonts w:cstheme="minorHAnsi"/>
          <w:szCs w:val="22"/>
        </w:rPr>
      </w:pPr>
      <w:r>
        <w:rPr>
          <w:rFonts w:cstheme="minorHAnsi"/>
          <w:szCs w:val="22"/>
        </w:rPr>
        <w:t xml:space="preserve">En conclusión, el estudiante reconoce que la Contraloría de Bogotá D.C es una entidad muy reconocida a nivel distrital, y también identifica que la mayoría de los encuestados reconoce los aspectos básicos de ésta, lo cual es suficiente para argumentar la causal de la calidad de vida de los ciudadanos. Así mismo, identifica que la entidad tiene un riesgo inminente de reputación, </w:t>
      </w:r>
      <w:r w:rsidR="00B710A4">
        <w:rPr>
          <w:rFonts w:cstheme="minorHAnsi"/>
          <w:szCs w:val="22"/>
        </w:rPr>
        <w:t xml:space="preserve">por la alta tasa de desinformación, </w:t>
      </w:r>
      <w:r>
        <w:rPr>
          <w:rFonts w:cstheme="minorHAnsi"/>
          <w:szCs w:val="22"/>
        </w:rPr>
        <w:t xml:space="preserve">por tratar el gasto público, pero con el buen manejo del control fiscal (que es </w:t>
      </w:r>
      <w:r w:rsidR="00556905">
        <w:rPr>
          <w:rFonts w:cstheme="minorHAnsi"/>
          <w:szCs w:val="22"/>
        </w:rPr>
        <w:t xml:space="preserve">visible para los ciudadanos), la Contraloría de Bogotá D.C es acreedora a tener un alto índice de aprobación por parte de la ciudadanía. </w:t>
      </w:r>
    </w:p>
    <w:p w14:paraId="08413832" w14:textId="77777777" w:rsidR="00817AD0" w:rsidRDefault="00817AD0" w:rsidP="003A1402">
      <w:pPr>
        <w:rPr>
          <w:rFonts w:cstheme="minorHAnsi"/>
          <w:szCs w:val="22"/>
        </w:rPr>
      </w:pPr>
    </w:p>
    <w:p w14:paraId="16F32019" w14:textId="77777777" w:rsidR="00E24E0A" w:rsidRPr="00E24E0A" w:rsidRDefault="00E24E0A" w:rsidP="00D90232">
      <w:pPr>
        <w:pStyle w:val="Prrafodelista"/>
        <w:numPr>
          <w:ilvl w:val="1"/>
          <w:numId w:val="51"/>
        </w:numPr>
        <w:spacing w:before="0" w:after="0" w:line="360" w:lineRule="auto"/>
        <w:contextualSpacing w:val="0"/>
        <w:rPr>
          <w:rFonts w:asciiTheme="minorHAnsi" w:hAnsiTheme="minorHAnsi" w:cstheme="minorHAnsi"/>
          <w:b/>
          <w:bCs/>
        </w:rPr>
      </w:pPr>
      <w:bookmarkStart w:id="79" w:name="reflexionfinal"/>
      <w:r w:rsidRPr="00E24E0A">
        <w:rPr>
          <w:rFonts w:asciiTheme="minorHAnsi" w:hAnsiTheme="minorHAnsi" w:cstheme="minorHAnsi"/>
          <w:b/>
          <w:bCs/>
        </w:rPr>
        <w:t>REFLEXIÓN FINAL.</w:t>
      </w:r>
    </w:p>
    <w:bookmarkEnd w:id="79"/>
    <w:p w14:paraId="08230F1D" w14:textId="77777777" w:rsidR="00E24E0A" w:rsidRPr="00E24E0A" w:rsidRDefault="00E24E0A" w:rsidP="00E24E0A">
      <w:pPr>
        <w:spacing w:line="360" w:lineRule="auto"/>
        <w:rPr>
          <w:rFonts w:cstheme="minorHAnsi"/>
          <w:szCs w:val="22"/>
        </w:rPr>
      </w:pPr>
    </w:p>
    <w:p w14:paraId="6E2E9049" w14:textId="6B312B55" w:rsidR="008F52FA" w:rsidRDefault="00E24E0A" w:rsidP="00A86191">
      <w:pPr>
        <w:spacing w:line="360" w:lineRule="auto"/>
        <w:jc w:val="both"/>
        <w:rPr>
          <w:rFonts w:cstheme="minorHAnsi"/>
          <w:szCs w:val="22"/>
        </w:rPr>
      </w:pPr>
      <w:r w:rsidRPr="00E24E0A">
        <w:rPr>
          <w:rFonts w:cstheme="minorHAnsi"/>
          <w:szCs w:val="22"/>
        </w:rPr>
        <w:t xml:space="preserve">Todo este proceso de búsqueda, de capacitación laboral y de vinculación formativa </w:t>
      </w:r>
      <w:r w:rsidR="00A86191">
        <w:rPr>
          <w:rFonts w:cstheme="minorHAnsi"/>
          <w:szCs w:val="22"/>
        </w:rPr>
        <w:t>le han demostrado al estudiante</w:t>
      </w:r>
      <w:r w:rsidRPr="00E24E0A">
        <w:rPr>
          <w:rFonts w:cstheme="minorHAnsi"/>
          <w:szCs w:val="22"/>
        </w:rPr>
        <w:t xml:space="preserve"> que para desarrollar un buen ambiente laboral y un trabajo productivo en conjunto es muy importante la primera impresión; saludar, presentarse de la mejor manera y </w:t>
      </w:r>
      <w:r w:rsidR="003A1402" w:rsidRPr="00E24E0A">
        <w:rPr>
          <w:rFonts w:cstheme="minorHAnsi"/>
          <w:szCs w:val="22"/>
        </w:rPr>
        <w:t>establecer</w:t>
      </w:r>
      <w:r w:rsidRPr="00E24E0A">
        <w:rPr>
          <w:rFonts w:cstheme="minorHAnsi"/>
          <w:szCs w:val="22"/>
        </w:rPr>
        <w:t xml:space="preserve"> una relación sana con cualquier nuevo miembro que llegue a una organización. Esto será acreedor a un lazo no solo en aras laborales, sino en ámbitos personales, que pueden influir en un futuro cuando se necesite. </w:t>
      </w:r>
    </w:p>
    <w:p w14:paraId="4E3F2111" w14:textId="77777777" w:rsidR="00B710A4" w:rsidRDefault="00B710A4" w:rsidP="00A86191">
      <w:pPr>
        <w:spacing w:line="360" w:lineRule="auto"/>
        <w:jc w:val="both"/>
        <w:rPr>
          <w:rFonts w:cstheme="minorHAnsi"/>
          <w:szCs w:val="22"/>
        </w:rPr>
      </w:pPr>
    </w:p>
    <w:p w14:paraId="626F855B" w14:textId="0E7E9EF0" w:rsidR="00B710A4" w:rsidRDefault="00B710A4" w:rsidP="00A86191">
      <w:pPr>
        <w:spacing w:line="360" w:lineRule="auto"/>
        <w:jc w:val="both"/>
        <w:rPr>
          <w:rFonts w:cstheme="minorHAnsi"/>
          <w:szCs w:val="22"/>
        </w:rPr>
      </w:pPr>
      <w:r>
        <w:rPr>
          <w:rFonts w:cstheme="minorHAnsi"/>
          <w:szCs w:val="22"/>
        </w:rPr>
        <w:t xml:space="preserve">Así mismo, es importante comprender la funcionalidad de la empresa de la cual se hace parte como empleado, ya que esto permite cuidar la reputación de la misma y equilibrar la desinformación que se encuentra de vez en cuando. </w:t>
      </w:r>
    </w:p>
    <w:p w14:paraId="104C1173" w14:textId="77777777" w:rsidR="00F81473" w:rsidRDefault="00F81473" w:rsidP="00A86191">
      <w:pPr>
        <w:spacing w:line="360" w:lineRule="auto"/>
        <w:jc w:val="both"/>
        <w:rPr>
          <w:rFonts w:cstheme="minorHAnsi"/>
          <w:szCs w:val="22"/>
        </w:rPr>
      </w:pPr>
    </w:p>
    <w:p w14:paraId="07DF5080" w14:textId="77777777" w:rsidR="00F81473" w:rsidRDefault="00F81473" w:rsidP="00A86191">
      <w:pPr>
        <w:spacing w:line="360" w:lineRule="auto"/>
        <w:jc w:val="both"/>
        <w:rPr>
          <w:rFonts w:cstheme="minorHAnsi"/>
          <w:szCs w:val="22"/>
        </w:rPr>
      </w:pPr>
    </w:p>
    <w:p w14:paraId="3C048044" w14:textId="77777777" w:rsidR="00F81473" w:rsidRDefault="00F81473" w:rsidP="00F81473">
      <w:pPr>
        <w:pStyle w:val="Notadetabla"/>
        <w:rPr>
          <w:rFonts w:asciiTheme="minorHAnsi" w:hAnsiTheme="minorHAnsi" w:cstheme="minorHAnsi"/>
          <w:noProof/>
          <w:sz w:val="22"/>
          <w:szCs w:val="22"/>
          <w:lang w:eastAsia="es-CO"/>
        </w:rPr>
      </w:pPr>
    </w:p>
    <w:p w14:paraId="06C0EBFB" w14:textId="77777777" w:rsidR="00A12A6A" w:rsidRDefault="00A12A6A" w:rsidP="00F81473">
      <w:pPr>
        <w:pStyle w:val="Notadetabla"/>
        <w:rPr>
          <w:rFonts w:asciiTheme="minorHAnsi" w:hAnsiTheme="minorHAnsi" w:cstheme="minorHAnsi"/>
          <w:noProof/>
          <w:sz w:val="22"/>
          <w:szCs w:val="22"/>
          <w:lang w:eastAsia="es-CO"/>
        </w:rPr>
      </w:pPr>
    </w:p>
    <w:p w14:paraId="04D7517A" w14:textId="77777777" w:rsidR="00A12A6A" w:rsidRDefault="00A12A6A" w:rsidP="00F81473">
      <w:pPr>
        <w:pStyle w:val="Notadetabla"/>
        <w:rPr>
          <w:rFonts w:asciiTheme="minorHAnsi" w:hAnsiTheme="minorHAnsi" w:cstheme="minorHAnsi"/>
          <w:noProof/>
          <w:sz w:val="22"/>
          <w:szCs w:val="22"/>
          <w:lang w:eastAsia="es-CO"/>
        </w:rPr>
      </w:pPr>
    </w:p>
    <w:p w14:paraId="3EB8AC3E" w14:textId="77777777" w:rsidR="00A12A6A" w:rsidRDefault="00A12A6A" w:rsidP="00F81473">
      <w:pPr>
        <w:pStyle w:val="Notadetabla"/>
        <w:rPr>
          <w:rFonts w:asciiTheme="minorHAnsi" w:hAnsiTheme="minorHAnsi" w:cstheme="minorHAnsi"/>
          <w:noProof/>
          <w:sz w:val="22"/>
          <w:szCs w:val="22"/>
          <w:lang w:eastAsia="es-CO"/>
        </w:rPr>
      </w:pPr>
    </w:p>
    <w:p w14:paraId="253104B1" w14:textId="77777777" w:rsidR="00A12A6A" w:rsidRDefault="00A12A6A" w:rsidP="00F81473">
      <w:pPr>
        <w:pStyle w:val="Notadetabla"/>
        <w:rPr>
          <w:rFonts w:asciiTheme="minorHAnsi" w:hAnsiTheme="minorHAnsi" w:cstheme="minorHAnsi"/>
          <w:noProof/>
          <w:sz w:val="22"/>
          <w:szCs w:val="22"/>
          <w:lang w:eastAsia="es-CO"/>
        </w:rPr>
      </w:pPr>
    </w:p>
    <w:p w14:paraId="2E303059" w14:textId="77777777" w:rsidR="00A12A6A" w:rsidRDefault="00A12A6A" w:rsidP="00F81473">
      <w:pPr>
        <w:pStyle w:val="Notadetabla"/>
        <w:rPr>
          <w:rFonts w:asciiTheme="minorHAnsi" w:hAnsiTheme="minorHAnsi" w:cstheme="minorHAnsi"/>
          <w:noProof/>
          <w:sz w:val="22"/>
          <w:szCs w:val="22"/>
          <w:lang w:eastAsia="es-CO"/>
        </w:rPr>
      </w:pPr>
    </w:p>
    <w:p w14:paraId="7D922E70" w14:textId="77777777" w:rsidR="00A12A6A" w:rsidRDefault="00A12A6A" w:rsidP="00F81473">
      <w:pPr>
        <w:pStyle w:val="Notadetabla"/>
        <w:rPr>
          <w:rFonts w:asciiTheme="minorHAnsi" w:hAnsiTheme="minorHAnsi" w:cstheme="minorHAnsi"/>
          <w:noProof/>
          <w:sz w:val="22"/>
          <w:szCs w:val="22"/>
          <w:lang w:eastAsia="es-CO"/>
        </w:rPr>
      </w:pPr>
    </w:p>
    <w:p w14:paraId="363624F5" w14:textId="77777777" w:rsidR="00A12A6A" w:rsidRDefault="00A12A6A" w:rsidP="00F81473">
      <w:pPr>
        <w:pStyle w:val="Notadetabla"/>
        <w:rPr>
          <w:rFonts w:asciiTheme="minorHAnsi" w:hAnsiTheme="minorHAnsi" w:cstheme="minorHAnsi"/>
          <w:noProof/>
          <w:sz w:val="22"/>
          <w:szCs w:val="22"/>
          <w:lang w:eastAsia="es-CO"/>
        </w:rPr>
      </w:pPr>
    </w:p>
    <w:p w14:paraId="3CD2C212" w14:textId="77777777" w:rsidR="00A12A6A" w:rsidRDefault="00A12A6A" w:rsidP="00F81473">
      <w:pPr>
        <w:pStyle w:val="Notadetabla"/>
        <w:rPr>
          <w:rFonts w:asciiTheme="minorHAnsi" w:hAnsiTheme="minorHAnsi" w:cstheme="minorHAnsi"/>
          <w:noProof/>
          <w:sz w:val="22"/>
          <w:szCs w:val="22"/>
          <w:lang w:eastAsia="es-CO"/>
        </w:rPr>
      </w:pPr>
    </w:p>
    <w:p w14:paraId="58CA3710" w14:textId="77777777" w:rsidR="00A12A6A" w:rsidRDefault="00A12A6A" w:rsidP="00F81473">
      <w:pPr>
        <w:pStyle w:val="Notadetabla"/>
        <w:rPr>
          <w:rFonts w:asciiTheme="minorHAnsi" w:hAnsiTheme="minorHAnsi" w:cstheme="minorHAnsi"/>
          <w:noProof/>
          <w:sz w:val="22"/>
          <w:szCs w:val="22"/>
          <w:lang w:eastAsia="es-CO"/>
        </w:rPr>
      </w:pPr>
    </w:p>
    <w:p w14:paraId="3E5B5F7A" w14:textId="77777777" w:rsidR="00A12A6A" w:rsidRDefault="00A12A6A" w:rsidP="00F81473">
      <w:pPr>
        <w:pStyle w:val="Notadetabla"/>
        <w:rPr>
          <w:rFonts w:asciiTheme="minorHAnsi" w:hAnsiTheme="minorHAnsi" w:cstheme="minorHAnsi"/>
          <w:noProof/>
          <w:sz w:val="22"/>
          <w:szCs w:val="22"/>
          <w:lang w:eastAsia="es-CO"/>
        </w:rPr>
      </w:pPr>
    </w:p>
    <w:p w14:paraId="601B29E5" w14:textId="77777777" w:rsidR="00A12A6A" w:rsidRDefault="00A12A6A" w:rsidP="00F81473">
      <w:pPr>
        <w:pStyle w:val="Notadetabla"/>
        <w:rPr>
          <w:rFonts w:asciiTheme="minorHAnsi" w:hAnsiTheme="minorHAnsi" w:cstheme="minorHAnsi"/>
          <w:noProof/>
          <w:sz w:val="22"/>
          <w:szCs w:val="22"/>
          <w:lang w:eastAsia="es-CO"/>
        </w:rPr>
      </w:pPr>
    </w:p>
    <w:p w14:paraId="14B7D9C1" w14:textId="77777777" w:rsidR="00A12A6A" w:rsidRDefault="00A12A6A" w:rsidP="00F81473">
      <w:pPr>
        <w:pStyle w:val="Notadetabla"/>
        <w:rPr>
          <w:rFonts w:asciiTheme="minorHAnsi" w:hAnsiTheme="minorHAnsi" w:cstheme="minorHAnsi"/>
          <w:noProof/>
          <w:sz w:val="22"/>
          <w:szCs w:val="22"/>
          <w:lang w:eastAsia="es-CO"/>
        </w:rPr>
      </w:pPr>
    </w:p>
    <w:p w14:paraId="0F0E43A6" w14:textId="77777777" w:rsidR="00A12A6A" w:rsidRDefault="00A12A6A" w:rsidP="00F81473">
      <w:pPr>
        <w:pStyle w:val="Notadetabla"/>
        <w:rPr>
          <w:rFonts w:asciiTheme="minorHAnsi" w:hAnsiTheme="minorHAnsi" w:cstheme="minorHAnsi"/>
          <w:noProof/>
          <w:sz w:val="22"/>
          <w:szCs w:val="22"/>
          <w:lang w:eastAsia="es-CO"/>
        </w:rPr>
      </w:pPr>
    </w:p>
    <w:p w14:paraId="640D3827" w14:textId="77777777" w:rsidR="00A12A6A" w:rsidRDefault="00A12A6A" w:rsidP="00F81473">
      <w:pPr>
        <w:pStyle w:val="Notadetabla"/>
        <w:rPr>
          <w:rFonts w:asciiTheme="minorHAnsi" w:hAnsiTheme="minorHAnsi" w:cstheme="minorHAnsi"/>
          <w:noProof/>
          <w:sz w:val="22"/>
          <w:szCs w:val="22"/>
          <w:lang w:eastAsia="es-CO"/>
        </w:rPr>
      </w:pPr>
    </w:p>
    <w:p w14:paraId="514FF123" w14:textId="77777777" w:rsidR="00A12A6A" w:rsidRDefault="00A12A6A" w:rsidP="00F81473">
      <w:pPr>
        <w:pStyle w:val="Notadetabla"/>
        <w:rPr>
          <w:rFonts w:asciiTheme="minorHAnsi" w:hAnsiTheme="minorHAnsi" w:cstheme="minorHAnsi"/>
          <w:noProof/>
          <w:sz w:val="22"/>
          <w:szCs w:val="22"/>
          <w:lang w:eastAsia="es-CO"/>
        </w:rPr>
      </w:pPr>
    </w:p>
    <w:p w14:paraId="21AD9ED2" w14:textId="77777777" w:rsidR="00A12A6A" w:rsidRDefault="00A12A6A" w:rsidP="00F81473">
      <w:pPr>
        <w:pStyle w:val="Notadetabla"/>
        <w:rPr>
          <w:rFonts w:asciiTheme="minorHAnsi" w:hAnsiTheme="minorHAnsi" w:cstheme="minorHAnsi"/>
          <w:noProof/>
          <w:sz w:val="22"/>
          <w:szCs w:val="22"/>
          <w:lang w:eastAsia="es-CO"/>
        </w:rPr>
      </w:pPr>
    </w:p>
    <w:p w14:paraId="0DA24EEF" w14:textId="77777777" w:rsidR="00A12A6A" w:rsidRDefault="00A12A6A" w:rsidP="00F81473">
      <w:pPr>
        <w:pStyle w:val="Notadetabla"/>
        <w:rPr>
          <w:rFonts w:asciiTheme="minorHAnsi" w:hAnsiTheme="minorHAnsi" w:cstheme="minorHAnsi"/>
          <w:noProof/>
          <w:sz w:val="22"/>
          <w:szCs w:val="22"/>
          <w:lang w:eastAsia="es-CO"/>
        </w:rPr>
      </w:pPr>
    </w:p>
    <w:p w14:paraId="694CEE08" w14:textId="77777777" w:rsidR="00A12A6A" w:rsidRDefault="00A12A6A" w:rsidP="00F81473">
      <w:pPr>
        <w:pStyle w:val="Notadetabla"/>
        <w:rPr>
          <w:rFonts w:asciiTheme="minorHAnsi" w:hAnsiTheme="minorHAnsi" w:cstheme="minorHAnsi"/>
          <w:noProof/>
          <w:sz w:val="22"/>
          <w:szCs w:val="22"/>
          <w:lang w:eastAsia="es-CO"/>
        </w:rPr>
      </w:pPr>
    </w:p>
    <w:p w14:paraId="11F1B680" w14:textId="77777777" w:rsidR="00A12A6A" w:rsidRDefault="00A12A6A" w:rsidP="00F81473">
      <w:pPr>
        <w:pStyle w:val="Notadetabla"/>
        <w:rPr>
          <w:rFonts w:asciiTheme="minorHAnsi" w:hAnsiTheme="minorHAnsi" w:cstheme="minorHAnsi"/>
          <w:noProof/>
          <w:sz w:val="22"/>
          <w:szCs w:val="22"/>
          <w:lang w:eastAsia="es-CO"/>
        </w:rPr>
      </w:pPr>
    </w:p>
    <w:p w14:paraId="04CBD193" w14:textId="77777777" w:rsidR="00A12A6A" w:rsidRDefault="00A12A6A" w:rsidP="00F81473">
      <w:pPr>
        <w:pStyle w:val="Notadetabla"/>
        <w:rPr>
          <w:rFonts w:asciiTheme="minorHAnsi" w:hAnsiTheme="minorHAnsi" w:cstheme="minorHAnsi"/>
          <w:noProof/>
          <w:sz w:val="22"/>
          <w:szCs w:val="22"/>
          <w:lang w:eastAsia="es-CO"/>
        </w:rPr>
      </w:pPr>
    </w:p>
    <w:p w14:paraId="13B99722" w14:textId="77777777" w:rsidR="00F81473" w:rsidRDefault="00F81473" w:rsidP="00F81473">
      <w:pPr>
        <w:pStyle w:val="Notadetabla"/>
        <w:rPr>
          <w:rFonts w:asciiTheme="minorHAnsi" w:hAnsiTheme="minorHAnsi" w:cstheme="minorHAnsi"/>
          <w:noProof/>
          <w:sz w:val="22"/>
          <w:szCs w:val="22"/>
          <w:lang w:eastAsia="es-CO"/>
        </w:rPr>
      </w:pPr>
    </w:p>
    <w:p w14:paraId="51E7BDE8" w14:textId="77777777" w:rsidR="00F81473" w:rsidRDefault="00F81473" w:rsidP="00F81473">
      <w:pPr>
        <w:pStyle w:val="Notadetabla"/>
        <w:rPr>
          <w:rFonts w:asciiTheme="minorHAnsi" w:hAnsiTheme="minorHAnsi" w:cstheme="minorHAnsi"/>
          <w:noProof/>
          <w:sz w:val="22"/>
          <w:szCs w:val="22"/>
          <w:lang w:eastAsia="es-CO"/>
        </w:rPr>
      </w:pPr>
    </w:p>
    <w:p w14:paraId="636F2208" w14:textId="77777777" w:rsidR="00556905" w:rsidRDefault="00556905" w:rsidP="00F81473">
      <w:pPr>
        <w:pStyle w:val="Notadetabla"/>
        <w:rPr>
          <w:rFonts w:asciiTheme="minorHAnsi" w:hAnsiTheme="minorHAnsi" w:cstheme="minorHAnsi"/>
          <w:noProof/>
          <w:sz w:val="22"/>
          <w:szCs w:val="22"/>
          <w:lang w:eastAsia="es-CO"/>
        </w:rPr>
      </w:pPr>
    </w:p>
    <w:p w14:paraId="0344A998" w14:textId="77777777" w:rsidR="00556905" w:rsidRDefault="00556905" w:rsidP="00F81473">
      <w:pPr>
        <w:pStyle w:val="Notadetabla"/>
        <w:rPr>
          <w:rFonts w:asciiTheme="minorHAnsi" w:hAnsiTheme="minorHAnsi" w:cstheme="minorHAnsi"/>
          <w:noProof/>
          <w:sz w:val="22"/>
          <w:szCs w:val="22"/>
          <w:lang w:eastAsia="es-CO"/>
        </w:rPr>
      </w:pPr>
    </w:p>
    <w:p w14:paraId="22759675" w14:textId="77777777" w:rsidR="00F81473" w:rsidRDefault="00F81473" w:rsidP="00F81473">
      <w:pPr>
        <w:pStyle w:val="Notadetabla"/>
        <w:rPr>
          <w:rFonts w:asciiTheme="minorHAnsi" w:hAnsiTheme="minorHAnsi" w:cstheme="minorHAnsi"/>
          <w:noProof/>
          <w:sz w:val="22"/>
          <w:szCs w:val="22"/>
          <w:lang w:eastAsia="es-CO"/>
        </w:rPr>
      </w:pPr>
    </w:p>
    <w:p w14:paraId="1419C286" w14:textId="77777777" w:rsidR="00F81473" w:rsidRDefault="00F81473" w:rsidP="00F81473">
      <w:pPr>
        <w:pStyle w:val="Notadetabla"/>
        <w:rPr>
          <w:rFonts w:asciiTheme="minorHAnsi" w:hAnsiTheme="minorHAnsi" w:cstheme="minorHAnsi"/>
          <w:noProof/>
          <w:sz w:val="22"/>
          <w:szCs w:val="22"/>
          <w:lang w:eastAsia="es-CO"/>
        </w:rPr>
      </w:pPr>
    </w:p>
    <w:p w14:paraId="3B48551D" w14:textId="77777777" w:rsidR="00F81473" w:rsidRDefault="00F81473" w:rsidP="00F81473">
      <w:pPr>
        <w:pStyle w:val="Notadetabla"/>
        <w:rPr>
          <w:rFonts w:asciiTheme="minorHAnsi" w:hAnsiTheme="minorHAnsi" w:cstheme="minorHAnsi"/>
          <w:noProof/>
          <w:sz w:val="22"/>
          <w:szCs w:val="22"/>
          <w:lang w:eastAsia="es-CO"/>
        </w:rPr>
      </w:pPr>
    </w:p>
    <w:p w14:paraId="60F6097B" w14:textId="77777777" w:rsidR="00F81473" w:rsidRDefault="00F81473" w:rsidP="00F81473">
      <w:pPr>
        <w:pStyle w:val="Notadetabla"/>
        <w:rPr>
          <w:rFonts w:asciiTheme="minorHAnsi" w:hAnsiTheme="minorHAnsi" w:cstheme="minorHAnsi"/>
          <w:noProof/>
          <w:sz w:val="22"/>
          <w:szCs w:val="22"/>
          <w:lang w:eastAsia="es-CO"/>
        </w:rPr>
      </w:pPr>
    </w:p>
    <w:p w14:paraId="59D6AC9E" w14:textId="36D947C0" w:rsidR="00F81473" w:rsidRDefault="00F81473" w:rsidP="00F81473">
      <w:pPr>
        <w:pStyle w:val="Notadetabla"/>
        <w:jc w:val="center"/>
        <w:rPr>
          <w:rFonts w:asciiTheme="minorHAnsi" w:hAnsiTheme="minorHAnsi" w:cstheme="minorHAnsi"/>
          <w:b/>
          <w:bCs/>
          <w:noProof/>
          <w:sz w:val="28"/>
          <w:szCs w:val="28"/>
          <w:lang w:eastAsia="es-CO"/>
        </w:rPr>
      </w:pPr>
      <w:bookmarkStart w:id="80" w:name="parteii"/>
      <w:r w:rsidRPr="00F81473">
        <w:rPr>
          <w:rFonts w:asciiTheme="minorHAnsi" w:hAnsiTheme="minorHAnsi" w:cstheme="minorHAnsi"/>
          <w:b/>
          <w:bCs/>
          <w:noProof/>
          <w:sz w:val="28"/>
          <w:szCs w:val="28"/>
          <w:lang w:eastAsia="es-CO"/>
        </w:rPr>
        <w:t>PARTE I</w:t>
      </w:r>
      <w:r>
        <w:rPr>
          <w:rFonts w:asciiTheme="minorHAnsi" w:hAnsiTheme="minorHAnsi" w:cstheme="minorHAnsi"/>
          <w:b/>
          <w:bCs/>
          <w:noProof/>
          <w:sz w:val="28"/>
          <w:szCs w:val="28"/>
          <w:lang w:eastAsia="es-CO"/>
        </w:rPr>
        <w:t>I</w:t>
      </w:r>
    </w:p>
    <w:bookmarkEnd w:id="80"/>
    <w:p w14:paraId="194D5B20" w14:textId="69D29FAB" w:rsidR="00F81473" w:rsidRPr="00F81473" w:rsidRDefault="00F81473" w:rsidP="00F81473">
      <w:pPr>
        <w:pStyle w:val="Notadetabla"/>
        <w:jc w:val="center"/>
        <w:rPr>
          <w:rFonts w:asciiTheme="minorHAnsi" w:hAnsiTheme="minorHAnsi" w:cstheme="minorHAnsi"/>
          <w:b/>
          <w:bCs/>
          <w:noProof/>
          <w:sz w:val="28"/>
          <w:szCs w:val="28"/>
          <w:lang w:eastAsia="es-CO"/>
        </w:rPr>
      </w:pPr>
      <w:r>
        <w:rPr>
          <w:rFonts w:asciiTheme="minorHAnsi" w:hAnsiTheme="minorHAnsi" w:cstheme="minorHAnsi"/>
          <w:b/>
          <w:bCs/>
          <w:noProof/>
          <w:sz w:val="28"/>
          <w:szCs w:val="28"/>
          <w:lang w:eastAsia="es-CO"/>
        </w:rPr>
        <w:t>ANALISIS DOFA</w:t>
      </w:r>
    </w:p>
    <w:p w14:paraId="1BA909AF" w14:textId="77777777" w:rsidR="00F81473" w:rsidRDefault="00F81473" w:rsidP="00F81473">
      <w:pPr>
        <w:pStyle w:val="Notadetabla"/>
        <w:rPr>
          <w:rFonts w:asciiTheme="minorHAnsi" w:hAnsiTheme="minorHAnsi" w:cstheme="minorHAnsi"/>
          <w:noProof/>
          <w:sz w:val="22"/>
          <w:szCs w:val="22"/>
          <w:lang w:eastAsia="es-CO"/>
        </w:rPr>
      </w:pPr>
    </w:p>
    <w:p w14:paraId="3EE541B6" w14:textId="77777777" w:rsidR="00F81473" w:rsidRDefault="00F81473" w:rsidP="00F81473">
      <w:pPr>
        <w:pStyle w:val="Notadetabla"/>
        <w:rPr>
          <w:rFonts w:asciiTheme="minorHAnsi" w:hAnsiTheme="minorHAnsi" w:cstheme="minorHAnsi"/>
          <w:noProof/>
          <w:sz w:val="22"/>
          <w:szCs w:val="22"/>
          <w:lang w:eastAsia="es-CO"/>
        </w:rPr>
      </w:pPr>
    </w:p>
    <w:p w14:paraId="2DC5D862" w14:textId="77777777" w:rsidR="00F81473" w:rsidRDefault="00F81473" w:rsidP="00F81473">
      <w:pPr>
        <w:pStyle w:val="Notadetabla"/>
        <w:rPr>
          <w:rFonts w:asciiTheme="minorHAnsi" w:hAnsiTheme="minorHAnsi" w:cstheme="minorHAnsi"/>
          <w:noProof/>
          <w:sz w:val="22"/>
          <w:szCs w:val="22"/>
          <w:lang w:eastAsia="es-CO"/>
        </w:rPr>
      </w:pPr>
    </w:p>
    <w:p w14:paraId="5D6AF67D" w14:textId="77777777" w:rsidR="00EF6696" w:rsidRDefault="00EF6696" w:rsidP="00F81473">
      <w:pPr>
        <w:pStyle w:val="Notadetabla"/>
        <w:rPr>
          <w:rFonts w:asciiTheme="minorHAnsi" w:hAnsiTheme="minorHAnsi" w:cstheme="minorHAnsi"/>
          <w:noProof/>
          <w:sz w:val="22"/>
          <w:szCs w:val="22"/>
          <w:lang w:eastAsia="es-CO"/>
        </w:rPr>
      </w:pPr>
    </w:p>
    <w:p w14:paraId="1A0AFA2D" w14:textId="77777777" w:rsidR="00F81473" w:rsidRDefault="00F81473" w:rsidP="00F81473">
      <w:pPr>
        <w:pStyle w:val="Notadetabla"/>
        <w:rPr>
          <w:rFonts w:asciiTheme="minorHAnsi" w:hAnsiTheme="minorHAnsi" w:cstheme="minorHAnsi"/>
          <w:noProof/>
          <w:sz w:val="22"/>
          <w:szCs w:val="22"/>
          <w:lang w:eastAsia="es-CO"/>
        </w:rPr>
      </w:pPr>
    </w:p>
    <w:p w14:paraId="322C4A45" w14:textId="77777777" w:rsidR="00F81473" w:rsidRDefault="00F81473" w:rsidP="00F81473">
      <w:pPr>
        <w:pStyle w:val="Notadetabla"/>
        <w:rPr>
          <w:rFonts w:asciiTheme="minorHAnsi" w:hAnsiTheme="minorHAnsi" w:cstheme="minorHAnsi"/>
          <w:noProof/>
          <w:sz w:val="22"/>
          <w:szCs w:val="22"/>
          <w:lang w:eastAsia="es-CO"/>
        </w:rPr>
      </w:pPr>
    </w:p>
    <w:p w14:paraId="6829FC33" w14:textId="77777777" w:rsidR="00F81473" w:rsidRDefault="00F81473" w:rsidP="00F81473">
      <w:pPr>
        <w:pStyle w:val="Notadetabla"/>
        <w:rPr>
          <w:rFonts w:asciiTheme="minorHAnsi" w:hAnsiTheme="minorHAnsi" w:cstheme="minorHAnsi"/>
          <w:noProof/>
          <w:sz w:val="22"/>
          <w:szCs w:val="22"/>
          <w:lang w:eastAsia="es-CO"/>
        </w:rPr>
      </w:pPr>
    </w:p>
    <w:p w14:paraId="2DBD2724" w14:textId="77777777" w:rsidR="00F81473" w:rsidRDefault="00F81473" w:rsidP="00F81473">
      <w:pPr>
        <w:pStyle w:val="Notadetabla"/>
        <w:rPr>
          <w:rFonts w:asciiTheme="minorHAnsi" w:hAnsiTheme="minorHAnsi" w:cstheme="minorHAnsi"/>
          <w:noProof/>
          <w:sz w:val="22"/>
          <w:szCs w:val="22"/>
          <w:lang w:eastAsia="es-CO"/>
        </w:rPr>
      </w:pPr>
    </w:p>
    <w:p w14:paraId="4C935829" w14:textId="77777777" w:rsidR="00F81473" w:rsidRDefault="00F81473" w:rsidP="00F81473">
      <w:pPr>
        <w:pStyle w:val="Notadetabla"/>
        <w:rPr>
          <w:rFonts w:asciiTheme="minorHAnsi" w:hAnsiTheme="minorHAnsi" w:cstheme="minorHAnsi"/>
          <w:noProof/>
          <w:sz w:val="22"/>
          <w:szCs w:val="22"/>
          <w:lang w:eastAsia="es-CO"/>
        </w:rPr>
      </w:pPr>
    </w:p>
    <w:p w14:paraId="4BA9ECB1" w14:textId="77777777" w:rsidR="00F81473" w:rsidRDefault="00F81473" w:rsidP="00F81473">
      <w:pPr>
        <w:pStyle w:val="Notadetabla"/>
        <w:rPr>
          <w:rFonts w:asciiTheme="minorHAnsi" w:hAnsiTheme="minorHAnsi" w:cstheme="minorHAnsi"/>
          <w:noProof/>
          <w:sz w:val="22"/>
          <w:szCs w:val="22"/>
          <w:lang w:eastAsia="es-CO"/>
        </w:rPr>
      </w:pPr>
    </w:p>
    <w:p w14:paraId="50EA2D4C" w14:textId="77777777" w:rsidR="00F81473" w:rsidRDefault="00F81473" w:rsidP="00F81473">
      <w:pPr>
        <w:pStyle w:val="Notadetabla"/>
        <w:rPr>
          <w:rFonts w:asciiTheme="minorHAnsi" w:hAnsiTheme="minorHAnsi" w:cstheme="minorHAnsi"/>
          <w:noProof/>
          <w:sz w:val="22"/>
          <w:szCs w:val="22"/>
          <w:lang w:eastAsia="es-CO"/>
        </w:rPr>
      </w:pPr>
    </w:p>
    <w:p w14:paraId="42D8A522" w14:textId="77777777" w:rsidR="00F81473" w:rsidRDefault="00F81473" w:rsidP="00F81473">
      <w:pPr>
        <w:pStyle w:val="Notadetabla"/>
        <w:rPr>
          <w:rFonts w:asciiTheme="minorHAnsi" w:hAnsiTheme="minorHAnsi" w:cstheme="minorHAnsi"/>
          <w:noProof/>
          <w:sz w:val="22"/>
          <w:szCs w:val="22"/>
          <w:lang w:eastAsia="es-CO"/>
        </w:rPr>
      </w:pPr>
    </w:p>
    <w:p w14:paraId="0C43F21B" w14:textId="77777777" w:rsidR="00F81473" w:rsidRDefault="00F81473" w:rsidP="00F81473">
      <w:pPr>
        <w:pStyle w:val="Notadetabla"/>
        <w:rPr>
          <w:rFonts w:asciiTheme="minorHAnsi" w:hAnsiTheme="minorHAnsi" w:cstheme="minorHAnsi"/>
          <w:noProof/>
          <w:sz w:val="22"/>
          <w:szCs w:val="22"/>
          <w:lang w:eastAsia="es-CO"/>
        </w:rPr>
      </w:pPr>
    </w:p>
    <w:p w14:paraId="3AB44BE9" w14:textId="77777777" w:rsidR="00F81473" w:rsidRDefault="00F81473" w:rsidP="00F81473">
      <w:pPr>
        <w:pStyle w:val="Notadetabla"/>
        <w:rPr>
          <w:rFonts w:asciiTheme="minorHAnsi" w:hAnsiTheme="minorHAnsi" w:cstheme="minorHAnsi"/>
          <w:noProof/>
          <w:sz w:val="22"/>
          <w:szCs w:val="22"/>
          <w:lang w:eastAsia="es-CO"/>
        </w:rPr>
      </w:pPr>
    </w:p>
    <w:p w14:paraId="4D85BE95" w14:textId="77777777" w:rsidR="009C2363" w:rsidRDefault="009C2363" w:rsidP="009C2363">
      <w:pPr>
        <w:pStyle w:val="Notadetabla"/>
        <w:ind w:firstLine="720"/>
        <w:jc w:val="both"/>
        <w:rPr>
          <w:rFonts w:asciiTheme="minorHAnsi" w:hAnsiTheme="minorHAnsi" w:cstheme="minorHAnsi"/>
          <w:noProof/>
          <w:sz w:val="22"/>
          <w:szCs w:val="22"/>
          <w:lang w:eastAsia="es-CO"/>
        </w:rPr>
      </w:pPr>
    </w:p>
    <w:p w14:paraId="58030E60" w14:textId="7EC4226C" w:rsidR="009C2363" w:rsidRDefault="002735F7" w:rsidP="00CD4AF1">
      <w:pPr>
        <w:pStyle w:val="Notadetabla"/>
        <w:spacing w:line="360" w:lineRule="auto"/>
        <w:ind w:firstLine="720"/>
        <w:jc w:val="both"/>
        <w:rPr>
          <w:rFonts w:asciiTheme="minorHAnsi" w:hAnsiTheme="minorHAnsi" w:cstheme="minorHAnsi"/>
          <w:noProof/>
          <w:sz w:val="22"/>
          <w:szCs w:val="22"/>
          <w:lang w:eastAsia="es-CO"/>
        </w:rPr>
      </w:pPr>
      <w:r>
        <w:rPr>
          <w:rFonts w:asciiTheme="minorHAnsi" w:hAnsiTheme="minorHAnsi" w:cstheme="minorHAnsi"/>
          <w:noProof/>
          <w:sz w:val="22"/>
          <w:szCs w:val="22"/>
          <w:lang w:eastAsia="es-CO"/>
        </w:rPr>
        <w:t xml:space="preserve">Para realizar el análisis DOFA, se implementó la matriz de evaluación </w:t>
      </w:r>
      <w:r w:rsidR="00AC5BB1">
        <w:rPr>
          <w:rFonts w:asciiTheme="minorHAnsi" w:hAnsiTheme="minorHAnsi" w:cstheme="minorHAnsi"/>
          <w:noProof/>
          <w:sz w:val="22"/>
          <w:szCs w:val="22"/>
          <w:lang w:eastAsia="es-CO"/>
        </w:rPr>
        <w:t xml:space="preserve">MEFI y MEFE </w:t>
      </w:r>
      <w:r>
        <w:rPr>
          <w:rFonts w:asciiTheme="minorHAnsi" w:hAnsiTheme="minorHAnsi" w:cstheme="minorHAnsi"/>
          <w:noProof/>
          <w:sz w:val="22"/>
          <w:szCs w:val="22"/>
          <w:lang w:eastAsia="es-CO"/>
        </w:rPr>
        <w:t>de la Contraloría de Bogotá D.C, determinando la ponderación (el peso de cada factor con respecto a los objetivos estratégicos de la entidad), la calificación (la importancia de cada factor sobre su impacto en la entidad) y el valor (tanto impacto como importancia relativa de los factores en la entidad) , así:</w:t>
      </w:r>
    </w:p>
    <w:p w14:paraId="46BA5A1B" w14:textId="77777777" w:rsidR="00226396" w:rsidRDefault="00226396" w:rsidP="00226396">
      <w:pPr>
        <w:pStyle w:val="Notadetabla"/>
        <w:ind w:firstLine="720"/>
        <w:jc w:val="both"/>
        <w:rPr>
          <w:rFonts w:asciiTheme="minorHAnsi" w:hAnsiTheme="minorHAnsi" w:cstheme="minorHAnsi"/>
          <w:noProof/>
          <w:sz w:val="22"/>
          <w:szCs w:val="22"/>
          <w:lang w:eastAsia="es-CO"/>
        </w:rPr>
      </w:pPr>
    </w:p>
    <w:p w14:paraId="6307CD3A" w14:textId="05812D27" w:rsidR="00942172" w:rsidRPr="00942172" w:rsidRDefault="00942172" w:rsidP="00942172">
      <w:pPr>
        <w:pStyle w:val="Notadetabla"/>
        <w:ind w:firstLine="720"/>
        <w:jc w:val="center"/>
        <w:rPr>
          <w:rFonts w:asciiTheme="minorHAnsi" w:hAnsiTheme="minorHAnsi" w:cstheme="minorHAnsi"/>
          <w:b/>
          <w:bCs/>
          <w:noProof/>
          <w:sz w:val="22"/>
          <w:szCs w:val="22"/>
          <w:lang w:eastAsia="es-CO"/>
        </w:rPr>
      </w:pPr>
      <w:r w:rsidRPr="00942172">
        <w:rPr>
          <w:rFonts w:asciiTheme="minorHAnsi" w:hAnsiTheme="minorHAnsi" w:cstheme="minorHAnsi"/>
          <w:b/>
          <w:bCs/>
          <w:noProof/>
          <w:sz w:val="22"/>
          <w:szCs w:val="22"/>
          <w:lang w:eastAsia="es-CO"/>
        </w:rPr>
        <w:t>GRÁFICO 7</w:t>
      </w:r>
    </w:p>
    <w:p w14:paraId="77908F6E" w14:textId="1AD7C20A" w:rsidR="00942172" w:rsidRPr="00942172" w:rsidRDefault="00942172" w:rsidP="00942172">
      <w:pPr>
        <w:pStyle w:val="Notadetabla"/>
        <w:ind w:firstLine="720"/>
        <w:jc w:val="center"/>
        <w:rPr>
          <w:rFonts w:asciiTheme="minorHAnsi" w:hAnsiTheme="minorHAnsi" w:cstheme="minorHAnsi"/>
          <w:b/>
          <w:bCs/>
          <w:noProof/>
          <w:sz w:val="22"/>
          <w:szCs w:val="22"/>
          <w:lang w:eastAsia="es-CO"/>
        </w:rPr>
      </w:pPr>
      <w:r>
        <w:rPr>
          <w:rFonts w:asciiTheme="minorHAnsi" w:hAnsiTheme="minorHAnsi" w:cstheme="minorHAnsi"/>
          <w:b/>
          <w:bCs/>
          <w:noProof/>
          <w:sz w:val="22"/>
          <w:szCs w:val="22"/>
          <w:lang w:eastAsia="es-CO"/>
        </w:rPr>
        <w:t>MATRIZ MEFI</w:t>
      </w:r>
    </w:p>
    <w:p w14:paraId="0563CBBB" w14:textId="32A3F1C0" w:rsidR="00942172" w:rsidRPr="009C2363" w:rsidRDefault="00E2151C" w:rsidP="00226396">
      <w:pPr>
        <w:pStyle w:val="Notadetabla"/>
        <w:ind w:firstLine="720"/>
        <w:jc w:val="center"/>
        <w:rPr>
          <w:rFonts w:asciiTheme="minorHAnsi" w:hAnsiTheme="minorHAnsi" w:cstheme="minorHAnsi"/>
          <w:noProof/>
          <w:sz w:val="22"/>
          <w:szCs w:val="22"/>
          <w:lang w:eastAsia="es-CO"/>
        </w:rPr>
      </w:pPr>
      <w:r>
        <w:rPr>
          <w:rFonts w:asciiTheme="minorHAnsi" w:hAnsiTheme="minorHAnsi" w:cstheme="minorHAnsi"/>
          <w:noProof/>
          <w:sz w:val="22"/>
          <w:szCs w:val="22"/>
          <w:lang w:eastAsia="es-CO"/>
        </w:rPr>
        <w:lastRenderedPageBreak/>
        <w:drawing>
          <wp:inline distT="0" distB="0" distL="0" distR="0" wp14:anchorId="567E2F10" wp14:editId="20B55549">
            <wp:extent cx="4962418" cy="4239792"/>
            <wp:effectExtent l="0" t="0" r="3810" b="2540"/>
            <wp:docPr id="91897472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974721" name="Imagen 91897472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977545" cy="4252717"/>
                    </a:xfrm>
                    <a:prstGeom prst="rect">
                      <a:avLst/>
                    </a:prstGeom>
                  </pic:spPr>
                </pic:pic>
              </a:graphicData>
            </a:graphic>
          </wp:inline>
        </w:drawing>
      </w:r>
    </w:p>
    <w:p w14:paraId="705B7F9C" w14:textId="2D8751DF" w:rsidR="00F81473" w:rsidRDefault="00F81473" w:rsidP="009C2363">
      <w:pPr>
        <w:spacing w:line="360" w:lineRule="auto"/>
        <w:jc w:val="both"/>
        <w:rPr>
          <w:rFonts w:cstheme="minorHAnsi"/>
          <w:szCs w:val="22"/>
        </w:rPr>
      </w:pPr>
    </w:p>
    <w:p w14:paraId="6B00A952" w14:textId="09097297" w:rsidR="00942172" w:rsidRPr="00942172" w:rsidRDefault="001804A8" w:rsidP="00942172">
      <w:pPr>
        <w:spacing w:line="360" w:lineRule="auto"/>
        <w:jc w:val="right"/>
        <w:rPr>
          <w:rFonts w:cstheme="minorHAnsi"/>
          <w:i/>
          <w:iCs/>
          <w:sz w:val="20"/>
          <w:szCs w:val="20"/>
        </w:rPr>
      </w:pPr>
      <w:r>
        <w:rPr>
          <w:rFonts w:cstheme="minorHAnsi"/>
          <w:i/>
          <w:iCs/>
          <w:sz w:val="20"/>
          <w:szCs w:val="20"/>
        </w:rPr>
        <w:t>Nota</w:t>
      </w:r>
      <w:r w:rsidR="00942172" w:rsidRPr="00942172">
        <w:rPr>
          <w:rFonts w:cstheme="minorHAnsi"/>
          <w:i/>
          <w:iCs/>
          <w:sz w:val="20"/>
          <w:szCs w:val="20"/>
        </w:rPr>
        <w:t>: Elaboración propia</w:t>
      </w:r>
    </w:p>
    <w:p w14:paraId="65FF3452" w14:textId="77777777" w:rsidR="009C2363" w:rsidRDefault="009C2363" w:rsidP="009C2363">
      <w:pPr>
        <w:spacing w:line="360" w:lineRule="auto"/>
        <w:jc w:val="both"/>
        <w:rPr>
          <w:rFonts w:cstheme="minorHAnsi"/>
          <w:szCs w:val="22"/>
        </w:rPr>
      </w:pPr>
    </w:p>
    <w:p w14:paraId="7DC1B97C" w14:textId="5F345CBE" w:rsidR="00436DAF" w:rsidRDefault="009C2363" w:rsidP="00F10B25">
      <w:pPr>
        <w:spacing w:line="360" w:lineRule="auto"/>
        <w:jc w:val="both"/>
        <w:rPr>
          <w:rFonts w:cstheme="minorHAnsi"/>
          <w:szCs w:val="22"/>
        </w:rPr>
      </w:pPr>
      <w:r>
        <w:rPr>
          <w:rFonts w:cstheme="minorHAnsi"/>
          <w:szCs w:val="22"/>
        </w:rPr>
        <w:t xml:space="preserve">Como fortalezas, el estudiante destaca </w:t>
      </w:r>
      <w:r w:rsidR="00EA3FB2">
        <w:rPr>
          <w:rFonts w:cstheme="minorHAnsi"/>
          <w:szCs w:val="22"/>
        </w:rPr>
        <w:t xml:space="preserve">la buena estandarización de procesos internos, la transparencia y trabajo colectivo en los procesos respectivos, el </w:t>
      </w:r>
      <w:r w:rsidR="00F10B25">
        <w:rPr>
          <w:rFonts w:cstheme="minorHAnsi"/>
          <w:szCs w:val="22"/>
        </w:rPr>
        <w:t>talento humano</w:t>
      </w:r>
      <w:r w:rsidR="00EA3FB2">
        <w:rPr>
          <w:rFonts w:cstheme="minorHAnsi"/>
          <w:szCs w:val="22"/>
        </w:rPr>
        <w:t>,</w:t>
      </w:r>
      <w:r w:rsidR="00F10B25">
        <w:rPr>
          <w:rFonts w:cstheme="minorHAnsi"/>
          <w:szCs w:val="22"/>
        </w:rPr>
        <w:t xml:space="preserve"> </w:t>
      </w:r>
      <w:r>
        <w:rPr>
          <w:rFonts w:cstheme="minorHAnsi"/>
          <w:szCs w:val="22"/>
        </w:rPr>
        <w:t xml:space="preserve">como un grupo esencial </w:t>
      </w:r>
      <w:r w:rsidR="00F10B25">
        <w:rPr>
          <w:rFonts w:cstheme="minorHAnsi"/>
          <w:szCs w:val="22"/>
        </w:rPr>
        <w:t xml:space="preserve">a la hora de cooperar eficientemente, bajo los principios de la entidad, y llevar a cabo el sustento respectivo del control fiscal. </w:t>
      </w:r>
      <w:r w:rsidR="00436DAF">
        <w:rPr>
          <w:rFonts w:cstheme="minorHAnsi"/>
          <w:szCs w:val="22"/>
        </w:rPr>
        <w:t xml:space="preserve">Sin embargo, encuentra como debilidades internas </w:t>
      </w:r>
      <w:r w:rsidR="00EA3FB2">
        <w:rPr>
          <w:rFonts w:cstheme="minorHAnsi"/>
          <w:szCs w:val="22"/>
        </w:rPr>
        <w:t xml:space="preserve">las barreras que se presentan a la hora de recopilar información de un sujeto de control, la alta </w:t>
      </w:r>
      <w:r w:rsidR="00E2151C">
        <w:rPr>
          <w:rFonts w:cstheme="minorHAnsi"/>
          <w:szCs w:val="22"/>
        </w:rPr>
        <w:t>rotación</w:t>
      </w:r>
      <w:r w:rsidR="00EA3FB2">
        <w:rPr>
          <w:rFonts w:cstheme="minorHAnsi"/>
          <w:szCs w:val="22"/>
        </w:rPr>
        <w:t xml:space="preserve"> de personal, puesto que </w:t>
      </w:r>
      <w:r w:rsidR="00E2151C">
        <w:rPr>
          <w:rFonts w:cstheme="minorHAnsi"/>
          <w:szCs w:val="22"/>
        </w:rPr>
        <w:t>constantemente</w:t>
      </w:r>
      <w:r w:rsidR="00EA3FB2">
        <w:rPr>
          <w:rFonts w:cstheme="minorHAnsi"/>
          <w:szCs w:val="22"/>
        </w:rPr>
        <w:t xml:space="preserve"> los funcionarios cambian de departamento, </w:t>
      </w:r>
      <w:r w:rsidR="00E2151C">
        <w:rPr>
          <w:rFonts w:cstheme="minorHAnsi"/>
          <w:szCs w:val="22"/>
        </w:rPr>
        <w:t>así</w:t>
      </w:r>
      <w:r w:rsidR="00EA3FB2">
        <w:rPr>
          <w:rFonts w:cstheme="minorHAnsi"/>
          <w:szCs w:val="22"/>
        </w:rPr>
        <w:t xml:space="preserve"> como los contratistas</w:t>
      </w:r>
      <w:r w:rsidR="00E2151C">
        <w:rPr>
          <w:rFonts w:cstheme="minorHAnsi"/>
          <w:szCs w:val="22"/>
        </w:rPr>
        <w:t>,</w:t>
      </w:r>
      <w:r w:rsidR="00EA3FB2">
        <w:rPr>
          <w:rFonts w:cstheme="minorHAnsi"/>
          <w:szCs w:val="22"/>
        </w:rPr>
        <w:t xml:space="preserve"> </w:t>
      </w:r>
      <w:r w:rsidR="00E2151C">
        <w:rPr>
          <w:rFonts w:cstheme="minorHAnsi"/>
          <w:szCs w:val="22"/>
        </w:rPr>
        <w:t xml:space="preserve">que </w:t>
      </w:r>
      <w:r w:rsidR="00EA3FB2">
        <w:rPr>
          <w:rFonts w:cstheme="minorHAnsi"/>
          <w:szCs w:val="22"/>
        </w:rPr>
        <w:t>van y vienen</w:t>
      </w:r>
      <w:r w:rsidR="00E2151C">
        <w:rPr>
          <w:rFonts w:cstheme="minorHAnsi"/>
          <w:szCs w:val="22"/>
        </w:rPr>
        <w:t>,</w:t>
      </w:r>
      <w:r w:rsidR="00EA3FB2">
        <w:rPr>
          <w:rFonts w:cstheme="minorHAnsi"/>
          <w:szCs w:val="22"/>
        </w:rPr>
        <w:t xml:space="preserve"> y la resistencia al cambio tecnológico; tanto su equipo de trabajo como </w:t>
      </w:r>
      <w:r w:rsidR="00E2151C">
        <w:rPr>
          <w:rFonts w:cstheme="minorHAnsi"/>
          <w:szCs w:val="22"/>
        </w:rPr>
        <w:t xml:space="preserve">los funcionarios del sector tienden a mantener su trabajo con equipos que podrían ser optimizados y actualizados. </w:t>
      </w:r>
      <w:r w:rsidR="00436DAF">
        <w:rPr>
          <w:rFonts w:cstheme="minorHAnsi"/>
          <w:szCs w:val="22"/>
        </w:rPr>
        <w:t>Gracias a la calificación y ponderación estimada por parte del estudiante</w:t>
      </w:r>
      <w:r w:rsidR="00EA3FB2">
        <w:rPr>
          <w:rFonts w:cstheme="minorHAnsi"/>
          <w:szCs w:val="22"/>
        </w:rPr>
        <w:t xml:space="preserve"> (la cual se lleva a cabo en aras de proponer un plan de mejoramiento</w:t>
      </w:r>
      <w:r w:rsidR="00E2151C">
        <w:rPr>
          <w:rFonts w:cstheme="minorHAnsi"/>
          <w:szCs w:val="22"/>
        </w:rPr>
        <w:t xml:space="preserve"> concreto</w:t>
      </w:r>
      <w:r w:rsidR="00EA3FB2">
        <w:rPr>
          <w:rFonts w:cstheme="minorHAnsi"/>
          <w:szCs w:val="22"/>
        </w:rPr>
        <w:t>)</w:t>
      </w:r>
      <w:r w:rsidR="00436DAF">
        <w:rPr>
          <w:rFonts w:cstheme="minorHAnsi"/>
          <w:szCs w:val="22"/>
        </w:rPr>
        <w:t>,</w:t>
      </w:r>
      <w:r w:rsidR="00EA3FB2">
        <w:rPr>
          <w:rFonts w:cstheme="minorHAnsi"/>
          <w:szCs w:val="22"/>
        </w:rPr>
        <w:t xml:space="preserve"> </w:t>
      </w:r>
      <w:r w:rsidR="00436DAF">
        <w:rPr>
          <w:rFonts w:cstheme="minorHAnsi"/>
          <w:szCs w:val="22"/>
        </w:rPr>
        <w:t xml:space="preserve"> </w:t>
      </w:r>
      <w:r w:rsidR="00CD4AF1">
        <w:rPr>
          <w:rFonts w:cstheme="minorHAnsi"/>
          <w:szCs w:val="22"/>
        </w:rPr>
        <w:t xml:space="preserve">la entidad tiene una base sólida en fortaleza financiera, transparencia y legalidad y supervisión de programas, sin embargo, hay que tener cuidado con el acceso de la información y la seguridad cibernética, así como la coordinación interdepartamental, los cuales </w:t>
      </w:r>
      <w:r w:rsidR="00CD4AF1">
        <w:rPr>
          <w:rFonts w:cstheme="minorHAnsi"/>
          <w:szCs w:val="22"/>
        </w:rPr>
        <w:lastRenderedPageBreak/>
        <w:t>juegan un papel crucial en el desarrollo del control fiscal y se deben llevar a cabo de la mejor manera posible.</w:t>
      </w:r>
    </w:p>
    <w:p w14:paraId="0BD64EFE" w14:textId="47E3F63F" w:rsidR="00F81473" w:rsidRDefault="00436DAF" w:rsidP="00E2151C">
      <w:pPr>
        <w:spacing w:line="360" w:lineRule="auto"/>
        <w:jc w:val="both"/>
        <w:rPr>
          <w:rFonts w:cstheme="minorHAnsi"/>
          <w:szCs w:val="22"/>
        </w:rPr>
      </w:pPr>
      <w:r>
        <w:rPr>
          <w:rFonts w:cstheme="minorHAnsi"/>
          <w:szCs w:val="22"/>
        </w:rPr>
        <w:t xml:space="preserve"> </w:t>
      </w:r>
    </w:p>
    <w:p w14:paraId="2D817318" w14:textId="185ABF78" w:rsidR="00942172" w:rsidRPr="00942172" w:rsidRDefault="00942172" w:rsidP="00942172">
      <w:pPr>
        <w:spacing w:line="360" w:lineRule="auto"/>
        <w:jc w:val="center"/>
        <w:rPr>
          <w:rFonts w:cstheme="minorHAnsi"/>
          <w:b/>
          <w:bCs/>
          <w:szCs w:val="22"/>
        </w:rPr>
      </w:pPr>
      <w:r w:rsidRPr="00942172">
        <w:rPr>
          <w:rFonts w:cstheme="minorHAnsi"/>
          <w:b/>
          <w:bCs/>
          <w:szCs w:val="22"/>
        </w:rPr>
        <w:t>GRAFICO 8</w:t>
      </w:r>
    </w:p>
    <w:p w14:paraId="23C53EF4" w14:textId="42A44C20" w:rsidR="00942172" w:rsidRDefault="00942172" w:rsidP="00942172">
      <w:pPr>
        <w:spacing w:line="360" w:lineRule="auto"/>
        <w:jc w:val="center"/>
        <w:rPr>
          <w:rFonts w:cstheme="minorHAnsi"/>
          <w:b/>
          <w:bCs/>
          <w:szCs w:val="22"/>
        </w:rPr>
      </w:pPr>
      <w:r w:rsidRPr="00942172">
        <w:rPr>
          <w:rFonts w:cstheme="minorHAnsi"/>
          <w:b/>
          <w:bCs/>
          <w:szCs w:val="22"/>
        </w:rPr>
        <w:t>MATRIZ MEFE</w:t>
      </w:r>
    </w:p>
    <w:p w14:paraId="2B2146A8" w14:textId="62AE8935" w:rsidR="00942172" w:rsidRPr="00942172" w:rsidRDefault="00226396" w:rsidP="00942172">
      <w:pPr>
        <w:spacing w:line="360" w:lineRule="auto"/>
        <w:jc w:val="center"/>
        <w:rPr>
          <w:rFonts w:cstheme="minorHAnsi"/>
          <w:b/>
          <w:bCs/>
          <w:szCs w:val="22"/>
        </w:rPr>
      </w:pPr>
      <w:r>
        <w:rPr>
          <w:rFonts w:cstheme="minorHAnsi"/>
          <w:b/>
          <w:bCs/>
          <w:noProof/>
          <w:szCs w:val="22"/>
        </w:rPr>
        <w:drawing>
          <wp:inline distT="0" distB="0" distL="0" distR="0" wp14:anchorId="5CD29A22" wp14:editId="032E4262">
            <wp:extent cx="4719234" cy="4534196"/>
            <wp:effectExtent l="0" t="0" r="5715" b="0"/>
            <wp:docPr id="151892159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921598" name="Imagen 1518921598"/>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725500" cy="4540216"/>
                    </a:xfrm>
                    <a:prstGeom prst="rect">
                      <a:avLst/>
                    </a:prstGeom>
                  </pic:spPr>
                </pic:pic>
              </a:graphicData>
            </a:graphic>
          </wp:inline>
        </w:drawing>
      </w:r>
    </w:p>
    <w:p w14:paraId="202AFEC0" w14:textId="764081A7" w:rsidR="00F81473" w:rsidRDefault="00F81473" w:rsidP="00226396">
      <w:pPr>
        <w:spacing w:line="360" w:lineRule="auto"/>
        <w:ind w:firstLine="0"/>
        <w:rPr>
          <w:rFonts w:cstheme="minorHAnsi"/>
          <w:szCs w:val="22"/>
        </w:rPr>
      </w:pPr>
    </w:p>
    <w:p w14:paraId="19DFE3B9" w14:textId="3E295AC0" w:rsidR="00942172" w:rsidRPr="00942172" w:rsidRDefault="001804A8" w:rsidP="00942172">
      <w:pPr>
        <w:spacing w:line="360" w:lineRule="auto"/>
        <w:jc w:val="right"/>
        <w:rPr>
          <w:rFonts w:cstheme="minorHAnsi"/>
          <w:i/>
          <w:iCs/>
          <w:sz w:val="20"/>
          <w:szCs w:val="20"/>
        </w:rPr>
      </w:pPr>
      <w:r>
        <w:rPr>
          <w:rFonts w:cstheme="minorHAnsi"/>
          <w:i/>
          <w:iCs/>
          <w:sz w:val="20"/>
          <w:szCs w:val="20"/>
        </w:rPr>
        <w:t>Nota</w:t>
      </w:r>
      <w:r w:rsidR="00942172" w:rsidRPr="00942172">
        <w:rPr>
          <w:rFonts w:cstheme="minorHAnsi"/>
          <w:i/>
          <w:iCs/>
          <w:sz w:val="20"/>
          <w:szCs w:val="20"/>
        </w:rPr>
        <w:t>: Elaboración propia</w:t>
      </w:r>
    </w:p>
    <w:p w14:paraId="7228EB61" w14:textId="77777777" w:rsidR="00F81473" w:rsidRDefault="00F81473" w:rsidP="00A86191">
      <w:pPr>
        <w:spacing w:line="360" w:lineRule="auto"/>
        <w:jc w:val="both"/>
        <w:rPr>
          <w:rFonts w:cstheme="minorHAnsi"/>
          <w:szCs w:val="22"/>
        </w:rPr>
      </w:pPr>
    </w:p>
    <w:p w14:paraId="0EC341D8" w14:textId="77777777" w:rsidR="00CD4AF1" w:rsidRDefault="008A7D08" w:rsidP="008A7D08">
      <w:pPr>
        <w:spacing w:line="360" w:lineRule="auto"/>
        <w:jc w:val="both"/>
        <w:rPr>
          <w:rFonts w:cstheme="minorHAnsi"/>
          <w:szCs w:val="22"/>
        </w:rPr>
      </w:pPr>
      <w:r>
        <w:rPr>
          <w:rFonts w:cstheme="minorHAnsi"/>
          <w:szCs w:val="22"/>
        </w:rPr>
        <w:t>Con</w:t>
      </w:r>
      <w:r w:rsidR="00436DAF">
        <w:rPr>
          <w:rFonts w:cstheme="minorHAnsi"/>
          <w:szCs w:val="22"/>
        </w:rPr>
        <w:t xml:space="preserve"> respecto a los factores externos, el estudiante encuentra varias oportunidades que evidenció a lo largo de su práctica. Por ejemplo, una mayor capacitación externa del sujeto de control </w:t>
      </w:r>
      <w:r>
        <w:rPr>
          <w:rFonts w:cstheme="minorHAnsi"/>
          <w:szCs w:val="22"/>
        </w:rPr>
        <w:t>resulta</w:t>
      </w:r>
      <w:r w:rsidR="00436DAF">
        <w:rPr>
          <w:rFonts w:cstheme="minorHAnsi"/>
          <w:szCs w:val="22"/>
        </w:rPr>
        <w:t xml:space="preserve"> útil para estudiar la toma de decisiones o los fundamentos de un contrato ejecutado. Por otro lado, evidenció que la Contraloría de Bogotá D.C tiene </w:t>
      </w:r>
      <w:r>
        <w:rPr>
          <w:rFonts w:cstheme="minorHAnsi"/>
          <w:szCs w:val="22"/>
        </w:rPr>
        <w:t>múltiples</w:t>
      </w:r>
      <w:r w:rsidR="00436DAF">
        <w:rPr>
          <w:rFonts w:cstheme="minorHAnsi"/>
          <w:szCs w:val="22"/>
        </w:rPr>
        <w:t xml:space="preserve"> amenazas que debe </w:t>
      </w:r>
      <w:r>
        <w:rPr>
          <w:rFonts w:cstheme="minorHAnsi"/>
          <w:szCs w:val="22"/>
        </w:rPr>
        <w:t xml:space="preserve">prever, como protocolos de seguridad en caso de catástrofes o desastres naturales, y la resistencia al cambio. </w:t>
      </w:r>
    </w:p>
    <w:p w14:paraId="69B47C53" w14:textId="77777777" w:rsidR="00CD4AF1" w:rsidRDefault="00CD4AF1" w:rsidP="008A7D08">
      <w:pPr>
        <w:spacing w:line="360" w:lineRule="auto"/>
        <w:jc w:val="both"/>
        <w:rPr>
          <w:rFonts w:cstheme="minorHAnsi"/>
          <w:szCs w:val="22"/>
        </w:rPr>
      </w:pPr>
    </w:p>
    <w:p w14:paraId="34D5289C" w14:textId="73C1B7C8" w:rsidR="008A7D08" w:rsidRDefault="008A7D08" w:rsidP="008A7D08">
      <w:pPr>
        <w:spacing w:line="360" w:lineRule="auto"/>
        <w:jc w:val="both"/>
        <w:rPr>
          <w:rFonts w:cstheme="minorHAnsi"/>
          <w:szCs w:val="22"/>
        </w:rPr>
      </w:pPr>
      <w:r>
        <w:rPr>
          <w:rFonts w:cstheme="minorHAnsi"/>
          <w:szCs w:val="22"/>
        </w:rPr>
        <w:lastRenderedPageBreak/>
        <w:t>Ahora bien, según el valor total de la matriz, se puede concluir que la entidad tiene una posición relativamente fuerte en relación con los factores mencionados, pero al igual que la anterior matriz, presenta áreas de mejora que se deben atender</w:t>
      </w:r>
      <w:r w:rsidR="00CD4AF1">
        <w:rPr>
          <w:rFonts w:cstheme="minorHAnsi"/>
          <w:szCs w:val="22"/>
        </w:rPr>
        <w:t>; se determina que la entidad tiene un entorno desafiante con diversas amenazas, pero puede usar a su favor las oportunidades, como la adopción de nueva tecnología y prevención de riesgos para fortalecer las falencias de la misma.</w:t>
      </w:r>
    </w:p>
    <w:p w14:paraId="55E6BE2D" w14:textId="77777777" w:rsidR="008A7D08" w:rsidRDefault="008A7D08" w:rsidP="008A7D08">
      <w:pPr>
        <w:spacing w:line="360" w:lineRule="auto"/>
        <w:jc w:val="both"/>
        <w:rPr>
          <w:rFonts w:cstheme="minorHAnsi"/>
          <w:szCs w:val="22"/>
        </w:rPr>
      </w:pPr>
    </w:p>
    <w:p w14:paraId="68758622" w14:textId="77777777" w:rsidR="008A7D08" w:rsidRDefault="008A7D08" w:rsidP="008A7D08">
      <w:pPr>
        <w:spacing w:line="360" w:lineRule="auto"/>
        <w:jc w:val="both"/>
        <w:rPr>
          <w:rFonts w:cstheme="minorHAnsi"/>
          <w:szCs w:val="22"/>
        </w:rPr>
      </w:pPr>
    </w:p>
    <w:p w14:paraId="5FB30733" w14:textId="77777777" w:rsidR="008A7D08" w:rsidRDefault="008A7D08" w:rsidP="008A7D08">
      <w:pPr>
        <w:spacing w:line="360" w:lineRule="auto"/>
        <w:jc w:val="both"/>
        <w:rPr>
          <w:rFonts w:cstheme="minorHAnsi"/>
          <w:szCs w:val="22"/>
        </w:rPr>
      </w:pPr>
    </w:p>
    <w:p w14:paraId="75981C99" w14:textId="77777777" w:rsidR="00F81473" w:rsidRDefault="00F81473" w:rsidP="00A86191">
      <w:pPr>
        <w:spacing w:line="360" w:lineRule="auto"/>
        <w:jc w:val="both"/>
        <w:rPr>
          <w:rFonts w:cstheme="minorHAnsi"/>
          <w:szCs w:val="22"/>
        </w:rPr>
      </w:pPr>
    </w:p>
    <w:p w14:paraId="35823E4C" w14:textId="77777777" w:rsidR="00F81473" w:rsidRDefault="00F81473" w:rsidP="00A86191">
      <w:pPr>
        <w:spacing w:line="360" w:lineRule="auto"/>
        <w:jc w:val="both"/>
        <w:rPr>
          <w:rFonts w:cstheme="minorHAnsi"/>
          <w:szCs w:val="22"/>
        </w:rPr>
      </w:pPr>
    </w:p>
    <w:p w14:paraId="3C29958C" w14:textId="77777777" w:rsidR="00F81473" w:rsidRDefault="00F81473" w:rsidP="00A86191">
      <w:pPr>
        <w:spacing w:line="360" w:lineRule="auto"/>
        <w:jc w:val="both"/>
        <w:rPr>
          <w:rFonts w:cstheme="minorHAnsi"/>
          <w:szCs w:val="22"/>
        </w:rPr>
      </w:pPr>
    </w:p>
    <w:p w14:paraId="5D42EDE7" w14:textId="77777777" w:rsidR="00F81473" w:rsidRDefault="00F81473" w:rsidP="00A86191">
      <w:pPr>
        <w:spacing w:line="360" w:lineRule="auto"/>
        <w:jc w:val="both"/>
        <w:rPr>
          <w:rFonts w:cstheme="minorHAnsi"/>
          <w:szCs w:val="22"/>
        </w:rPr>
      </w:pPr>
    </w:p>
    <w:p w14:paraId="5BBBBDBB" w14:textId="77777777" w:rsidR="00F81473" w:rsidRDefault="00F81473" w:rsidP="00A86191">
      <w:pPr>
        <w:spacing w:line="360" w:lineRule="auto"/>
        <w:jc w:val="both"/>
        <w:rPr>
          <w:rFonts w:cstheme="minorHAnsi"/>
          <w:szCs w:val="22"/>
        </w:rPr>
      </w:pPr>
    </w:p>
    <w:p w14:paraId="5238FB23" w14:textId="77777777" w:rsidR="00F81473" w:rsidRDefault="00F81473" w:rsidP="00A86191">
      <w:pPr>
        <w:spacing w:line="360" w:lineRule="auto"/>
        <w:jc w:val="both"/>
        <w:rPr>
          <w:rFonts w:cstheme="minorHAnsi"/>
          <w:szCs w:val="22"/>
        </w:rPr>
      </w:pPr>
    </w:p>
    <w:p w14:paraId="08D5E510" w14:textId="77777777" w:rsidR="00F81473" w:rsidRDefault="00F81473" w:rsidP="00A86191">
      <w:pPr>
        <w:spacing w:line="360" w:lineRule="auto"/>
        <w:jc w:val="both"/>
        <w:rPr>
          <w:rFonts w:cstheme="minorHAnsi"/>
          <w:szCs w:val="22"/>
        </w:rPr>
      </w:pPr>
    </w:p>
    <w:p w14:paraId="40813CA6" w14:textId="77777777" w:rsidR="00F81473" w:rsidRDefault="00F81473" w:rsidP="00A86191">
      <w:pPr>
        <w:spacing w:line="360" w:lineRule="auto"/>
        <w:jc w:val="both"/>
        <w:rPr>
          <w:rFonts w:cstheme="minorHAnsi"/>
          <w:szCs w:val="22"/>
        </w:rPr>
      </w:pPr>
    </w:p>
    <w:p w14:paraId="34415AA8" w14:textId="77777777" w:rsidR="00F81473" w:rsidRDefault="00F81473" w:rsidP="00A86191">
      <w:pPr>
        <w:spacing w:line="360" w:lineRule="auto"/>
        <w:jc w:val="both"/>
        <w:rPr>
          <w:rFonts w:cstheme="minorHAnsi"/>
          <w:szCs w:val="22"/>
        </w:rPr>
      </w:pPr>
    </w:p>
    <w:p w14:paraId="5F39A836" w14:textId="77777777" w:rsidR="00F81473" w:rsidRDefault="00F81473" w:rsidP="00A86191">
      <w:pPr>
        <w:spacing w:line="360" w:lineRule="auto"/>
        <w:jc w:val="both"/>
        <w:rPr>
          <w:rFonts w:cstheme="minorHAnsi"/>
          <w:szCs w:val="22"/>
        </w:rPr>
      </w:pPr>
    </w:p>
    <w:p w14:paraId="49B6C3C5" w14:textId="77777777" w:rsidR="00F81473" w:rsidRDefault="00F81473" w:rsidP="00A86191">
      <w:pPr>
        <w:spacing w:line="360" w:lineRule="auto"/>
        <w:jc w:val="both"/>
        <w:rPr>
          <w:rFonts w:cstheme="minorHAnsi"/>
          <w:szCs w:val="22"/>
        </w:rPr>
      </w:pPr>
    </w:p>
    <w:p w14:paraId="4545E666" w14:textId="77777777" w:rsidR="00F81473" w:rsidRDefault="00F81473" w:rsidP="00A86191">
      <w:pPr>
        <w:spacing w:line="360" w:lineRule="auto"/>
        <w:jc w:val="both"/>
        <w:rPr>
          <w:rFonts w:cstheme="minorHAnsi"/>
          <w:szCs w:val="22"/>
        </w:rPr>
      </w:pPr>
    </w:p>
    <w:p w14:paraId="6677111C" w14:textId="77777777" w:rsidR="008A7D08" w:rsidRDefault="008A7D08" w:rsidP="00A86191">
      <w:pPr>
        <w:spacing w:line="360" w:lineRule="auto"/>
        <w:jc w:val="both"/>
        <w:rPr>
          <w:rFonts w:cstheme="minorHAnsi"/>
          <w:szCs w:val="22"/>
        </w:rPr>
      </w:pPr>
    </w:p>
    <w:p w14:paraId="062C0A6F" w14:textId="77777777" w:rsidR="008A7D08" w:rsidRDefault="008A7D08" w:rsidP="00A86191">
      <w:pPr>
        <w:spacing w:line="360" w:lineRule="auto"/>
        <w:jc w:val="both"/>
        <w:rPr>
          <w:rFonts w:cstheme="minorHAnsi"/>
          <w:szCs w:val="22"/>
        </w:rPr>
      </w:pPr>
    </w:p>
    <w:p w14:paraId="1F84665F" w14:textId="77777777" w:rsidR="008A7D08" w:rsidRDefault="008A7D08" w:rsidP="00A86191">
      <w:pPr>
        <w:spacing w:line="360" w:lineRule="auto"/>
        <w:jc w:val="both"/>
        <w:rPr>
          <w:rFonts w:cstheme="minorHAnsi"/>
          <w:szCs w:val="22"/>
        </w:rPr>
      </w:pPr>
    </w:p>
    <w:p w14:paraId="7845AE40" w14:textId="77777777" w:rsidR="00CD4AF1" w:rsidRDefault="00CD4AF1" w:rsidP="00A86191">
      <w:pPr>
        <w:spacing w:line="360" w:lineRule="auto"/>
        <w:jc w:val="both"/>
        <w:rPr>
          <w:rFonts w:cstheme="minorHAnsi"/>
          <w:szCs w:val="22"/>
        </w:rPr>
      </w:pPr>
    </w:p>
    <w:p w14:paraId="7DC37A13" w14:textId="77777777" w:rsidR="00CD4AF1" w:rsidRDefault="00CD4AF1" w:rsidP="00A86191">
      <w:pPr>
        <w:spacing w:line="360" w:lineRule="auto"/>
        <w:jc w:val="both"/>
        <w:rPr>
          <w:rFonts w:cstheme="minorHAnsi"/>
          <w:szCs w:val="22"/>
        </w:rPr>
      </w:pPr>
    </w:p>
    <w:p w14:paraId="60505413" w14:textId="77777777" w:rsidR="00CD4AF1" w:rsidRDefault="00CD4AF1" w:rsidP="00A86191">
      <w:pPr>
        <w:spacing w:line="360" w:lineRule="auto"/>
        <w:jc w:val="both"/>
        <w:rPr>
          <w:rFonts w:cstheme="minorHAnsi"/>
          <w:szCs w:val="22"/>
        </w:rPr>
      </w:pPr>
    </w:p>
    <w:p w14:paraId="5D67884E" w14:textId="77777777" w:rsidR="00CD4AF1" w:rsidRDefault="00CD4AF1" w:rsidP="00A86191">
      <w:pPr>
        <w:spacing w:line="360" w:lineRule="auto"/>
        <w:jc w:val="both"/>
        <w:rPr>
          <w:rFonts w:cstheme="minorHAnsi"/>
          <w:szCs w:val="22"/>
        </w:rPr>
      </w:pPr>
    </w:p>
    <w:p w14:paraId="58FFADEB" w14:textId="77777777" w:rsidR="00CD4AF1" w:rsidRDefault="00CD4AF1" w:rsidP="00A86191">
      <w:pPr>
        <w:spacing w:line="360" w:lineRule="auto"/>
        <w:jc w:val="both"/>
        <w:rPr>
          <w:rFonts w:cstheme="minorHAnsi"/>
          <w:szCs w:val="22"/>
        </w:rPr>
      </w:pPr>
    </w:p>
    <w:p w14:paraId="5696F39F" w14:textId="77777777" w:rsidR="00CD4AF1" w:rsidRDefault="00CD4AF1" w:rsidP="00A86191">
      <w:pPr>
        <w:spacing w:line="360" w:lineRule="auto"/>
        <w:jc w:val="both"/>
        <w:rPr>
          <w:rFonts w:cstheme="minorHAnsi"/>
          <w:szCs w:val="22"/>
        </w:rPr>
      </w:pPr>
    </w:p>
    <w:p w14:paraId="25F653C3" w14:textId="77777777" w:rsidR="00CD4AF1" w:rsidRDefault="00CD4AF1" w:rsidP="00A86191">
      <w:pPr>
        <w:spacing w:line="360" w:lineRule="auto"/>
        <w:jc w:val="both"/>
        <w:rPr>
          <w:rFonts w:cstheme="minorHAnsi"/>
          <w:szCs w:val="22"/>
        </w:rPr>
      </w:pPr>
    </w:p>
    <w:p w14:paraId="4DD824BF" w14:textId="77777777" w:rsidR="00CD4AF1" w:rsidRDefault="00CD4AF1" w:rsidP="00A86191">
      <w:pPr>
        <w:spacing w:line="360" w:lineRule="auto"/>
        <w:jc w:val="both"/>
        <w:rPr>
          <w:rFonts w:cstheme="minorHAnsi"/>
          <w:szCs w:val="22"/>
        </w:rPr>
      </w:pPr>
    </w:p>
    <w:p w14:paraId="2E7BBAB5" w14:textId="77777777" w:rsidR="00CD4AF1" w:rsidRDefault="00CD4AF1" w:rsidP="00A86191">
      <w:pPr>
        <w:spacing w:line="360" w:lineRule="auto"/>
        <w:jc w:val="both"/>
        <w:rPr>
          <w:rFonts w:cstheme="minorHAnsi"/>
          <w:szCs w:val="22"/>
        </w:rPr>
      </w:pPr>
    </w:p>
    <w:p w14:paraId="0CF9961A" w14:textId="77777777" w:rsidR="008A7D08" w:rsidRDefault="008A7D08" w:rsidP="00A86191">
      <w:pPr>
        <w:spacing w:line="360" w:lineRule="auto"/>
        <w:jc w:val="both"/>
        <w:rPr>
          <w:rFonts w:cstheme="minorHAnsi"/>
          <w:szCs w:val="22"/>
        </w:rPr>
      </w:pPr>
    </w:p>
    <w:p w14:paraId="443CF040" w14:textId="77777777" w:rsidR="008A7D08" w:rsidRDefault="008A7D08" w:rsidP="00A86191">
      <w:pPr>
        <w:spacing w:line="360" w:lineRule="auto"/>
        <w:jc w:val="both"/>
        <w:rPr>
          <w:rFonts w:cstheme="minorHAnsi"/>
          <w:szCs w:val="22"/>
        </w:rPr>
      </w:pPr>
    </w:p>
    <w:p w14:paraId="6A0B29BF" w14:textId="77777777" w:rsidR="008A7D08" w:rsidRDefault="008A7D08" w:rsidP="00A86191">
      <w:pPr>
        <w:spacing w:line="360" w:lineRule="auto"/>
        <w:jc w:val="both"/>
        <w:rPr>
          <w:rFonts w:cstheme="minorHAnsi"/>
          <w:szCs w:val="22"/>
        </w:rPr>
      </w:pPr>
    </w:p>
    <w:p w14:paraId="2DD555AD" w14:textId="77777777" w:rsidR="008A7D08" w:rsidRDefault="008A7D08" w:rsidP="008A7D08">
      <w:pPr>
        <w:pStyle w:val="Notadetabla"/>
        <w:rPr>
          <w:rFonts w:asciiTheme="minorHAnsi" w:hAnsiTheme="minorHAnsi" w:cstheme="minorHAnsi"/>
          <w:noProof/>
          <w:sz w:val="22"/>
          <w:szCs w:val="22"/>
          <w:lang w:eastAsia="es-CO"/>
        </w:rPr>
      </w:pPr>
    </w:p>
    <w:p w14:paraId="6C44A6DC" w14:textId="66510EB3" w:rsidR="008A7D08" w:rsidRDefault="008A7D08" w:rsidP="008A7D08">
      <w:pPr>
        <w:pStyle w:val="Notadetabla"/>
        <w:jc w:val="center"/>
        <w:rPr>
          <w:rFonts w:asciiTheme="minorHAnsi" w:hAnsiTheme="minorHAnsi" w:cstheme="minorHAnsi"/>
          <w:b/>
          <w:bCs/>
          <w:noProof/>
          <w:sz w:val="28"/>
          <w:szCs w:val="28"/>
          <w:lang w:eastAsia="es-CO"/>
        </w:rPr>
      </w:pPr>
      <w:bookmarkStart w:id="81" w:name="partetresss"/>
      <w:r w:rsidRPr="00F81473">
        <w:rPr>
          <w:rFonts w:asciiTheme="minorHAnsi" w:hAnsiTheme="minorHAnsi" w:cstheme="minorHAnsi"/>
          <w:b/>
          <w:bCs/>
          <w:noProof/>
          <w:sz w:val="28"/>
          <w:szCs w:val="28"/>
          <w:lang w:eastAsia="es-CO"/>
        </w:rPr>
        <w:t xml:space="preserve">PARTE </w:t>
      </w:r>
      <w:r>
        <w:rPr>
          <w:rFonts w:asciiTheme="minorHAnsi" w:hAnsiTheme="minorHAnsi" w:cstheme="minorHAnsi"/>
          <w:b/>
          <w:bCs/>
          <w:noProof/>
          <w:sz w:val="28"/>
          <w:szCs w:val="28"/>
          <w:lang w:eastAsia="es-CO"/>
        </w:rPr>
        <w:t>I</w:t>
      </w:r>
      <w:r w:rsidR="00357222">
        <w:rPr>
          <w:rFonts w:asciiTheme="minorHAnsi" w:hAnsiTheme="minorHAnsi" w:cstheme="minorHAnsi"/>
          <w:b/>
          <w:bCs/>
          <w:noProof/>
          <w:sz w:val="28"/>
          <w:szCs w:val="28"/>
          <w:lang w:eastAsia="es-CO"/>
        </w:rPr>
        <w:t>II</w:t>
      </w:r>
    </w:p>
    <w:bookmarkEnd w:id="81"/>
    <w:p w14:paraId="20C23E09" w14:textId="46B75AB6" w:rsidR="008A7D08" w:rsidRPr="00F81473" w:rsidRDefault="008A7D08" w:rsidP="008A7D08">
      <w:pPr>
        <w:pStyle w:val="Notadetabla"/>
        <w:jc w:val="center"/>
        <w:rPr>
          <w:rFonts w:asciiTheme="minorHAnsi" w:hAnsiTheme="minorHAnsi" w:cstheme="minorHAnsi"/>
          <w:b/>
          <w:bCs/>
          <w:noProof/>
          <w:sz w:val="28"/>
          <w:szCs w:val="28"/>
          <w:lang w:eastAsia="es-CO"/>
        </w:rPr>
      </w:pPr>
      <w:r>
        <w:rPr>
          <w:rFonts w:asciiTheme="minorHAnsi" w:hAnsiTheme="minorHAnsi" w:cstheme="minorHAnsi"/>
          <w:b/>
          <w:bCs/>
          <w:noProof/>
          <w:sz w:val="28"/>
          <w:szCs w:val="28"/>
          <w:lang w:eastAsia="es-CO"/>
        </w:rPr>
        <w:t>PLAN DE MEJORAMIENTO</w:t>
      </w:r>
    </w:p>
    <w:p w14:paraId="3BEA7D4A" w14:textId="77777777" w:rsidR="008A7D08" w:rsidRDefault="008A7D08" w:rsidP="00A86191">
      <w:pPr>
        <w:spacing w:line="360" w:lineRule="auto"/>
        <w:jc w:val="both"/>
        <w:rPr>
          <w:rFonts w:cstheme="minorHAnsi"/>
          <w:szCs w:val="22"/>
        </w:rPr>
      </w:pPr>
    </w:p>
    <w:p w14:paraId="68516FAD" w14:textId="77777777" w:rsidR="008A7D08" w:rsidRDefault="008A7D08" w:rsidP="00A86191">
      <w:pPr>
        <w:spacing w:line="360" w:lineRule="auto"/>
        <w:jc w:val="both"/>
        <w:rPr>
          <w:rFonts w:cstheme="minorHAnsi"/>
          <w:szCs w:val="22"/>
        </w:rPr>
      </w:pPr>
    </w:p>
    <w:p w14:paraId="1497E32D" w14:textId="77777777" w:rsidR="008A7D08" w:rsidRDefault="008A7D08" w:rsidP="00A86191">
      <w:pPr>
        <w:spacing w:line="360" w:lineRule="auto"/>
        <w:jc w:val="both"/>
        <w:rPr>
          <w:rFonts w:cstheme="minorHAnsi"/>
          <w:szCs w:val="22"/>
        </w:rPr>
      </w:pPr>
    </w:p>
    <w:p w14:paraId="020B139A" w14:textId="77777777" w:rsidR="008A7D08" w:rsidRDefault="008A7D08" w:rsidP="00A86191">
      <w:pPr>
        <w:spacing w:line="360" w:lineRule="auto"/>
        <w:jc w:val="both"/>
        <w:rPr>
          <w:rFonts w:cstheme="minorHAnsi"/>
          <w:szCs w:val="22"/>
        </w:rPr>
      </w:pPr>
    </w:p>
    <w:p w14:paraId="3862994F" w14:textId="77777777" w:rsidR="008A7D08" w:rsidRDefault="008A7D08" w:rsidP="00A86191">
      <w:pPr>
        <w:spacing w:line="360" w:lineRule="auto"/>
        <w:jc w:val="both"/>
        <w:rPr>
          <w:rFonts w:cstheme="minorHAnsi"/>
          <w:szCs w:val="22"/>
        </w:rPr>
      </w:pPr>
    </w:p>
    <w:p w14:paraId="558A05F1" w14:textId="77777777" w:rsidR="008A7D08" w:rsidRDefault="008A7D08" w:rsidP="00A86191">
      <w:pPr>
        <w:spacing w:line="360" w:lineRule="auto"/>
        <w:jc w:val="both"/>
        <w:rPr>
          <w:rFonts w:cstheme="minorHAnsi"/>
          <w:szCs w:val="22"/>
        </w:rPr>
      </w:pPr>
    </w:p>
    <w:p w14:paraId="0A6AB855" w14:textId="77777777" w:rsidR="008A7D08" w:rsidRDefault="008A7D08" w:rsidP="00A86191">
      <w:pPr>
        <w:spacing w:line="360" w:lineRule="auto"/>
        <w:jc w:val="both"/>
        <w:rPr>
          <w:rFonts w:cstheme="minorHAnsi"/>
          <w:szCs w:val="22"/>
        </w:rPr>
      </w:pPr>
    </w:p>
    <w:p w14:paraId="7927A1E6" w14:textId="77777777" w:rsidR="008A7D08" w:rsidRDefault="008A7D08" w:rsidP="00A86191">
      <w:pPr>
        <w:spacing w:line="360" w:lineRule="auto"/>
        <w:jc w:val="both"/>
        <w:rPr>
          <w:rFonts w:cstheme="minorHAnsi"/>
          <w:szCs w:val="22"/>
        </w:rPr>
      </w:pPr>
    </w:p>
    <w:p w14:paraId="09B03558" w14:textId="77777777" w:rsidR="008A7D08" w:rsidRDefault="008A7D08" w:rsidP="00A86191">
      <w:pPr>
        <w:spacing w:line="360" w:lineRule="auto"/>
        <w:jc w:val="both"/>
        <w:rPr>
          <w:rFonts w:cstheme="minorHAnsi"/>
          <w:szCs w:val="22"/>
        </w:rPr>
      </w:pPr>
    </w:p>
    <w:p w14:paraId="0B7DC664" w14:textId="77777777" w:rsidR="008A7D08" w:rsidRDefault="008A7D08" w:rsidP="00A86191">
      <w:pPr>
        <w:spacing w:line="360" w:lineRule="auto"/>
        <w:jc w:val="both"/>
        <w:rPr>
          <w:rFonts w:cstheme="minorHAnsi"/>
          <w:szCs w:val="22"/>
        </w:rPr>
      </w:pPr>
    </w:p>
    <w:p w14:paraId="28F7F278" w14:textId="77777777" w:rsidR="008A7D08" w:rsidRDefault="008A7D08" w:rsidP="00A86191">
      <w:pPr>
        <w:spacing w:line="360" w:lineRule="auto"/>
        <w:jc w:val="both"/>
        <w:rPr>
          <w:rFonts w:cstheme="minorHAnsi"/>
          <w:szCs w:val="22"/>
        </w:rPr>
      </w:pPr>
    </w:p>
    <w:p w14:paraId="4DADA95C" w14:textId="77777777" w:rsidR="008A7D08" w:rsidRDefault="008A7D08" w:rsidP="00A86191">
      <w:pPr>
        <w:spacing w:line="360" w:lineRule="auto"/>
        <w:jc w:val="both"/>
        <w:rPr>
          <w:rFonts w:cstheme="minorHAnsi"/>
          <w:szCs w:val="22"/>
        </w:rPr>
      </w:pPr>
    </w:p>
    <w:p w14:paraId="337933FA" w14:textId="77777777" w:rsidR="008A7D08" w:rsidRDefault="008A7D08" w:rsidP="00A86191">
      <w:pPr>
        <w:spacing w:line="360" w:lineRule="auto"/>
        <w:jc w:val="both"/>
        <w:rPr>
          <w:rFonts w:cstheme="minorHAnsi"/>
          <w:szCs w:val="22"/>
        </w:rPr>
      </w:pPr>
    </w:p>
    <w:p w14:paraId="6434960D" w14:textId="77777777" w:rsidR="008A7D08" w:rsidRDefault="008A7D08" w:rsidP="00A86191">
      <w:pPr>
        <w:spacing w:line="360" w:lineRule="auto"/>
        <w:jc w:val="both"/>
        <w:rPr>
          <w:rFonts w:cstheme="minorHAnsi"/>
          <w:szCs w:val="22"/>
        </w:rPr>
      </w:pPr>
    </w:p>
    <w:p w14:paraId="0D42376F" w14:textId="77777777" w:rsidR="008A7D08" w:rsidRDefault="008A7D08" w:rsidP="00A86191">
      <w:pPr>
        <w:spacing w:line="360" w:lineRule="auto"/>
        <w:jc w:val="both"/>
        <w:rPr>
          <w:rFonts w:cstheme="minorHAnsi"/>
          <w:szCs w:val="22"/>
        </w:rPr>
      </w:pPr>
    </w:p>
    <w:p w14:paraId="1368E5CA" w14:textId="77777777" w:rsidR="00F81473" w:rsidRDefault="00F81473" w:rsidP="00A86191">
      <w:pPr>
        <w:spacing w:line="360" w:lineRule="auto"/>
        <w:jc w:val="both"/>
        <w:rPr>
          <w:rFonts w:cstheme="minorHAnsi"/>
          <w:szCs w:val="22"/>
        </w:rPr>
      </w:pPr>
    </w:p>
    <w:p w14:paraId="2B59D643" w14:textId="77777777" w:rsidR="00F81473" w:rsidRDefault="00F81473" w:rsidP="00A86191">
      <w:pPr>
        <w:spacing w:line="360" w:lineRule="auto"/>
        <w:jc w:val="both"/>
        <w:rPr>
          <w:rFonts w:cstheme="minorHAnsi"/>
          <w:szCs w:val="22"/>
        </w:rPr>
      </w:pPr>
    </w:p>
    <w:p w14:paraId="24F04CC5" w14:textId="002C4E88" w:rsidR="00F81473" w:rsidRDefault="00F54CFE" w:rsidP="00A86191">
      <w:pPr>
        <w:spacing w:line="360" w:lineRule="auto"/>
        <w:jc w:val="both"/>
        <w:rPr>
          <w:rFonts w:cstheme="minorHAnsi"/>
          <w:szCs w:val="22"/>
        </w:rPr>
      </w:pPr>
      <w:r>
        <w:rPr>
          <w:rFonts w:cstheme="minorHAnsi"/>
          <w:szCs w:val="22"/>
        </w:rPr>
        <w:t xml:space="preserve">Después de haber determinado los factores de la matriz DOFA a nivel interno y externo de la Contraloría de Bogotá D.C, </w:t>
      </w:r>
      <w:r w:rsidR="00984604">
        <w:rPr>
          <w:rFonts w:cstheme="minorHAnsi"/>
          <w:szCs w:val="22"/>
        </w:rPr>
        <w:t>en el gráfico 9 se relacionan</w:t>
      </w:r>
      <w:r>
        <w:rPr>
          <w:rFonts w:cstheme="minorHAnsi"/>
          <w:szCs w:val="22"/>
        </w:rPr>
        <w:t xml:space="preserve"> las 4 variables, con el fin de generar un panorama más específico sobre las estrategias a implementar, y generar una propuesta de valor que conlleve al mejoramiento de la entidad. </w:t>
      </w:r>
      <w:r w:rsidR="00CD4AF1">
        <w:rPr>
          <w:rFonts w:cstheme="minorHAnsi"/>
          <w:szCs w:val="22"/>
        </w:rPr>
        <w:t xml:space="preserve">Para ello, se proponen las estrategias entre las Fortalezas y oportunidades, Debilidades y Oportunidades, fortalezas y amenazas y debilidades y amenazas. Posteriormente se resumen las estrategias más significativas para generar un plan de mejoramiento. </w:t>
      </w:r>
    </w:p>
    <w:p w14:paraId="475AA8EC" w14:textId="77777777" w:rsidR="00984604" w:rsidRDefault="00984604" w:rsidP="00A86191">
      <w:pPr>
        <w:spacing w:line="360" w:lineRule="auto"/>
        <w:jc w:val="both"/>
        <w:rPr>
          <w:rFonts w:cstheme="minorHAnsi"/>
          <w:szCs w:val="22"/>
        </w:rPr>
      </w:pPr>
    </w:p>
    <w:p w14:paraId="6D51FB3D" w14:textId="19F092F6" w:rsidR="00984604" w:rsidRDefault="00984604" w:rsidP="00A86191">
      <w:pPr>
        <w:spacing w:line="360" w:lineRule="auto"/>
        <w:jc w:val="both"/>
        <w:rPr>
          <w:rFonts w:cstheme="minorHAnsi"/>
          <w:szCs w:val="22"/>
        </w:rPr>
      </w:pPr>
      <w:r>
        <w:rPr>
          <w:rFonts w:cstheme="minorHAnsi"/>
          <w:szCs w:val="22"/>
        </w:rPr>
        <w:lastRenderedPageBreak/>
        <w:t xml:space="preserve">Para llevar a cabo una ruta especifica de acción, se generan las calificaciones en orden de mayor a menor. </w:t>
      </w:r>
    </w:p>
    <w:p w14:paraId="7929B7D8" w14:textId="77777777" w:rsidR="00F54CFE" w:rsidRDefault="00F54CFE" w:rsidP="00A86191">
      <w:pPr>
        <w:spacing w:line="360" w:lineRule="auto"/>
        <w:jc w:val="both"/>
        <w:rPr>
          <w:rFonts w:cstheme="minorHAnsi"/>
          <w:szCs w:val="22"/>
        </w:rPr>
      </w:pPr>
    </w:p>
    <w:p w14:paraId="2BB6C126" w14:textId="030C244B" w:rsidR="00F54CFE" w:rsidRDefault="00F54CFE" w:rsidP="00A86191">
      <w:pPr>
        <w:spacing w:line="360" w:lineRule="auto"/>
        <w:jc w:val="both"/>
        <w:rPr>
          <w:rFonts w:cstheme="minorHAnsi"/>
          <w:szCs w:val="22"/>
        </w:rPr>
      </w:pPr>
      <w:r>
        <w:rPr>
          <w:rFonts w:cstheme="minorHAnsi"/>
          <w:szCs w:val="22"/>
        </w:rPr>
        <w:tab/>
        <w:t xml:space="preserve">Para relacionar las variables, se tiene en cuenta la relación intrínseca </w:t>
      </w:r>
      <w:r w:rsidR="00CE17C8">
        <w:rPr>
          <w:rFonts w:cstheme="minorHAnsi"/>
          <w:szCs w:val="22"/>
        </w:rPr>
        <w:t>de los factores internos (Fortalezas y debilidades) y los factores externos (oportunidades y amenazas).</w:t>
      </w:r>
    </w:p>
    <w:p w14:paraId="75B72869" w14:textId="77777777" w:rsidR="00FB2A56" w:rsidRDefault="00FB2A56" w:rsidP="00A86191">
      <w:pPr>
        <w:spacing w:line="360" w:lineRule="auto"/>
        <w:jc w:val="both"/>
        <w:rPr>
          <w:rFonts w:cstheme="minorHAnsi"/>
          <w:szCs w:val="22"/>
        </w:rPr>
      </w:pPr>
    </w:p>
    <w:p w14:paraId="526C0B91" w14:textId="729A42D2" w:rsidR="00FB2A56" w:rsidRPr="00FB2A56" w:rsidRDefault="00FB2A56" w:rsidP="00FB2A56">
      <w:pPr>
        <w:spacing w:line="360" w:lineRule="auto"/>
        <w:jc w:val="center"/>
        <w:rPr>
          <w:rFonts w:cstheme="minorHAnsi"/>
          <w:b/>
          <w:bCs/>
          <w:szCs w:val="22"/>
        </w:rPr>
      </w:pPr>
      <w:r w:rsidRPr="00FB2A56">
        <w:rPr>
          <w:rFonts w:cstheme="minorHAnsi"/>
          <w:b/>
          <w:bCs/>
          <w:szCs w:val="22"/>
        </w:rPr>
        <w:t xml:space="preserve">GRAFICO </w:t>
      </w:r>
      <w:r>
        <w:rPr>
          <w:rFonts w:cstheme="minorHAnsi"/>
          <w:b/>
          <w:bCs/>
          <w:szCs w:val="22"/>
        </w:rPr>
        <w:t>9</w:t>
      </w:r>
    </w:p>
    <w:p w14:paraId="33283A58" w14:textId="6845661E" w:rsidR="00FB2A56" w:rsidRPr="00FB2A56" w:rsidRDefault="00FB2A56" w:rsidP="00FB2A56">
      <w:pPr>
        <w:spacing w:line="360" w:lineRule="auto"/>
        <w:jc w:val="center"/>
        <w:rPr>
          <w:rFonts w:cstheme="minorHAnsi"/>
          <w:b/>
          <w:bCs/>
          <w:szCs w:val="22"/>
        </w:rPr>
      </w:pPr>
      <w:r w:rsidRPr="00FB2A56">
        <w:rPr>
          <w:rFonts w:cstheme="minorHAnsi"/>
          <w:b/>
          <w:bCs/>
          <w:szCs w:val="22"/>
        </w:rPr>
        <w:t>MATRIZ DOFA</w:t>
      </w:r>
    </w:p>
    <w:p w14:paraId="5A55D291" w14:textId="13AF7020" w:rsidR="00F54CFE" w:rsidRDefault="00FB2A56" w:rsidP="00FB2A56">
      <w:pPr>
        <w:spacing w:line="360" w:lineRule="auto"/>
        <w:ind w:left="720"/>
        <w:jc w:val="both"/>
        <w:rPr>
          <w:rFonts w:cstheme="minorHAnsi"/>
          <w:szCs w:val="22"/>
        </w:rPr>
      </w:pPr>
      <w:r>
        <w:rPr>
          <w:rFonts w:cstheme="minorHAnsi"/>
          <w:noProof/>
          <w:szCs w:val="22"/>
        </w:rPr>
        <w:drawing>
          <wp:inline distT="0" distB="0" distL="0" distR="0" wp14:anchorId="4C6D329F" wp14:editId="23C830E4">
            <wp:extent cx="4690173" cy="4119937"/>
            <wp:effectExtent l="0" t="0" r="0" b="0"/>
            <wp:docPr id="200541654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5416540" name="Imagen 2005416540"/>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701698" cy="4130061"/>
                    </a:xfrm>
                    <a:prstGeom prst="rect">
                      <a:avLst/>
                    </a:prstGeom>
                  </pic:spPr>
                </pic:pic>
              </a:graphicData>
            </a:graphic>
          </wp:inline>
        </w:drawing>
      </w:r>
    </w:p>
    <w:p w14:paraId="1DD71325" w14:textId="4F4ECFED" w:rsidR="008A7D08" w:rsidRDefault="00FB2A56" w:rsidP="00F54CFE">
      <w:pPr>
        <w:spacing w:line="360" w:lineRule="auto"/>
        <w:jc w:val="both"/>
        <w:rPr>
          <w:rFonts w:cstheme="minorHAnsi"/>
          <w:szCs w:val="22"/>
        </w:rPr>
      </w:pPr>
      <w:r>
        <w:rPr>
          <w:rFonts w:cstheme="minorHAnsi"/>
          <w:noProof/>
          <w:szCs w:val="22"/>
        </w:rPr>
        <w:lastRenderedPageBreak/>
        <w:drawing>
          <wp:inline distT="0" distB="0" distL="0" distR="0" wp14:anchorId="1D8B8447" wp14:editId="01C2A889">
            <wp:extent cx="4996160" cy="3852809"/>
            <wp:effectExtent l="0" t="0" r="0" b="0"/>
            <wp:docPr id="121142048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1420488" name="Imagen 1211420488"/>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018559" cy="3870082"/>
                    </a:xfrm>
                    <a:prstGeom prst="rect">
                      <a:avLst/>
                    </a:prstGeom>
                  </pic:spPr>
                </pic:pic>
              </a:graphicData>
            </a:graphic>
          </wp:inline>
        </w:drawing>
      </w:r>
    </w:p>
    <w:p w14:paraId="3194D18A" w14:textId="023D641A" w:rsidR="00CE17C8" w:rsidRDefault="00FB2A56" w:rsidP="00F54CFE">
      <w:pPr>
        <w:spacing w:line="360" w:lineRule="auto"/>
        <w:jc w:val="both"/>
        <w:rPr>
          <w:rFonts w:cstheme="minorHAnsi"/>
          <w:szCs w:val="22"/>
        </w:rPr>
      </w:pPr>
      <w:r>
        <w:rPr>
          <w:rFonts w:cstheme="minorHAnsi"/>
          <w:noProof/>
          <w:szCs w:val="22"/>
        </w:rPr>
        <w:drawing>
          <wp:inline distT="0" distB="0" distL="0" distR="0" wp14:anchorId="0835DA0B" wp14:editId="1DB69D71">
            <wp:extent cx="4995545" cy="3183591"/>
            <wp:effectExtent l="0" t="0" r="0" b="4445"/>
            <wp:docPr id="85438323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383238" name="Imagen 854383238"/>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035660" cy="3209156"/>
                    </a:xfrm>
                    <a:prstGeom prst="rect">
                      <a:avLst/>
                    </a:prstGeom>
                  </pic:spPr>
                </pic:pic>
              </a:graphicData>
            </a:graphic>
          </wp:inline>
        </w:drawing>
      </w:r>
    </w:p>
    <w:p w14:paraId="3A01672A" w14:textId="7B9331D5" w:rsidR="008A7D08" w:rsidRDefault="001804A8" w:rsidP="00FB2A56">
      <w:pPr>
        <w:spacing w:line="360" w:lineRule="auto"/>
        <w:ind w:left="4320" w:firstLine="0"/>
        <w:jc w:val="center"/>
        <w:rPr>
          <w:rFonts w:cstheme="minorHAnsi"/>
          <w:i/>
          <w:iCs/>
          <w:sz w:val="18"/>
          <w:szCs w:val="18"/>
        </w:rPr>
      </w:pPr>
      <w:r>
        <w:rPr>
          <w:rFonts w:cstheme="minorHAnsi"/>
          <w:i/>
          <w:iCs/>
          <w:sz w:val="18"/>
          <w:szCs w:val="18"/>
        </w:rPr>
        <w:t>Nota</w:t>
      </w:r>
      <w:r w:rsidR="00FB2A56" w:rsidRPr="00FB2A56">
        <w:rPr>
          <w:rFonts w:cstheme="minorHAnsi"/>
          <w:i/>
          <w:iCs/>
          <w:sz w:val="18"/>
          <w:szCs w:val="18"/>
        </w:rPr>
        <w:t>: Elaboración propia</w:t>
      </w:r>
    </w:p>
    <w:p w14:paraId="04A77594" w14:textId="77777777" w:rsidR="00FB2A56" w:rsidRPr="00FB2A56" w:rsidRDefault="00FB2A56" w:rsidP="00FB2A56">
      <w:pPr>
        <w:spacing w:line="360" w:lineRule="auto"/>
        <w:ind w:left="4320" w:firstLine="0"/>
        <w:jc w:val="center"/>
        <w:rPr>
          <w:rFonts w:cstheme="minorHAnsi"/>
          <w:i/>
          <w:iCs/>
          <w:sz w:val="18"/>
          <w:szCs w:val="18"/>
        </w:rPr>
      </w:pPr>
    </w:p>
    <w:p w14:paraId="33FE7F5C" w14:textId="4A62B594" w:rsidR="008A7D08" w:rsidRDefault="00CE17C8" w:rsidP="00A86191">
      <w:pPr>
        <w:spacing w:line="360" w:lineRule="auto"/>
        <w:jc w:val="both"/>
        <w:rPr>
          <w:rFonts w:cstheme="minorHAnsi"/>
          <w:szCs w:val="22"/>
        </w:rPr>
      </w:pPr>
      <w:r>
        <w:rPr>
          <w:rFonts w:cstheme="minorHAnsi"/>
          <w:szCs w:val="22"/>
        </w:rPr>
        <w:lastRenderedPageBreak/>
        <w:t>Gracias a los 4 grupos de estrategias y a la relación de los factores entre sí, se puede evidenciar un patrón sobre las estrategias acreedoras a la optimización de procesos y mejoramiento de la Contraloría de Bogotá D.C</w:t>
      </w:r>
      <w:r w:rsidR="00984604">
        <w:rPr>
          <w:rFonts w:cstheme="minorHAnsi"/>
          <w:szCs w:val="22"/>
        </w:rPr>
        <w:t>, así.</w:t>
      </w:r>
    </w:p>
    <w:p w14:paraId="0A5A935F" w14:textId="77777777" w:rsidR="00984604" w:rsidRDefault="00984604" w:rsidP="00A86191">
      <w:pPr>
        <w:spacing w:line="360" w:lineRule="auto"/>
        <w:jc w:val="both"/>
        <w:rPr>
          <w:rFonts w:cstheme="minorHAnsi"/>
          <w:szCs w:val="22"/>
        </w:rPr>
      </w:pPr>
    </w:p>
    <w:p w14:paraId="5F1EB2A1" w14:textId="77777777" w:rsidR="00984604" w:rsidRDefault="00984604" w:rsidP="006266A2">
      <w:pPr>
        <w:spacing w:line="360" w:lineRule="auto"/>
        <w:ind w:left="720" w:firstLine="0"/>
        <w:jc w:val="both"/>
        <w:rPr>
          <w:rFonts w:cstheme="minorHAnsi"/>
          <w:b/>
          <w:bCs/>
          <w:szCs w:val="22"/>
        </w:rPr>
      </w:pPr>
      <w:r w:rsidRPr="00984604">
        <w:rPr>
          <w:rFonts w:cstheme="minorHAnsi"/>
          <w:b/>
          <w:bCs/>
          <w:szCs w:val="22"/>
        </w:rPr>
        <w:t>GENERAL:</w:t>
      </w:r>
    </w:p>
    <w:p w14:paraId="48123128" w14:textId="77777777" w:rsidR="00984604" w:rsidRDefault="00984604" w:rsidP="00984604">
      <w:pPr>
        <w:spacing w:line="360" w:lineRule="auto"/>
        <w:ind w:firstLine="0"/>
        <w:jc w:val="both"/>
        <w:rPr>
          <w:rFonts w:cstheme="minorHAnsi"/>
          <w:szCs w:val="22"/>
        </w:rPr>
      </w:pPr>
      <w:r>
        <w:rPr>
          <w:rFonts w:cstheme="minorHAnsi"/>
          <w:szCs w:val="22"/>
        </w:rPr>
        <w:t xml:space="preserve">En primer lugar, Se deben promover las practicas legales y transparentes; No quiere decir que no estén presentes, simplemente es para reforzar este ámbito, porque al ser una entidad muy grande que está continuamente revisando el gasto público y se encuentra “en el ojo del huracán”, es importante sostener la reputación de la misma con la responsabilidad legal que le compete. </w:t>
      </w:r>
    </w:p>
    <w:p w14:paraId="50E63A45" w14:textId="77777777" w:rsidR="00984604" w:rsidRDefault="00984604" w:rsidP="00984604">
      <w:pPr>
        <w:spacing w:line="360" w:lineRule="auto"/>
        <w:ind w:firstLine="0"/>
        <w:jc w:val="both"/>
        <w:rPr>
          <w:rFonts w:cstheme="minorHAnsi"/>
          <w:szCs w:val="22"/>
        </w:rPr>
      </w:pPr>
    </w:p>
    <w:p w14:paraId="4D3BBA5B" w14:textId="7CF4A837" w:rsidR="00984604" w:rsidRPr="00984604" w:rsidRDefault="00984604" w:rsidP="00984604">
      <w:pPr>
        <w:spacing w:line="360" w:lineRule="auto"/>
        <w:ind w:firstLine="0"/>
        <w:jc w:val="both"/>
        <w:rPr>
          <w:rFonts w:cstheme="minorHAnsi"/>
          <w:b/>
          <w:bCs/>
          <w:szCs w:val="22"/>
        </w:rPr>
      </w:pPr>
      <w:r>
        <w:rPr>
          <w:rFonts w:cstheme="minorHAnsi"/>
          <w:szCs w:val="22"/>
        </w:rPr>
        <w:t>En segundo lugar, se propone como estrategia la implementación de un medio alternativo para acceder a la información de un sujeto de control, porque el estudiante evidenció que al momento de pedírsela al IDRD, ésta no estaba completamente suministrada</w:t>
      </w:r>
      <w:r>
        <w:rPr>
          <w:rStyle w:val="Refdenotaalpie"/>
          <w:rFonts w:cstheme="minorHAnsi"/>
          <w:szCs w:val="22"/>
        </w:rPr>
        <w:footnoteReference w:id="7"/>
      </w:r>
      <w:r>
        <w:rPr>
          <w:rFonts w:cstheme="minorHAnsi"/>
          <w:szCs w:val="22"/>
        </w:rPr>
        <w:t xml:space="preserve"> o requería un ajuste, que equivale tiempo. Esto puede deberse a que se le pide la información al director y no por departamentos, lo cual se podría implementar. Es importante la información completa y verídica tanto para el equipo como para la entidad. </w:t>
      </w:r>
    </w:p>
    <w:p w14:paraId="0769200F" w14:textId="77777777" w:rsidR="00984604" w:rsidRDefault="00984604" w:rsidP="00984604">
      <w:pPr>
        <w:spacing w:line="360" w:lineRule="auto"/>
        <w:ind w:firstLine="0"/>
        <w:jc w:val="both"/>
        <w:rPr>
          <w:rFonts w:cstheme="minorHAnsi"/>
          <w:szCs w:val="22"/>
        </w:rPr>
      </w:pPr>
    </w:p>
    <w:p w14:paraId="66FFA19C" w14:textId="77777777" w:rsidR="00984604" w:rsidRDefault="00984604" w:rsidP="00984604">
      <w:pPr>
        <w:spacing w:line="360" w:lineRule="auto"/>
        <w:ind w:firstLine="0"/>
        <w:jc w:val="both"/>
        <w:rPr>
          <w:rFonts w:cstheme="minorHAnsi"/>
          <w:szCs w:val="22"/>
        </w:rPr>
      </w:pPr>
      <w:r>
        <w:rPr>
          <w:rFonts w:cstheme="minorHAnsi"/>
          <w:szCs w:val="22"/>
        </w:rPr>
        <w:t xml:space="preserve">En tercer lugar, la ética de la Contraloría de Bogotá D.C ha sido un pilar crucial en el buen desarrollo de las actividades y el clima organizacional, por ende, se propone mantenerlo, junto a los incentivos equitativos y apropiados que maneja la entidad. Desde actividades de integración hasta desayunos especiales, seguir integrando aún más a los funcionarios entre sí, en un ambiente sano, cooperativo y leal, con el fin de mejorar la comunicación interna y su labor en conjunto. </w:t>
      </w:r>
    </w:p>
    <w:p w14:paraId="1E091161" w14:textId="77E7C66B" w:rsidR="00984604" w:rsidRDefault="00984604" w:rsidP="00A86191">
      <w:pPr>
        <w:spacing w:line="360" w:lineRule="auto"/>
        <w:jc w:val="both"/>
        <w:rPr>
          <w:rFonts w:cstheme="minorHAnsi"/>
          <w:szCs w:val="22"/>
        </w:rPr>
      </w:pPr>
    </w:p>
    <w:p w14:paraId="0BEEAAB3" w14:textId="6471162C" w:rsidR="00984604" w:rsidRDefault="00984604" w:rsidP="00A86191">
      <w:pPr>
        <w:spacing w:line="360" w:lineRule="auto"/>
        <w:jc w:val="both"/>
        <w:rPr>
          <w:rFonts w:cstheme="minorHAnsi"/>
          <w:b/>
          <w:bCs/>
          <w:szCs w:val="22"/>
        </w:rPr>
      </w:pPr>
      <w:r w:rsidRPr="00984604">
        <w:rPr>
          <w:rFonts w:cstheme="minorHAnsi"/>
          <w:b/>
          <w:bCs/>
          <w:szCs w:val="22"/>
        </w:rPr>
        <w:t>ESPECIFICO</w:t>
      </w:r>
    </w:p>
    <w:p w14:paraId="509F8720" w14:textId="77777777" w:rsidR="006266A2" w:rsidRDefault="006266A2" w:rsidP="00A86191">
      <w:pPr>
        <w:spacing w:line="360" w:lineRule="auto"/>
        <w:jc w:val="both"/>
        <w:rPr>
          <w:rFonts w:cstheme="minorHAnsi"/>
          <w:b/>
          <w:bCs/>
          <w:szCs w:val="22"/>
        </w:rPr>
      </w:pPr>
    </w:p>
    <w:p w14:paraId="06FE1260" w14:textId="6B381D04" w:rsidR="00984604" w:rsidRDefault="006266A2" w:rsidP="002A62F7">
      <w:pPr>
        <w:spacing w:line="360" w:lineRule="auto"/>
        <w:ind w:firstLine="0"/>
        <w:jc w:val="both"/>
        <w:rPr>
          <w:rFonts w:cstheme="minorHAnsi"/>
          <w:szCs w:val="22"/>
        </w:rPr>
      </w:pPr>
      <w:r w:rsidRPr="006266A2">
        <w:rPr>
          <w:rFonts w:cstheme="minorHAnsi"/>
          <w:b/>
          <w:bCs/>
          <w:szCs w:val="22"/>
        </w:rPr>
        <w:t>El</w:t>
      </w:r>
      <w:r w:rsidR="00984604" w:rsidRPr="006266A2">
        <w:rPr>
          <w:rFonts w:cstheme="minorHAnsi"/>
          <w:b/>
          <w:bCs/>
          <w:szCs w:val="22"/>
        </w:rPr>
        <w:t xml:space="preserve"> ámbito tecnológico</w:t>
      </w:r>
      <w:r w:rsidR="00984604">
        <w:rPr>
          <w:rFonts w:cstheme="minorHAnsi"/>
          <w:szCs w:val="22"/>
        </w:rPr>
        <w:t>; Se propone mejorar</w:t>
      </w:r>
      <w:r>
        <w:rPr>
          <w:rFonts w:cstheme="minorHAnsi"/>
          <w:szCs w:val="22"/>
        </w:rPr>
        <w:t xml:space="preserve">, incursionar o </w:t>
      </w:r>
      <w:r w:rsidR="00984604">
        <w:rPr>
          <w:rFonts w:cstheme="minorHAnsi"/>
          <w:szCs w:val="22"/>
        </w:rPr>
        <w:t xml:space="preserve">abundar más a fondo </w:t>
      </w:r>
      <w:r>
        <w:rPr>
          <w:rFonts w:cstheme="minorHAnsi"/>
          <w:szCs w:val="22"/>
        </w:rPr>
        <w:t xml:space="preserve">sobre el potencial que tendrían las nuevas tecnologías dentro de la entidad. En primer lugar, las capacitaciones sobre las </w:t>
      </w:r>
      <w:r>
        <w:rPr>
          <w:rFonts w:cstheme="minorHAnsi"/>
          <w:szCs w:val="22"/>
        </w:rPr>
        <w:lastRenderedPageBreak/>
        <w:t>plataformas de información como Intranet</w:t>
      </w:r>
      <w:r w:rsidR="002A62F7">
        <w:rPr>
          <w:rFonts w:cstheme="minorHAnsi"/>
          <w:szCs w:val="22"/>
        </w:rPr>
        <w:t xml:space="preserve"> y</w:t>
      </w:r>
      <w:r>
        <w:rPr>
          <w:rFonts w:cstheme="minorHAnsi"/>
          <w:szCs w:val="22"/>
        </w:rPr>
        <w:t xml:space="preserve"> Sigespro suele</w:t>
      </w:r>
      <w:r w:rsidR="002A62F7">
        <w:rPr>
          <w:rFonts w:cstheme="minorHAnsi"/>
          <w:szCs w:val="22"/>
        </w:rPr>
        <w:t>n</w:t>
      </w:r>
      <w:r>
        <w:rPr>
          <w:rFonts w:cstheme="minorHAnsi"/>
          <w:szCs w:val="22"/>
        </w:rPr>
        <w:t xml:space="preserve"> ser muy superficial</w:t>
      </w:r>
      <w:r w:rsidR="002A62F7">
        <w:rPr>
          <w:rFonts w:cstheme="minorHAnsi"/>
          <w:szCs w:val="22"/>
        </w:rPr>
        <w:t>es</w:t>
      </w:r>
      <w:r>
        <w:rPr>
          <w:rFonts w:cstheme="minorHAnsi"/>
          <w:szCs w:val="22"/>
        </w:rPr>
        <w:t xml:space="preserve">. Así mismo, la plataforma suele tener errores de carga de documentos y </w:t>
      </w:r>
      <w:r w:rsidR="002A62F7">
        <w:rPr>
          <w:rFonts w:cstheme="minorHAnsi"/>
          <w:szCs w:val="22"/>
        </w:rPr>
        <w:t>límites</w:t>
      </w:r>
      <w:r>
        <w:rPr>
          <w:rFonts w:cstheme="minorHAnsi"/>
          <w:szCs w:val="22"/>
        </w:rPr>
        <w:t xml:space="preserve"> de procesos. </w:t>
      </w:r>
      <w:r w:rsidR="002A62F7">
        <w:rPr>
          <w:rFonts w:cstheme="minorHAnsi"/>
          <w:szCs w:val="22"/>
        </w:rPr>
        <w:t xml:space="preserve">También, ahorrar procesos con las herramientas de Inteligencia Artificial, como, por ejemplo, pedirle que desarrolle el formato del plan de trabajo que, generalmente hace el gerente y podría optimizar su tiempo. </w:t>
      </w:r>
    </w:p>
    <w:p w14:paraId="6352FFFA" w14:textId="77777777" w:rsidR="00984604" w:rsidRDefault="00984604" w:rsidP="00A86191">
      <w:pPr>
        <w:spacing w:line="360" w:lineRule="auto"/>
        <w:jc w:val="both"/>
        <w:rPr>
          <w:rFonts w:cstheme="minorHAnsi"/>
          <w:b/>
          <w:bCs/>
          <w:szCs w:val="22"/>
        </w:rPr>
      </w:pPr>
    </w:p>
    <w:p w14:paraId="7AF08713" w14:textId="77777777" w:rsidR="00984604" w:rsidRPr="00984604" w:rsidRDefault="00984604" w:rsidP="00A86191">
      <w:pPr>
        <w:spacing w:line="360" w:lineRule="auto"/>
        <w:jc w:val="both"/>
        <w:rPr>
          <w:rFonts w:cstheme="minorHAnsi"/>
          <w:b/>
          <w:bCs/>
          <w:szCs w:val="22"/>
        </w:rPr>
      </w:pPr>
    </w:p>
    <w:p w14:paraId="199D3139" w14:textId="6BF5959A" w:rsidR="00984604" w:rsidRPr="00984604" w:rsidRDefault="00984604" w:rsidP="00A86191">
      <w:pPr>
        <w:spacing w:line="360" w:lineRule="auto"/>
        <w:jc w:val="both"/>
        <w:rPr>
          <w:rFonts w:cstheme="minorHAnsi"/>
          <w:b/>
          <w:bCs/>
          <w:szCs w:val="22"/>
        </w:rPr>
      </w:pPr>
      <w:r w:rsidRPr="00984604">
        <w:rPr>
          <w:rFonts w:cstheme="minorHAnsi"/>
          <w:b/>
          <w:bCs/>
          <w:szCs w:val="22"/>
        </w:rPr>
        <w:t>PLAN DE MEJORAMIENTO</w:t>
      </w:r>
    </w:p>
    <w:p w14:paraId="174CB813" w14:textId="77777777" w:rsidR="00CE17C8" w:rsidRDefault="00CE17C8" w:rsidP="00CE17C8">
      <w:pPr>
        <w:spacing w:line="360" w:lineRule="auto"/>
        <w:ind w:firstLine="0"/>
        <w:jc w:val="both"/>
        <w:rPr>
          <w:rFonts w:cstheme="minorHAnsi"/>
          <w:szCs w:val="22"/>
        </w:rPr>
      </w:pPr>
    </w:p>
    <w:p w14:paraId="0FD5D1F5" w14:textId="164D50B9" w:rsidR="005F4A2C" w:rsidRDefault="002A62F7" w:rsidP="00CE17C8">
      <w:pPr>
        <w:spacing w:line="360" w:lineRule="auto"/>
        <w:ind w:firstLine="0"/>
        <w:jc w:val="both"/>
        <w:rPr>
          <w:rFonts w:cstheme="minorHAnsi"/>
          <w:szCs w:val="22"/>
        </w:rPr>
      </w:pPr>
      <w:r>
        <w:rPr>
          <w:rFonts w:cstheme="minorHAnsi"/>
          <w:szCs w:val="22"/>
        </w:rPr>
        <w:t xml:space="preserve">En base a esto, se propone como plan de mejoramiento definitivo la implementación y actualización de tecnología interna en la entidad. Partiendo desde una mejora continua en la plataforma y accesibilidad de información y comunicación </w:t>
      </w:r>
      <w:r w:rsidR="003D6E11">
        <w:rPr>
          <w:rFonts w:cstheme="minorHAnsi"/>
          <w:szCs w:val="22"/>
        </w:rPr>
        <w:t>en toda la red de la Contraloría de Bogotá D.C</w:t>
      </w:r>
    </w:p>
    <w:p w14:paraId="434BF11A" w14:textId="77777777" w:rsidR="003D6E11" w:rsidRDefault="003D6E11" w:rsidP="00CE17C8">
      <w:pPr>
        <w:spacing w:line="360" w:lineRule="auto"/>
        <w:ind w:firstLine="0"/>
        <w:jc w:val="both"/>
        <w:rPr>
          <w:rFonts w:cstheme="minorHAnsi"/>
          <w:szCs w:val="22"/>
        </w:rPr>
      </w:pPr>
    </w:p>
    <w:p w14:paraId="22E38064" w14:textId="2F93D3B4" w:rsidR="003D6E11" w:rsidRDefault="003D6E11" w:rsidP="00CE17C8">
      <w:pPr>
        <w:spacing w:line="360" w:lineRule="auto"/>
        <w:ind w:firstLine="0"/>
        <w:jc w:val="both"/>
        <w:rPr>
          <w:rFonts w:cstheme="minorHAnsi"/>
          <w:szCs w:val="22"/>
        </w:rPr>
      </w:pPr>
      <w:r>
        <w:rPr>
          <w:rFonts w:cstheme="minorHAnsi"/>
          <w:szCs w:val="22"/>
        </w:rPr>
        <w:t xml:space="preserve">En base a las 3 matrices, su implicación y análisis respectivo, se propone que, mediante la fortaleza financiera que maneja la entidad, destinar un presupuesto para invertir en el diseño y desarrollo de una red nueva e inteligente, capaz de aumentar el límite de datos, de movimientos, las comunicaciones </w:t>
      </w:r>
      <w:r w:rsidR="00E95E2F">
        <w:rPr>
          <w:rFonts w:cstheme="minorHAnsi"/>
          <w:szCs w:val="22"/>
        </w:rPr>
        <w:t xml:space="preserve">internas e interdepartamentales, </w:t>
      </w:r>
      <w:r w:rsidR="00721E75">
        <w:rPr>
          <w:rFonts w:cstheme="minorHAnsi"/>
          <w:szCs w:val="22"/>
        </w:rPr>
        <w:t xml:space="preserve">filtros de funcionarios a asignar en la entidad, </w:t>
      </w:r>
      <w:r w:rsidR="00E95E2F">
        <w:rPr>
          <w:rFonts w:cstheme="minorHAnsi"/>
          <w:szCs w:val="22"/>
        </w:rPr>
        <w:t xml:space="preserve">seguimiento optimizado de los planes, programas, proyectos, hallazgos, DPCs y demandas, </w:t>
      </w:r>
      <w:r>
        <w:rPr>
          <w:rFonts w:cstheme="minorHAnsi"/>
          <w:szCs w:val="22"/>
        </w:rPr>
        <w:t>y participaciones, tanto de funcionarios y contratistas internos, como de estudiantes y aspirantes externos</w:t>
      </w:r>
      <w:r w:rsidR="00E95E2F">
        <w:rPr>
          <w:rFonts w:cstheme="minorHAnsi"/>
          <w:szCs w:val="22"/>
        </w:rPr>
        <w:t xml:space="preserve">. </w:t>
      </w:r>
    </w:p>
    <w:p w14:paraId="51C99C4D" w14:textId="77777777" w:rsidR="000B7E24" w:rsidRDefault="000B7E24" w:rsidP="00CE17C8">
      <w:pPr>
        <w:spacing w:line="360" w:lineRule="auto"/>
        <w:ind w:firstLine="0"/>
        <w:jc w:val="both"/>
        <w:rPr>
          <w:rFonts w:cstheme="minorHAnsi"/>
          <w:szCs w:val="22"/>
        </w:rPr>
      </w:pPr>
    </w:p>
    <w:p w14:paraId="1F0156C8" w14:textId="77777777" w:rsidR="000B7E24" w:rsidRDefault="000B7E24" w:rsidP="000B7E24">
      <w:pPr>
        <w:spacing w:line="360" w:lineRule="auto"/>
        <w:ind w:firstLine="0"/>
        <w:jc w:val="both"/>
        <w:rPr>
          <w:rFonts w:cstheme="minorHAnsi"/>
          <w:szCs w:val="22"/>
        </w:rPr>
      </w:pPr>
      <w:r>
        <w:rPr>
          <w:rFonts w:cstheme="minorHAnsi"/>
          <w:szCs w:val="22"/>
        </w:rPr>
        <w:t xml:space="preserve">De manera cuantitativa, se estima que el diseño, implementación y desarrollo de una nueva red inteligente tomaría de 18 a 24 meses, e implicaría una inversión de aproximadamente 10 mil millones de pesos, los cuales irían destinados a la infraestructura, servidores con mayor capacidad, sistemas de seguridad mejorados y capacitación inicial del personal. Esto provocaría el aumento de los costos operativos anuales a 1,5 millones de pesos, los cuales incluyen el mantenimiento, </w:t>
      </w:r>
      <w:proofErr w:type="spellStart"/>
      <w:r>
        <w:rPr>
          <w:rFonts w:cstheme="minorHAnsi"/>
          <w:szCs w:val="22"/>
        </w:rPr>
        <w:t>actualizacions</w:t>
      </w:r>
      <w:proofErr w:type="spellEnd"/>
      <w:r>
        <w:rPr>
          <w:rFonts w:cstheme="minorHAnsi"/>
          <w:szCs w:val="22"/>
        </w:rPr>
        <w:t xml:space="preserve"> y </w:t>
      </w:r>
      <w:proofErr w:type="spellStart"/>
      <w:r>
        <w:rPr>
          <w:rFonts w:cstheme="minorHAnsi"/>
          <w:szCs w:val="22"/>
        </w:rPr>
        <w:t>cudiados</w:t>
      </w:r>
      <w:proofErr w:type="spellEnd"/>
      <w:r>
        <w:rPr>
          <w:rFonts w:cstheme="minorHAnsi"/>
          <w:szCs w:val="22"/>
        </w:rPr>
        <w:t xml:space="preserve"> de </w:t>
      </w:r>
      <w:proofErr w:type="gramStart"/>
      <w:r>
        <w:rPr>
          <w:rFonts w:cstheme="minorHAnsi"/>
          <w:szCs w:val="22"/>
        </w:rPr>
        <w:t>otras indoles</w:t>
      </w:r>
      <w:proofErr w:type="gramEnd"/>
      <w:r>
        <w:rPr>
          <w:rFonts w:cstheme="minorHAnsi"/>
          <w:szCs w:val="22"/>
        </w:rPr>
        <w:t xml:space="preserve"> de la red. A pesar de generar estos costos tan elevados, hay que tener en cuenta que la compañía tiene una fortaleza financiera muy grande, y esta iniciativa podría incrementar la eficiencia operativa en un 40% (estimado por el organigrama por procesos), reduciendo el tiempo de respuesta en un 20% (a comparación del actual) y mejoras en el seguimiento y control de los proyectos de inversión, derechos de petición y otras comunicaciones externas en un 25%.</w:t>
      </w:r>
    </w:p>
    <w:p w14:paraId="3312A8CE" w14:textId="77777777" w:rsidR="00E95E2F" w:rsidRDefault="00E95E2F" w:rsidP="00CE17C8">
      <w:pPr>
        <w:spacing w:line="360" w:lineRule="auto"/>
        <w:ind w:firstLine="0"/>
        <w:jc w:val="both"/>
        <w:rPr>
          <w:rFonts w:cstheme="minorHAnsi"/>
          <w:szCs w:val="22"/>
        </w:rPr>
      </w:pPr>
    </w:p>
    <w:p w14:paraId="2C79FBE1" w14:textId="50BA09F7" w:rsidR="00E95E2F" w:rsidRDefault="00E95E2F" w:rsidP="00CE17C8">
      <w:pPr>
        <w:spacing w:line="360" w:lineRule="auto"/>
        <w:ind w:firstLine="0"/>
        <w:jc w:val="both"/>
        <w:rPr>
          <w:rFonts w:cstheme="minorHAnsi"/>
          <w:szCs w:val="22"/>
        </w:rPr>
      </w:pPr>
      <w:r>
        <w:rPr>
          <w:rFonts w:cstheme="minorHAnsi"/>
          <w:szCs w:val="22"/>
        </w:rPr>
        <w:t xml:space="preserve">Por otro lado, se propone el desarrollo de nuevas y seguidas capacitaciones, debido al alto índice de rotación de personal, específicamente sobre la nueva tecnología a considerar, la misionalidad del POT </w:t>
      </w:r>
      <w:r>
        <w:rPr>
          <w:rFonts w:cstheme="minorHAnsi"/>
          <w:szCs w:val="22"/>
        </w:rPr>
        <w:lastRenderedPageBreak/>
        <w:t xml:space="preserve">como oportunidad aprovechable, las políticas públicas (sobre todo a los contratistas porque suelen ser arquitectos o ingenieros </w:t>
      </w:r>
      <w:r w:rsidR="008E24E6">
        <w:rPr>
          <w:rFonts w:cstheme="minorHAnsi"/>
          <w:szCs w:val="22"/>
        </w:rPr>
        <w:t>que,</w:t>
      </w:r>
      <w:r>
        <w:rPr>
          <w:rFonts w:cstheme="minorHAnsi"/>
          <w:szCs w:val="22"/>
        </w:rPr>
        <w:t xml:space="preserve"> al momento de generar el informe preliminar y final, tienden a desviarse un poco con </w:t>
      </w:r>
      <w:r w:rsidR="008E24E6">
        <w:rPr>
          <w:rFonts w:cstheme="minorHAnsi"/>
          <w:szCs w:val="22"/>
        </w:rPr>
        <w:t>respecto a</w:t>
      </w:r>
      <w:r>
        <w:rPr>
          <w:rFonts w:cstheme="minorHAnsi"/>
          <w:szCs w:val="22"/>
        </w:rPr>
        <w:t xml:space="preserve"> la verdadera funcionalidad de la entidad. También, capacitar sobre la importancia de un procedimiento sostenible y ODS, en el ejercicio del control fiscal, por ejemplo, usar solo papel reciclable, apagar la luz en el día, etc. </w:t>
      </w:r>
    </w:p>
    <w:p w14:paraId="69754D4B" w14:textId="77777777" w:rsidR="003D6E11" w:rsidRDefault="003D6E11" w:rsidP="00CE17C8">
      <w:pPr>
        <w:spacing w:line="360" w:lineRule="auto"/>
        <w:ind w:firstLine="0"/>
        <w:jc w:val="both"/>
        <w:rPr>
          <w:rFonts w:cstheme="minorHAnsi"/>
          <w:szCs w:val="22"/>
        </w:rPr>
      </w:pPr>
    </w:p>
    <w:p w14:paraId="0733F917" w14:textId="06DB1384" w:rsidR="000B7E24" w:rsidRDefault="000B7E24" w:rsidP="00CE17C8">
      <w:pPr>
        <w:spacing w:line="360" w:lineRule="auto"/>
        <w:ind w:firstLine="0"/>
        <w:jc w:val="both"/>
        <w:rPr>
          <w:rFonts w:cstheme="minorHAnsi"/>
          <w:szCs w:val="22"/>
        </w:rPr>
      </w:pPr>
      <w:r>
        <w:rPr>
          <w:rFonts w:cstheme="minorHAnsi"/>
          <w:szCs w:val="22"/>
        </w:rPr>
        <w:t xml:space="preserve">Entonces, se planifica un ciclo de capacitaciones trimestrales durante dos años, con 8 sesiones en total, las cuales desarrollen los aspectos de la nueva tecnología en la entidad, </w:t>
      </w:r>
      <w:proofErr w:type="spellStart"/>
      <w:r>
        <w:rPr>
          <w:rFonts w:cstheme="minorHAnsi"/>
          <w:szCs w:val="22"/>
        </w:rPr>
        <w:t>asi</w:t>
      </w:r>
      <w:proofErr w:type="spellEnd"/>
      <w:r>
        <w:rPr>
          <w:rFonts w:cstheme="minorHAnsi"/>
          <w:szCs w:val="22"/>
        </w:rPr>
        <w:t xml:space="preserve"> como las rutas optimas del POT y las políticas públicas, y la sostenibilidad. Debido a la gran magnitud de personal, bienes y servicios para estas capacitaciones, los costos se estiman alrededor de 1,2 millones de pesos, teniendo en cuenta que esta se certificará por cada funcionario o funcionaria que participe. Gracias a esto, se espera que la rotación del personal disminuya significativamente en un 15%, debido a que los funcionarios tienen y entienden las herramientas a su disposición. </w:t>
      </w:r>
    </w:p>
    <w:p w14:paraId="5DB07F59" w14:textId="77777777" w:rsidR="008A7D08" w:rsidRDefault="008A7D08" w:rsidP="000B7E24">
      <w:pPr>
        <w:spacing w:line="360" w:lineRule="auto"/>
        <w:ind w:firstLine="0"/>
        <w:jc w:val="both"/>
        <w:rPr>
          <w:rFonts w:cstheme="minorHAnsi"/>
          <w:szCs w:val="22"/>
        </w:rPr>
      </w:pPr>
    </w:p>
    <w:p w14:paraId="1434E7A3" w14:textId="77777777" w:rsidR="000B7E24" w:rsidRDefault="000B7E24" w:rsidP="000B7E24">
      <w:pPr>
        <w:spacing w:line="360" w:lineRule="auto"/>
        <w:ind w:firstLine="0"/>
        <w:jc w:val="both"/>
        <w:rPr>
          <w:rFonts w:cstheme="minorHAnsi"/>
          <w:szCs w:val="22"/>
        </w:rPr>
      </w:pPr>
    </w:p>
    <w:p w14:paraId="3F6717C0" w14:textId="77777777" w:rsidR="000B7E24" w:rsidRDefault="000B7E24" w:rsidP="000B7E24">
      <w:pPr>
        <w:spacing w:line="360" w:lineRule="auto"/>
        <w:ind w:firstLine="0"/>
        <w:jc w:val="both"/>
        <w:rPr>
          <w:rFonts w:cstheme="minorHAnsi"/>
          <w:szCs w:val="22"/>
        </w:rPr>
      </w:pPr>
    </w:p>
    <w:p w14:paraId="31ABDCD7" w14:textId="77777777" w:rsidR="000B7E24" w:rsidRDefault="000B7E24" w:rsidP="000B7E24">
      <w:pPr>
        <w:spacing w:line="360" w:lineRule="auto"/>
        <w:ind w:firstLine="0"/>
        <w:jc w:val="both"/>
        <w:rPr>
          <w:rFonts w:cstheme="minorHAnsi"/>
          <w:szCs w:val="22"/>
        </w:rPr>
      </w:pPr>
    </w:p>
    <w:p w14:paraId="3185F22C" w14:textId="77777777" w:rsidR="000B7E24" w:rsidRDefault="000B7E24" w:rsidP="000B7E24">
      <w:pPr>
        <w:spacing w:line="360" w:lineRule="auto"/>
        <w:ind w:firstLine="0"/>
        <w:jc w:val="both"/>
        <w:rPr>
          <w:rFonts w:cstheme="minorHAnsi"/>
          <w:szCs w:val="22"/>
        </w:rPr>
      </w:pPr>
    </w:p>
    <w:p w14:paraId="25FA54CB" w14:textId="77777777" w:rsidR="000B7E24" w:rsidRDefault="000B7E24" w:rsidP="000B7E24">
      <w:pPr>
        <w:spacing w:line="360" w:lineRule="auto"/>
        <w:ind w:firstLine="0"/>
        <w:jc w:val="both"/>
        <w:rPr>
          <w:rFonts w:cstheme="minorHAnsi"/>
          <w:szCs w:val="22"/>
        </w:rPr>
      </w:pPr>
    </w:p>
    <w:p w14:paraId="32A0DD10" w14:textId="77777777" w:rsidR="000B7E24" w:rsidRDefault="000B7E24" w:rsidP="000B7E24">
      <w:pPr>
        <w:spacing w:line="360" w:lineRule="auto"/>
        <w:ind w:firstLine="0"/>
        <w:jc w:val="both"/>
        <w:rPr>
          <w:rFonts w:cstheme="minorHAnsi"/>
          <w:szCs w:val="22"/>
        </w:rPr>
      </w:pPr>
    </w:p>
    <w:p w14:paraId="18C288E1" w14:textId="77777777" w:rsidR="000B7E24" w:rsidRDefault="000B7E24" w:rsidP="000B7E24">
      <w:pPr>
        <w:spacing w:line="360" w:lineRule="auto"/>
        <w:ind w:firstLine="0"/>
        <w:jc w:val="both"/>
        <w:rPr>
          <w:rFonts w:cstheme="minorHAnsi"/>
          <w:szCs w:val="22"/>
        </w:rPr>
      </w:pPr>
    </w:p>
    <w:p w14:paraId="666BB17A" w14:textId="77777777" w:rsidR="000B7E24" w:rsidRDefault="000B7E24" w:rsidP="000B7E24">
      <w:pPr>
        <w:spacing w:line="360" w:lineRule="auto"/>
        <w:ind w:firstLine="0"/>
        <w:jc w:val="both"/>
        <w:rPr>
          <w:rFonts w:cstheme="minorHAnsi"/>
          <w:szCs w:val="22"/>
        </w:rPr>
      </w:pPr>
    </w:p>
    <w:p w14:paraId="13A89B88" w14:textId="77777777" w:rsidR="000B7E24" w:rsidRDefault="000B7E24" w:rsidP="000B7E24">
      <w:pPr>
        <w:spacing w:line="360" w:lineRule="auto"/>
        <w:ind w:firstLine="0"/>
        <w:jc w:val="both"/>
        <w:rPr>
          <w:rFonts w:cstheme="minorHAnsi"/>
          <w:szCs w:val="22"/>
        </w:rPr>
      </w:pPr>
    </w:p>
    <w:p w14:paraId="6C85F795" w14:textId="77777777" w:rsidR="000B7E24" w:rsidRDefault="000B7E24" w:rsidP="000B7E24">
      <w:pPr>
        <w:spacing w:line="360" w:lineRule="auto"/>
        <w:ind w:firstLine="0"/>
        <w:jc w:val="both"/>
        <w:rPr>
          <w:rFonts w:cstheme="minorHAnsi"/>
          <w:szCs w:val="22"/>
        </w:rPr>
      </w:pPr>
    </w:p>
    <w:p w14:paraId="1AAC04BB" w14:textId="77777777" w:rsidR="000B7E24" w:rsidRDefault="000B7E24" w:rsidP="000B7E24">
      <w:pPr>
        <w:spacing w:line="360" w:lineRule="auto"/>
        <w:ind w:firstLine="0"/>
        <w:jc w:val="both"/>
        <w:rPr>
          <w:rFonts w:cstheme="minorHAnsi"/>
          <w:szCs w:val="22"/>
        </w:rPr>
      </w:pPr>
    </w:p>
    <w:p w14:paraId="74ADD548" w14:textId="77777777" w:rsidR="000B7E24" w:rsidRDefault="000B7E24" w:rsidP="000B7E24">
      <w:pPr>
        <w:spacing w:line="360" w:lineRule="auto"/>
        <w:ind w:firstLine="0"/>
        <w:jc w:val="both"/>
        <w:rPr>
          <w:rFonts w:cstheme="minorHAnsi"/>
          <w:szCs w:val="22"/>
        </w:rPr>
      </w:pPr>
    </w:p>
    <w:p w14:paraId="5795244F" w14:textId="77777777" w:rsidR="000B7E24" w:rsidRDefault="000B7E24" w:rsidP="000B7E24">
      <w:pPr>
        <w:spacing w:line="360" w:lineRule="auto"/>
        <w:ind w:firstLine="0"/>
        <w:jc w:val="both"/>
        <w:rPr>
          <w:rFonts w:cstheme="minorHAnsi"/>
          <w:szCs w:val="22"/>
        </w:rPr>
      </w:pPr>
    </w:p>
    <w:p w14:paraId="5BA13461" w14:textId="77777777" w:rsidR="000B7E24" w:rsidRDefault="000B7E24" w:rsidP="000B7E24">
      <w:pPr>
        <w:spacing w:line="360" w:lineRule="auto"/>
        <w:ind w:firstLine="0"/>
        <w:jc w:val="both"/>
        <w:rPr>
          <w:rFonts w:cstheme="minorHAnsi"/>
          <w:szCs w:val="22"/>
        </w:rPr>
      </w:pPr>
    </w:p>
    <w:p w14:paraId="45010391" w14:textId="77777777" w:rsidR="000B7E24" w:rsidRDefault="000B7E24" w:rsidP="000B7E24">
      <w:pPr>
        <w:spacing w:line="360" w:lineRule="auto"/>
        <w:ind w:firstLine="0"/>
        <w:jc w:val="both"/>
        <w:rPr>
          <w:rFonts w:cstheme="minorHAnsi"/>
          <w:szCs w:val="22"/>
        </w:rPr>
      </w:pPr>
    </w:p>
    <w:p w14:paraId="448AC307" w14:textId="77777777" w:rsidR="000B7E24" w:rsidRDefault="000B7E24" w:rsidP="000B7E24">
      <w:pPr>
        <w:spacing w:line="360" w:lineRule="auto"/>
        <w:ind w:firstLine="0"/>
        <w:jc w:val="both"/>
        <w:rPr>
          <w:rFonts w:cstheme="minorHAnsi"/>
          <w:szCs w:val="22"/>
        </w:rPr>
      </w:pPr>
    </w:p>
    <w:p w14:paraId="7926C173" w14:textId="77777777" w:rsidR="008A7D08" w:rsidRDefault="008A7D08" w:rsidP="00A86191">
      <w:pPr>
        <w:spacing w:line="360" w:lineRule="auto"/>
        <w:jc w:val="both"/>
        <w:rPr>
          <w:rFonts w:cstheme="minorHAnsi"/>
          <w:szCs w:val="22"/>
        </w:rPr>
      </w:pPr>
    </w:p>
    <w:p w14:paraId="0E34F7FE" w14:textId="77777777" w:rsidR="008A7D08" w:rsidRDefault="008A7D08" w:rsidP="00672E10">
      <w:pPr>
        <w:spacing w:line="360" w:lineRule="auto"/>
        <w:ind w:firstLine="0"/>
        <w:jc w:val="both"/>
        <w:rPr>
          <w:rFonts w:cstheme="minorHAnsi"/>
          <w:szCs w:val="22"/>
        </w:rPr>
      </w:pPr>
    </w:p>
    <w:p w14:paraId="13183F6C" w14:textId="0B0E5F06" w:rsidR="008A7D08" w:rsidRDefault="008A7D08" w:rsidP="00A86191">
      <w:pPr>
        <w:spacing w:line="360" w:lineRule="auto"/>
        <w:jc w:val="both"/>
        <w:rPr>
          <w:rFonts w:cstheme="minorHAnsi"/>
          <w:szCs w:val="22"/>
        </w:rPr>
      </w:pPr>
    </w:p>
    <w:p w14:paraId="22180999" w14:textId="77777777" w:rsidR="00357222" w:rsidRDefault="00357222" w:rsidP="00A86191">
      <w:pPr>
        <w:spacing w:line="360" w:lineRule="auto"/>
        <w:jc w:val="both"/>
        <w:rPr>
          <w:rFonts w:cstheme="minorHAnsi"/>
          <w:szCs w:val="22"/>
        </w:rPr>
      </w:pPr>
    </w:p>
    <w:p w14:paraId="7E393EC9" w14:textId="77777777" w:rsidR="00357222" w:rsidRDefault="00357222" w:rsidP="00A86191">
      <w:pPr>
        <w:spacing w:line="360" w:lineRule="auto"/>
        <w:jc w:val="both"/>
        <w:rPr>
          <w:rFonts w:cstheme="minorHAnsi"/>
          <w:szCs w:val="22"/>
        </w:rPr>
      </w:pPr>
    </w:p>
    <w:p w14:paraId="00D4C4AA" w14:textId="77777777" w:rsidR="00357222" w:rsidRDefault="00357222" w:rsidP="00A86191">
      <w:pPr>
        <w:spacing w:line="360" w:lineRule="auto"/>
        <w:jc w:val="both"/>
        <w:rPr>
          <w:rFonts w:cstheme="minorHAnsi"/>
          <w:szCs w:val="22"/>
        </w:rPr>
      </w:pPr>
    </w:p>
    <w:p w14:paraId="19A09544" w14:textId="77777777" w:rsidR="00357222" w:rsidRDefault="00357222" w:rsidP="00A86191">
      <w:pPr>
        <w:spacing w:line="360" w:lineRule="auto"/>
        <w:jc w:val="both"/>
        <w:rPr>
          <w:rFonts w:cstheme="minorHAnsi"/>
          <w:szCs w:val="22"/>
        </w:rPr>
      </w:pPr>
    </w:p>
    <w:p w14:paraId="6290FC26" w14:textId="77777777" w:rsidR="00357222" w:rsidRDefault="00357222" w:rsidP="00721E75">
      <w:pPr>
        <w:spacing w:line="360" w:lineRule="auto"/>
        <w:ind w:firstLine="0"/>
        <w:jc w:val="both"/>
        <w:rPr>
          <w:rFonts w:cstheme="minorHAnsi"/>
          <w:szCs w:val="22"/>
        </w:rPr>
      </w:pPr>
    </w:p>
    <w:p w14:paraId="5C4A0944" w14:textId="77777777" w:rsidR="00721E75" w:rsidRDefault="00721E75" w:rsidP="00721E75">
      <w:pPr>
        <w:spacing w:line="360" w:lineRule="auto"/>
        <w:ind w:firstLine="0"/>
        <w:jc w:val="both"/>
        <w:rPr>
          <w:rFonts w:cstheme="minorHAnsi"/>
          <w:szCs w:val="22"/>
        </w:rPr>
      </w:pPr>
    </w:p>
    <w:p w14:paraId="238E24CE" w14:textId="77777777" w:rsidR="00357222" w:rsidRDefault="00357222" w:rsidP="00A86191">
      <w:pPr>
        <w:spacing w:line="360" w:lineRule="auto"/>
        <w:jc w:val="both"/>
        <w:rPr>
          <w:rFonts w:cstheme="minorHAnsi"/>
          <w:szCs w:val="22"/>
        </w:rPr>
      </w:pPr>
    </w:p>
    <w:p w14:paraId="2B8FFCAA" w14:textId="77777777" w:rsidR="00357222" w:rsidRDefault="00357222" w:rsidP="00A86191">
      <w:pPr>
        <w:spacing w:line="360" w:lineRule="auto"/>
        <w:jc w:val="both"/>
        <w:rPr>
          <w:rFonts w:cstheme="minorHAnsi"/>
          <w:szCs w:val="22"/>
        </w:rPr>
      </w:pPr>
    </w:p>
    <w:p w14:paraId="29BAAD73" w14:textId="77777777" w:rsidR="00357222" w:rsidRDefault="00357222" w:rsidP="00A86191">
      <w:pPr>
        <w:spacing w:line="360" w:lineRule="auto"/>
        <w:jc w:val="both"/>
        <w:rPr>
          <w:rFonts w:cstheme="minorHAnsi"/>
          <w:szCs w:val="22"/>
        </w:rPr>
      </w:pPr>
    </w:p>
    <w:p w14:paraId="79EC29CE" w14:textId="472890F5" w:rsidR="00357222" w:rsidRDefault="00357222" w:rsidP="00357222">
      <w:pPr>
        <w:pStyle w:val="Notadetabla"/>
        <w:jc w:val="center"/>
        <w:rPr>
          <w:rFonts w:asciiTheme="minorHAnsi" w:hAnsiTheme="minorHAnsi" w:cstheme="minorHAnsi"/>
          <w:b/>
          <w:bCs/>
          <w:noProof/>
          <w:sz w:val="28"/>
          <w:szCs w:val="28"/>
          <w:lang w:eastAsia="es-CO"/>
        </w:rPr>
      </w:pPr>
      <w:bookmarkStart w:id="82" w:name="partecuatrooo"/>
      <w:r w:rsidRPr="00F81473">
        <w:rPr>
          <w:rFonts w:asciiTheme="minorHAnsi" w:hAnsiTheme="minorHAnsi" w:cstheme="minorHAnsi"/>
          <w:b/>
          <w:bCs/>
          <w:noProof/>
          <w:sz w:val="28"/>
          <w:szCs w:val="28"/>
          <w:lang w:eastAsia="es-CO"/>
        </w:rPr>
        <w:t xml:space="preserve">PARTE </w:t>
      </w:r>
      <w:r>
        <w:rPr>
          <w:rFonts w:asciiTheme="minorHAnsi" w:hAnsiTheme="minorHAnsi" w:cstheme="minorHAnsi"/>
          <w:b/>
          <w:bCs/>
          <w:noProof/>
          <w:sz w:val="28"/>
          <w:szCs w:val="28"/>
          <w:lang w:eastAsia="es-CO"/>
        </w:rPr>
        <w:t>IV</w:t>
      </w:r>
    </w:p>
    <w:bookmarkEnd w:id="82"/>
    <w:p w14:paraId="740CB161" w14:textId="401D70AB" w:rsidR="00357222" w:rsidRPr="00F81473" w:rsidRDefault="00357222" w:rsidP="00357222">
      <w:pPr>
        <w:pStyle w:val="Notadetabla"/>
        <w:jc w:val="center"/>
        <w:rPr>
          <w:rFonts w:asciiTheme="minorHAnsi" w:hAnsiTheme="minorHAnsi" w:cstheme="minorHAnsi"/>
          <w:b/>
          <w:bCs/>
          <w:noProof/>
          <w:sz w:val="28"/>
          <w:szCs w:val="28"/>
          <w:lang w:eastAsia="es-CO"/>
        </w:rPr>
      </w:pPr>
      <w:r>
        <w:rPr>
          <w:rFonts w:asciiTheme="minorHAnsi" w:hAnsiTheme="minorHAnsi" w:cstheme="minorHAnsi"/>
          <w:b/>
          <w:bCs/>
          <w:noProof/>
          <w:sz w:val="28"/>
          <w:szCs w:val="28"/>
          <w:lang w:eastAsia="es-CO"/>
        </w:rPr>
        <w:t>CONCLUSIONES DE LA PRACTICA</w:t>
      </w:r>
    </w:p>
    <w:p w14:paraId="13B77DDE" w14:textId="77777777" w:rsidR="00357222" w:rsidRDefault="00357222" w:rsidP="00A86191">
      <w:pPr>
        <w:spacing w:line="360" w:lineRule="auto"/>
        <w:jc w:val="both"/>
        <w:rPr>
          <w:rFonts w:cstheme="minorHAnsi"/>
          <w:szCs w:val="22"/>
        </w:rPr>
      </w:pPr>
    </w:p>
    <w:p w14:paraId="04A3C6A5" w14:textId="77777777" w:rsidR="00357222" w:rsidRDefault="00357222" w:rsidP="00A86191">
      <w:pPr>
        <w:spacing w:line="360" w:lineRule="auto"/>
        <w:jc w:val="both"/>
        <w:rPr>
          <w:rFonts w:cstheme="minorHAnsi"/>
          <w:szCs w:val="22"/>
        </w:rPr>
      </w:pPr>
    </w:p>
    <w:p w14:paraId="4BB3CB8B" w14:textId="77777777" w:rsidR="00357222" w:rsidRDefault="00357222" w:rsidP="00A86191">
      <w:pPr>
        <w:spacing w:line="360" w:lineRule="auto"/>
        <w:jc w:val="both"/>
        <w:rPr>
          <w:rFonts w:cstheme="minorHAnsi"/>
          <w:szCs w:val="22"/>
        </w:rPr>
      </w:pPr>
    </w:p>
    <w:p w14:paraId="17695F05" w14:textId="77777777" w:rsidR="00357222" w:rsidRDefault="00357222" w:rsidP="00A86191">
      <w:pPr>
        <w:spacing w:line="360" w:lineRule="auto"/>
        <w:jc w:val="both"/>
        <w:rPr>
          <w:rFonts w:cstheme="minorHAnsi"/>
          <w:szCs w:val="22"/>
        </w:rPr>
      </w:pPr>
    </w:p>
    <w:p w14:paraId="7F412681" w14:textId="77777777" w:rsidR="00357222" w:rsidRDefault="00357222" w:rsidP="00A86191">
      <w:pPr>
        <w:spacing w:line="360" w:lineRule="auto"/>
        <w:jc w:val="both"/>
        <w:rPr>
          <w:rFonts w:cstheme="minorHAnsi"/>
          <w:szCs w:val="22"/>
        </w:rPr>
      </w:pPr>
    </w:p>
    <w:p w14:paraId="201CAF70" w14:textId="77777777" w:rsidR="00357222" w:rsidRDefault="00357222" w:rsidP="00A86191">
      <w:pPr>
        <w:spacing w:line="360" w:lineRule="auto"/>
        <w:jc w:val="both"/>
        <w:rPr>
          <w:rFonts w:cstheme="minorHAnsi"/>
          <w:szCs w:val="22"/>
        </w:rPr>
      </w:pPr>
    </w:p>
    <w:p w14:paraId="4E1F8AEF" w14:textId="77777777" w:rsidR="00357222" w:rsidRDefault="00357222" w:rsidP="00A86191">
      <w:pPr>
        <w:spacing w:line="360" w:lineRule="auto"/>
        <w:jc w:val="both"/>
        <w:rPr>
          <w:rFonts w:cstheme="minorHAnsi"/>
          <w:szCs w:val="22"/>
        </w:rPr>
      </w:pPr>
    </w:p>
    <w:p w14:paraId="4B3551A3" w14:textId="77777777" w:rsidR="00357222" w:rsidRDefault="00357222" w:rsidP="00A86191">
      <w:pPr>
        <w:spacing w:line="360" w:lineRule="auto"/>
        <w:jc w:val="both"/>
        <w:rPr>
          <w:rFonts w:cstheme="minorHAnsi"/>
          <w:szCs w:val="22"/>
        </w:rPr>
      </w:pPr>
    </w:p>
    <w:p w14:paraId="5979C6FF" w14:textId="77777777" w:rsidR="00357222" w:rsidRDefault="00357222" w:rsidP="00A86191">
      <w:pPr>
        <w:spacing w:line="360" w:lineRule="auto"/>
        <w:jc w:val="both"/>
        <w:rPr>
          <w:rFonts w:cstheme="minorHAnsi"/>
          <w:szCs w:val="22"/>
        </w:rPr>
      </w:pPr>
    </w:p>
    <w:p w14:paraId="75F57C09" w14:textId="77777777" w:rsidR="00357222" w:rsidRDefault="00357222" w:rsidP="00A86191">
      <w:pPr>
        <w:spacing w:line="360" w:lineRule="auto"/>
        <w:jc w:val="both"/>
        <w:rPr>
          <w:rFonts w:cstheme="minorHAnsi"/>
          <w:szCs w:val="22"/>
        </w:rPr>
      </w:pPr>
    </w:p>
    <w:p w14:paraId="6F8D9C6D" w14:textId="77777777" w:rsidR="00357222" w:rsidRDefault="00357222" w:rsidP="00A86191">
      <w:pPr>
        <w:spacing w:line="360" w:lineRule="auto"/>
        <w:jc w:val="both"/>
        <w:rPr>
          <w:rFonts w:cstheme="minorHAnsi"/>
          <w:szCs w:val="22"/>
        </w:rPr>
      </w:pPr>
    </w:p>
    <w:p w14:paraId="51BF35FB" w14:textId="77777777" w:rsidR="00357222" w:rsidRDefault="00357222" w:rsidP="00A86191">
      <w:pPr>
        <w:spacing w:line="360" w:lineRule="auto"/>
        <w:jc w:val="both"/>
        <w:rPr>
          <w:rFonts w:cstheme="minorHAnsi"/>
          <w:szCs w:val="22"/>
        </w:rPr>
      </w:pPr>
    </w:p>
    <w:p w14:paraId="5F0F272F" w14:textId="77777777" w:rsidR="00357222" w:rsidRDefault="00357222" w:rsidP="00A86191">
      <w:pPr>
        <w:spacing w:line="360" w:lineRule="auto"/>
        <w:jc w:val="both"/>
        <w:rPr>
          <w:rFonts w:cstheme="minorHAnsi"/>
          <w:szCs w:val="22"/>
        </w:rPr>
      </w:pPr>
    </w:p>
    <w:p w14:paraId="557E814D" w14:textId="77777777" w:rsidR="00357222" w:rsidRDefault="00357222" w:rsidP="00A86191">
      <w:pPr>
        <w:spacing w:line="360" w:lineRule="auto"/>
        <w:jc w:val="both"/>
        <w:rPr>
          <w:rFonts w:cstheme="minorHAnsi"/>
          <w:szCs w:val="22"/>
        </w:rPr>
      </w:pPr>
    </w:p>
    <w:p w14:paraId="59103D4A" w14:textId="77777777" w:rsidR="00357222" w:rsidRDefault="00357222" w:rsidP="00A86191">
      <w:pPr>
        <w:spacing w:line="360" w:lineRule="auto"/>
        <w:jc w:val="both"/>
        <w:rPr>
          <w:rFonts w:cstheme="minorHAnsi"/>
          <w:szCs w:val="22"/>
        </w:rPr>
      </w:pPr>
    </w:p>
    <w:p w14:paraId="70E4419D" w14:textId="77777777" w:rsidR="00357222" w:rsidRDefault="00357222" w:rsidP="00A86191">
      <w:pPr>
        <w:spacing w:line="360" w:lineRule="auto"/>
        <w:jc w:val="both"/>
        <w:rPr>
          <w:rFonts w:cstheme="minorHAnsi"/>
          <w:szCs w:val="22"/>
        </w:rPr>
      </w:pPr>
    </w:p>
    <w:p w14:paraId="08BE93BD" w14:textId="77777777" w:rsidR="00357222" w:rsidRDefault="00357222" w:rsidP="00A86191">
      <w:pPr>
        <w:spacing w:line="360" w:lineRule="auto"/>
        <w:jc w:val="both"/>
        <w:rPr>
          <w:rFonts w:cstheme="minorHAnsi"/>
          <w:szCs w:val="22"/>
        </w:rPr>
      </w:pPr>
    </w:p>
    <w:p w14:paraId="4EF41324" w14:textId="77777777" w:rsidR="00357222" w:rsidRDefault="00357222" w:rsidP="00A86191">
      <w:pPr>
        <w:spacing w:line="360" w:lineRule="auto"/>
        <w:jc w:val="both"/>
        <w:rPr>
          <w:rFonts w:cstheme="minorHAnsi"/>
          <w:szCs w:val="22"/>
        </w:rPr>
      </w:pPr>
    </w:p>
    <w:p w14:paraId="059F982A" w14:textId="77777777" w:rsidR="00357222" w:rsidRDefault="00357222" w:rsidP="00A86191">
      <w:pPr>
        <w:spacing w:line="360" w:lineRule="auto"/>
        <w:jc w:val="both"/>
        <w:rPr>
          <w:rFonts w:cstheme="minorHAnsi"/>
          <w:szCs w:val="22"/>
        </w:rPr>
      </w:pPr>
    </w:p>
    <w:p w14:paraId="6763A650" w14:textId="77777777" w:rsidR="00357222" w:rsidRDefault="00357222" w:rsidP="00A86191">
      <w:pPr>
        <w:spacing w:line="360" w:lineRule="auto"/>
        <w:jc w:val="both"/>
        <w:rPr>
          <w:rFonts w:cstheme="minorHAnsi"/>
          <w:szCs w:val="22"/>
        </w:rPr>
      </w:pPr>
    </w:p>
    <w:p w14:paraId="3F1D1D0D" w14:textId="6807782C" w:rsidR="00357222" w:rsidRDefault="00357222" w:rsidP="00A86191">
      <w:pPr>
        <w:spacing w:line="360" w:lineRule="auto"/>
        <w:jc w:val="both"/>
        <w:rPr>
          <w:rFonts w:cstheme="minorHAnsi"/>
          <w:szCs w:val="22"/>
        </w:rPr>
      </w:pPr>
      <w:r>
        <w:rPr>
          <w:rFonts w:cstheme="minorHAnsi"/>
          <w:szCs w:val="22"/>
        </w:rPr>
        <w:t xml:space="preserve">En el desarrollo de la práctica, el estudiante logró percibir cuales fueron los campos de formación más importantes que le permitieron llevar a cabo su labor en la entidad de forma satisfactoria; En primer lugar, la </w:t>
      </w:r>
      <w:r w:rsidR="0052037B" w:rsidRPr="0052037B">
        <w:rPr>
          <w:rFonts w:cstheme="minorHAnsi"/>
          <w:b/>
          <w:bCs/>
          <w:szCs w:val="22"/>
        </w:rPr>
        <w:t>responsabilidad social</w:t>
      </w:r>
      <w:r w:rsidR="0052037B">
        <w:rPr>
          <w:rFonts w:cstheme="minorHAnsi"/>
          <w:szCs w:val="22"/>
        </w:rPr>
        <w:t xml:space="preserve">, como un factor fundamental sobre el compromiso </w:t>
      </w:r>
      <w:r w:rsidR="00025537">
        <w:rPr>
          <w:rFonts w:cstheme="minorHAnsi"/>
          <w:szCs w:val="22"/>
        </w:rPr>
        <w:t>con su entorno y su equipo de trabajo</w:t>
      </w:r>
      <w:r w:rsidR="0052037B">
        <w:rPr>
          <w:rFonts w:cstheme="minorHAnsi"/>
          <w:szCs w:val="22"/>
        </w:rPr>
        <w:t xml:space="preserve">. </w:t>
      </w:r>
      <w:r w:rsidR="0052037B" w:rsidRPr="0052037B">
        <w:rPr>
          <w:rFonts w:cstheme="minorHAnsi"/>
          <w:b/>
          <w:bCs/>
          <w:szCs w:val="22"/>
        </w:rPr>
        <w:t>Habilidades gerenciales</w:t>
      </w:r>
      <w:r w:rsidR="0052037B">
        <w:rPr>
          <w:rFonts w:cstheme="minorHAnsi"/>
          <w:szCs w:val="22"/>
        </w:rPr>
        <w:t xml:space="preserve">, donde el estudiante pudo comprender las capacidades y competencias de un líder al momento de dirigir, motivar y coordinar equipos para realizar los objetivos propuestos de la forma más efectiva posible y como generar una comunicación asertiva al momento de proponer una idea. </w:t>
      </w:r>
      <w:r w:rsidR="0052037B" w:rsidRPr="0052037B">
        <w:rPr>
          <w:rFonts w:cstheme="minorHAnsi"/>
          <w:b/>
          <w:bCs/>
          <w:szCs w:val="22"/>
        </w:rPr>
        <w:t>Estadística inferencial, descriptiva y probabilidad</w:t>
      </w:r>
      <w:r w:rsidR="0052037B">
        <w:rPr>
          <w:rFonts w:cstheme="minorHAnsi"/>
          <w:szCs w:val="22"/>
        </w:rPr>
        <w:t xml:space="preserve">, puesto que el análisis de datos en una muestra significativa le permitió reconocer la veracidad de </w:t>
      </w:r>
      <w:r w:rsidR="00AC5BB1">
        <w:rPr>
          <w:rFonts w:cstheme="minorHAnsi"/>
          <w:szCs w:val="22"/>
        </w:rPr>
        <w:t>las metas</w:t>
      </w:r>
      <w:r w:rsidR="0052037B">
        <w:rPr>
          <w:rFonts w:cstheme="minorHAnsi"/>
          <w:szCs w:val="22"/>
        </w:rPr>
        <w:t xml:space="preserve"> de los proyectos de inversión del IDRD. </w:t>
      </w:r>
      <w:r w:rsidR="0052037B" w:rsidRPr="0052037B">
        <w:rPr>
          <w:rFonts w:cstheme="minorHAnsi"/>
          <w:b/>
          <w:bCs/>
          <w:szCs w:val="22"/>
        </w:rPr>
        <w:t>Administración Financiera 1 y 2</w:t>
      </w:r>
      <w:r w:rsidR="0052037B">
        <w:rPr>
          <w:rFonts w:cstheme="minorHAnsi"/>
          <w:b/>
          <w:bCs/>
          <w:szCs w:val="22"/>
        </w:rPr>
        <w:t xml:space="preserve"> </w:t>
      </w:r>
      <w:r w:rsidR="0052037B">
        <w:rPr>
          <w:rFonts w:cstheme="minorHAnsi"/>
          <w:szCs w:val="22"/>
        </w:rPr>
        <w:t xml:space="preserve">por </w:t>
      </w:r>
      <w:r w:rsidR="00D80BC9">
        <w:rPr>
          <w:rFonts w:cstheme="minorHAnsi"/>
          <w:szCs w:val="22"/>
        </w:rPr>
        <w:t xml:space="preserve">la comprensión, manejo y rendición de cuentas en los contratos y actas administrativas del IDRD. </w:t>
      </w:r>
      <w:r w:rsidR="00D80BC9" w:rsidRPr="00D80BC9">
        <w:rPr>
          <w:rFonts w:cstheme="minorHAnsi"/>
          <w:b/>
          <w:bCs/>
          <w:szCs w:val="22"/>
        </w:rPr>
        <w:t>Análisis organizacional</w:t>
      </w:r>
      <w:r w:rsidR="00D80BC9">
        <w:rPr>
          <w:rFonts w:cstheme="minorHAnsi"/>
          <w:szCs w:val="22"/>
        </w:rPr>
        <w:t xml:space="preserve"> y </w:t>
      </w:r>
      <w:r w:rsidR="00D80BC9" w:rsidRPr="00D80BC9">
        <w:rPr>
          <w:rFonts w:cstheme="minorHAnsi"/>
          <w:b/>
          <w:bCs/>
          <w:szCs w:val="22"/>
        </w:rPr>
        <w:t>Gerencia Estratégica</w:t>
      </w:r>
      <w:r w:rsidR="00D80BC9">
        <w:rPr>
          <w:rFonts w:cstheme="minorHAnsi"/>
          <w:szCs w:val="22"/>
        </w:rPr>
        <w:t xml:space="preserve"> para evidenciar el plano general del equipo de trabajo y evaluar el clima laboral, el DOFA y las oportunidades de mejora, </w:t>
      </w:r>
      <w:r w:rsidR="00D80BC9" w:rsidRPr="00D80BC9">
        <w:rPr>
          <w:rFonts w:cstheme="minorHAnsi"/>
          <w:b/>
          <w:bCs/>
          <w:szCs w:val="22"/>
        </w:rPr>
        <w:t>Sistemas de información gerencial</w:t>
      </w:r>
      <w:r w:rsidR="00D80BC9">
        <w:rPr>
          <w:rFonts w:cstheme="minorHAnsi"/>
          <w:szCs w:val="22"/>
        </w:rPr>
        <w:t xml:space="preserve"> y </w:t>
      </w:r>
      <w:r w:rsidR="00D80BC9" w:rsidRPr="00D80BC9">
        <w:rPr>
          <w:rFonts w:cstheme="minorHAnsi"/>
          <w:b/>
          <w:bCs/>
          <w:szCs w:val="22"/>
        </w:rPr>
        <w:t>distribución de recursos</w:t>
      </w:r>
      <w:r w:rsidR="00D80BC9">
        <w:rPr>
          <w:rFonts w:cstheme="minorHAnsi"/>
          <w:szCs w:val="22"/>
        </w:rPr>
        <w:t xml:space="preserve"> para realizar el control de calidad de los documentos en el expediente electrónico. </w:t>
      </w:r>
    </w:p>
    <w:p w14:paraId="2398B959" w14:textId="77777777" w:rsidR="00D80BC9" w:rsidRDefault="00D80BC9" w:rsidP="00A86191">
      <w:pPr>
        <w:spacing w:line="360" w:lineRule="auto"/>
        <w:jc w:val="both"/>
        <w:rPr>
          <w:rFonts w:cstheme="minorHAnsi"/>
          <w:szCs w:val="22"/>
        </w:rPr>
      </w:pPr>
    </w:p>
    <w:p w14:paraId="0BDFB817" w14:textId="03D6FB6E" w:rsidR="00D80BC9" w:rsidRDefault="00D80BC9" w:rsidP="001F5A24">
      <w:pPr>
        <w:spacing w:line="360" w:lineRule="auto"/>
        <w:jc w:val="both"/>
        <w:rPr>
          <w:rFonts w:cstheme="minorHAnsi"/>
          <w:szCs w:val="22"/>
        </w:rPr>
      </w:pPr>
      <w:r>
        <w:rPr>
          <w:rFonts w:cstheme="minorHAnsi"/>
          <w:szCs w:val="22"/>
        </w:rPr>
        <w:t xml:space="preserve">Ahora bien, con respecto al plan de estudios, unificaría </w:t>
      </w:r>
      <w:r w:rsidRPr="009C700F">
        <w:rPr>
          <w:rFonts w:cstheme="minorHAnsi"/>
          <w:b/>
          <w:bCs/>
          <w:szCs w:val="22"/>
        </w:rPr>
        <w:t>Proceso Administrativo con Análisis organizacional</w:t>
      </w:r>
      <w:r w:rsidR="009C700F">
        <w:rPr>
          <w:rFonts w:cstheme="minorHAnsi"/>
          <w:b/>
          <w:bCs/>
          <w:szCs w:val="22"/>
        </w:rPr>
        <w:t xml:space="preserve"> y Teoría de la organización con Comportamiento organizacional</w:t>
      </w:r>
      <w:r w:rsidR="009C700F" w:rsidRPr="009C700F">
        <w:rPr>
          <w:rFonts w:cstheme="minorHAnsi"/>
          <w:b/>
          <w:bCs/>
          <w:szCs w:val="22"/>
        </w:rPr>
        <w:t>.</w:t>
      </w:r>
      <w:r w:rsidR="009C700F">
        <w:rPr>
          <w:rFonts w:cstheme="minorHAnsi"/>
          <w:szCs w:val="22"/>
        </w:rPr>
        <w:t xml:space="preserve"> </w:t>
      </w:r>
      <w:r w:rsidR="001F6805">
        <w:rPr>
          <w:rFonts w:cstheme="minorHAnsi"/>
          <w:szCs w:val="22"/>
        </w:rPr>
        <w:t>Estas t</w:t>
      </w:r>
      <w:r>
        <w:rPr>
          <w:rFonts w:cstheme="minorHAnsi"/>
          <w:szCs w:val="22"/>
        </w:rPr>
        <w:t xml:space="preserve">ienen la misma teoría de la estructura de una empresa, y comparten ideas similares que se podrían unificar en una sola materia. También, </w:t>
      </w:r>
      <w:r w:rsidRPr="009C700F">
        <w:rPr>
          <w:rFonts w:cstheme="minorHAnsi"/>
          <w:b/>
          <w:bCs/>
          <w:szCs w:val="22"/>
        </w:rPr>
        <w:t>derecho empresarial</w:t>
      </w:r>
      <w:r>
        <w:rPr>
          <w:rFonts w:cstheme="minorHAnsi"/>
          <w:szCs w:val="22"/>
        </w:rPr>
        <w:t xml:space="preserve"> </w:t>
      </w:r>
      <w:r w:rsidR="001F6805">
        <w:rPr>
          <w:rFonts w:cstheme="minorHAnsi"/>
          <w:szCs w:val="22"/>
        </w:rPr>
        <w:t xml:space="preserve">podría estar </w:t>
      </w:r>
      <w:r>
        <w:rPr>
          <w:rFonts w:cstheme="minorHAnsi"/>
          <w:szCs w:val="22"/>
        </w:rPr>
        <w:t>divido en 2 materias, la primera podría ser un enfoque general, sobre qu</w:t>
      </w:r>
      <w:r w:rsidR="001F6805">
        <w:rPr>
          <w:rFonts w:cstheme="minorHAnsi"/>
          <w:szCs w:val="22"/>
        </w:rPr>
        <w:t>é</w:t>
      </w:r>
      <w:r>
        <w:rPr>
          <w:rFonts w:cstheme="minorHAnsi"/>
          <w:szCs w:val="22"/>
        </w:rPr>
        <w:t xml:space="preserve"> incluye un contrato o</w:t>
      </w:r>
      <w:r w:rsidR="009C700F">
        <w:rPr>
          <w:rFonts w:cstheme="minorHAnsi"/>
          <w:szCs w:val="22"/>
        </w:rPr>
        <w:t xml:space="preserve"> los lineamientos de una empresa con respecto su naturaleza, y la segunda podría ir enfocada a las cesantías</w:t>
      </w:r>
      <w:r w:rsidR="001F6805">
        <w:rPr>
          <w:rFonts w:cstheme="minorHAnsi"/>
          <w:szCs w:val="22"/>
        </w:rPr>
        <w:t xml:space="preserve">, terminologías </w:t>
      </w:r>
      <w:r w:rsidR="009C700F">
        <w:rPr>
          <w:rFonts w:cstheme="minorHAnsi"/>
          <w:szCs w:val="22"/>
        </w:rPr>
        <w:t>u otros</w:t>
      </w:r>
      <w:r w:rsidR="001F6805">
        <w:rPr>
          <w:rFonts w:cstheme="minorHAnsi"/>
          <w:szCs w:val="22"/>
        </w:rPr>
        <w:t xml:space="preserve">. </w:t>
      </w:r>
      <w:r w:rsidR="009C700F">
        <w:rPr>
          <w:rFonts w:cstheme="minorHAnsi"/>
          <w:szCs w:val="22"/>
        </w:rPr>
        <w:t xml:space="preserve">Por último, </w:t>
      </w:r>
      <w:r w:rsidR="001F6805">
        <w:rPr>
          <w:rFonts w:cstheme="minorHAnsi"/>
          <w:szCs w:val="22"/>
        </w:rPr>
        <w:t>se propone cambiar</w:t>
      </w:r>
      <w:r w:rsidR="009C700F">
        <w:rPr>
          <w:rFonts w:cstheme="minorHAnsi"/>
          <w:szCs w:val="22"/>
        </w:rPr>
        <w:t xml:space="preserve"> la dinámica o el syllabus de </w:t>
      </w:r>
      <w:r w:rsidR="009C700F" w:rsidRPr="009C700F">
        <w:rPr>
          <w:rFonts w:cstheme="minorHAnsi"/>
          <w:b/>
          <w:bCs/>
          <w:szCs w:val="22"/>
        </w:rPr>
        <w:t>innovación y emprendimiento</w:t>
      </w:r>
      <w:r w:rsidR="009C700F">
        <w:rPr>
          <w:rFonts w:cstheme="minorHAnsi"/>
          <w:szCs w:val="22"/>
        </w:rPr>
        <w:t xml:space="preserve">, dándole más amplitud sobre las necesidades o ideas de los estudiantes, hasta la oportunidad de llevar esas ideas como opción de grado con el acompañamiento de un profesor. </w:t>
      </w:r>
    </w:p>
    <w:p w14:paraId="62C7A816" w14:textId="77777777" w:rsidR="009C700F" w:rsidRDefault="009C700F" w:rsidP="00D80BC9">
      <w:pPr>
        <w:spacing w:line="360" w:lineRule="auto"/>
        <w:ind w:firstLine="0"/>
        <w:jc w:val="both"/>
        <w:rPr>
          <w:rFonts w:cstheme="minorHAnsi"/>
          <w:szCs w:val="22"/>
        </w:rPr>
      </w:pPr>
    </w:p>
    <w:p w14:paraId="27CB2295" w14:textId="3FC5FB1A" w:rsidR="009C700F" w:rsidRDefault="009C700F" w:rsidP="001F5A24">
      <w:pPr>
        <w:spacing w:line="360" w:lineRule="auto"/>
        <w:jc w:val="both"/>
        <w:rPr>
          <w:rFonts w:cstheme="minorHAnsi"/>
          <w:szCs w:val="22"/>
        </w:rPr>
      </w:pPr>
      <w:r>
        <w:rPr>
          <w:rFonts w:cstheme="minorHAnsi"/>
          <w:szCs w:val="22"/>
        </w:rPr>
        <w:t xml:space="preserve">La </w:t>
      </w:r>
      <w:r w:rsidR="001F6805">
        <w:rPr>
          <w:rFonts w:cstheme="minorHAnsi"/>
          <w:szCs w:val="22"/>
        </w:rPr>
        <w:t>práctica</w:t>
      </w:r>
      <w:r>
        <w:rPr>
          <w:rFonts w:cstheme="minorHAnsi"/>
          <w:szCs w:val="22"/>
        </w:rPr>
        <w:t xml:space="preserve"> en la Contraloría de Bogotá D.C </w:t>
      </w:r>
      <w:r w:rsidR="001F6805">
        <w:rPr>
          <w:rFonts w:cstheme="minorHAnsi"/>
          <w:szCs w:val="22"/>
        </w:rPr>
        <w:t xml:space="preserve">ha sido fundamental en el proceso formativo del estudiante como Administrador de Empresas. Considera que </w:t>
      </w:r>
      <w:r w:rsidR="00025537">
        <w:rPr>
          <w:rFonts w:cstheme="minorHAnsi"/>
          <w:szCs w:val="22"/>
        </w:rPr>
        <w:t xml:space="preserve">sus tareas principales </w:t>
      </w:r>
      <w:r w:rsidR="001F6805">
        <w:rPr>
          <w:rFonts w:cstheme="minorHAnsi"/>
          <w:szCs w:val="22"/>
        </w:rPr>
        <w:t xml:space="preserve">son acreedoras a actividades pertinentes para su aprendizaje y adquisición de experiencia. </w:t>
      </w:r>
      <w:r w:rsidR="001F5A24">
        <w:rPr>
          <w:rFonts w:cstheme="minorHAnsi"/>
          <w:szCs w:val="22"/>
        </w:rPr>
        <w:t>Durante su trabajo, h</w:t>
      </w:r>
      <w:r w:rsidR="001F6805">
        <w:rPr>
          <w:rFonts w:cstheme="minorHAnsi"/>
          <w:szCs w:val="22"/>
        </w:rPr>
        <w:t xml:space="preserve">a podido manejar y optimizar mejor su tiempo, ha podido aprender sobre el poder de la cordialidad y de un ambiente sano para trabajar, </w:t>
      </w:r>
      <w:r w:rsidR="002849A7">
        <w:rPr>
          <w:rFonts w:cstheme="minorHAnsi"/>
          <w:szCs w:val="22"/>
        </w:rPr>
        <w:t>ha podido comunicar sus ideas sin miedo al rechazo</w:t>
      </w:r>
      <w:r w:rsidR="006C5D55">
        <w:rPr>
          <w:rFonts w:cstheme="minorHAnsi"/>
          <w:szCs w:val="22"/>
        </w:rPr>
        <w:t xml:space="preserve"> y ha podido </w:t>
      </w:r>
      <w:r w:rsidR="001F5A24">
        <w:rPr>
          <w:rFonts w:cstheme="minorHAnsi"/>
          <w:szCs w:val="22"/>
        </w:rPr>
        <w:t>evidenciar el impacto de su labor en el mundo real</w:t>
      </w:r>
      <w:r w:rsidR="002849A7">
        <w:rPr>
          <w:rFonts w:cstheme="minorHAnsi"/>
          <w:szCs w:val="22"/>
        </w:rPr>
        <w:t xml:space="preserve">. Ha sido una experiencia con </w:t>
      </w:r>
      <w:r w:rsidR="00BC5C40">
        <w:rPr>
          <w:rFonts w:cstheme="minorHAnsi"/>
          <w:szCs w:val="22"/>
        </w:rPr>
        <w:t>desafíos,</w:t>
      </w:r>
      <w:r w:rsidR="002849A7">
        <w:rPr>
          <w:rFonts w:cstheme="minorHAnsi"/>
          <w:szCs w:val="22"/>
        </w:rPr>
        <w:t xml:space="preserve"> pero muy hermosa, llena de </w:t>
      </w:r>
      <w:r w:rsidR="006C5D55">
        <w:rPr>
          <w:rFonts w:cstheme="minorHAnsi"/>
          <w:szCs w:val="22"/>
        </w:rPr>
        <w:t>enseñanza</w:t>
      </w:r>
      <w:r w:rsidR="001F5A24">
        <w:rPr>
          <w:rFonts w:cstheme="minorHAnsi"/>
          <w:szCs w:val="22"/>
        </w:rPr>
        <w:t>s</w:t>
      </w:r>
      <w:r w:rsidR="002849A7">
        <w:rPr>
          <w:rFonts w:cstheme="minorHAnsi"/>
          <w:szCs w:val="22"/>
        </w:rPr>
        <w:t xml:space="preserve"> y nuevos compañero</w:t>
      </w:r>
      <w:r w:rsidR="001F5A24">
        <w:rPr>
          <w:rFonts w:cstheme="minorHAnsi"/>
          <w:szCs w:val="22"/>
        </w:rPr>
        <w:t>s.</w:t>
      </w:r>
    </w:p>
    <w:p w14:paraId="0257897F" w14:textId="77777777" w:rsidR="002849A7" w:rsidRDefault="002849A7" w:rsidP="00D80BC9">
      <w:pPr>
        <w:spacing w:line="360" w:lineRule="auto"/>
        <w:ind w:firstLine="0"/>
        <w:jc w:val="both"/>
        <w:rPr>
          <w:rFonts w:cstheme="minorHAnsi"/>
          <w:szCs w:val="22"/>
        </w:rPr>
      </w:pPr>
    </w:p>
    <w:p w14:paraId="40A5C6B7" w14:textId="643313D3" w:rsidR="00BC5C40" w:rsidRDefault="002849A7" w:rsidP="001F5A24">
      <w:pPr>
        <w:spacing w:line="360" w:lineRule="auto"/>
        <w:jc w:val="both"/>
        <w:rPr>
          <w:rFonts w:cstheme="minorHAnsi"/>
          <w:szCs w:val="22"/>
        </w:rPr>
      </w:pPr>
      <w:r>
        <w:rPr>
          <w:rFonts w:cstheme="minorHAnsi"/>
          <w:szCs w:val="22"/>
        </w:rPr>
        <w:t xml:space="preserve">A nivel personal, </w:t>
      </w:r>
      <w:r w:rsidR="001F5A24">
        <w:rPr>
          <w:rFonts w:cstheme="minorHAnsi"/>
          <w:szCs w:val="22"/>
        </w:rPr>
        <w:t>el estudiante logró complementar las habilidades interpersonales como la comunicación asertiva, resolver conflictos y un trabajo en equipo eficiente. Durante el proceso, identificó las fortalezas y debilidades como oportunidad de mejora. Aprendió a gestionar su tiempo de forma óptima para equilibrar su vida laboral, académica y artística. Logró ampliar su red de contactos con la entidad y aprendió a adaptarse a los diferentes entornos laborales.</w:t>
      </w:r>
    </w:p>
    <w:p w14:paraId="0ABA1C06" w14:textId="77777777" w:rsidR="001F5A24" w:rsidRDefault="001F5A24" w:rsidP="001F5A24">
      <w:pPr>
        <w:spacing w:line="360" w:lineRule="auto"/>
        <w:ind w:firstLine="0"/>
        <w:jc w:val="both"/>
        <w:rPr>
          <w:rFonts w:cstheme="minorHAnsi"/>
          <w:szCs w:val="22"/>
        </w:rPr>
      </w:pPr>
    </w:p>
    <w:p w14:paraId="2A5F124B" w14:textId="30A3C7FC" w:rsidR="001F5A24" w:rsidRDefault="00F9283B" w:rsidP="00556905">
      <w:pPr>
        <w:spacing w:line="360" w:lineRule="auto"/>
        <w:jc w:val="both"/>
        <w:rPr>
          <w:rFonts w:cstheme="minorHAnsi"/>
          <w:szCs w:val="22"/>
        </w:rPr>
      </w:pPr>
      <w:r>
        <w:rPr>
          <w:rFonts w:cstheme="minorHAnsi"/>
          <w:szCs w:val="22"/>
        </w:rPr>
        <w:t xml:space="preserve">A nivel profesional, el estudiante logró aprender nuevas aplicaciones como el SIGESPRO (Sistema de Gestión del Proceso) relacionadas al campo laboral, contribuyó de manera significativa en el control de calidad y la estandarización de los documentos en el proceso de la Auditoría Financiera y de Gestión del IDRD, logró realizar un balance sobre las metas y los resultados en una estadística ponderada, </w:t>
      </w:r>
      <w:r w:rsidR="00721E75">
        <w:rPr>
          <w:rFonts w:cstheme="minorHAnsi"/>
          <w:szCs w:val="22"/>
        </w:rPr>
        <w:t xml:space="preserve">desarrolló una postura más crítica sobre la rendición de cuentas, estados financieros, balance general y flujo de caja del IDRD, </w:t>
      </w:r>
      <w:r>
        <w:rPr>
          <w:rFonts w:cstheme="minorHAnsi"/>
          <w:szCs w:val="22"/>
        </w:rPr>
        <w:t>comprendió la misión y visión de la Contraloría de Bogotá D.C, y desarrolló una reputación profesional positiva dentro y fuera de la oficina, gracias a su buena disposición.</w:t>
      </w:r>
    </w:p>
    <w:p w14:paraId="3574E8FE" w14:textId="77777777" w:rsidR="00F9283B" w:rsidRDefault="00F9283B" w:rsidP="001F5A24">
      <w:pPr>
        <w:spacing w:line="360" w:lineRule="auto"/>
        <w:ind w:firstLine="0"/>
        <w:jc w:val="both"/>
        <w:rPr>
          <w:rFonts w:cstheme="minorHAnsi"/>
          <w:szCs w:val="22"/>
        </w:rPr>
      </w:pPr>
    </w:p>
    <w:p w14:paraId="67F19BA6" w14:textId="57D8221D" w:rsidR="00F9283B" w:rsidRDefault="00F9283B" w:rsidP="00556905">
      <w:pPr>
        <w:spacing w:line="360" w:lineRule="auto"/>
        <w:jc w:val="both"/>
        <w:rPr>
          <w:rFonts w:cstheme="minorHAnsi"/>
          <w:szCs w:val="22"/>
        </w:rPr>
      </w:pPr>
      <w:r>
        <w:rPr>
          <w:rFonts w:cstheme="minorHAnsi"/>
          <w:szCs w:val="22"/>
        </w:rPr>
        <w:t xml:space="preserve">La Contraloría de Bogotá es una entidad muy grande que abarca más de 6 departamentos internos, en el proceso del control fiscal. Esto permite que la compañía no tenga tantas recomendaciones puntuales sobre sus puestos de trabajo, aunque el estudiante podría sugerir la actualización periódica de la tecnología, desde los equipos de trabajo hasta un algoritmo que pueda ayudar en la remisión de los informes del equipo auditor. Por otro lado, involucrar a la ciudadanía en el marco fiscal, fomentando su participación y opinión sobre las irregularidades en el distrito, yendo en conjunto a solucionar un fin. </w:t>
      </w:r>
    </w:p>
    <w:p w14:paraId="64681DFF" w14:textId="77777777" w:rsidR="00F9283B" w:rsidRDefault="00F9283B" w:rsidP="001F5A24">
      <w:pPr>
        <w:spacing w:line="360" w:lineRule="auto"/>
        <w:ind w:firstLine="0"/>
        <w:jc w:val="both"/>
        <w:rPr>
          <w:rFonts w:cstheme="minorHAnsi"/>
          <w:szCs w:val="22"/>
        </w:rPr>
      </w:pPr>
    </w:p>
    <w:p w14:paraId="08C1B2F9" w14:textId="01D05E06" w:rsidR="0063371D" w:rsidRDefault="0063371D" w:rsidP="00556905">
      <w:pPr>
        <w:spacing w:line="360" w:lineRule="auto"/>
        <w:jc w:val="both"/>
        <w:rPr>
          <w:rFonts w:cstheme="minorHAnsi"/>
          <w:szCs w:val="22"/>
        </w:rPr>
      </w:pPr>
      <w:r>
        <w:rPr>
          <w:rFonts w:cstheme="minorHAnsi"/>
          <w:szCs w:val="22"/>
        </w:rPr>
        <w:t xml:space="preserve">En conclusión, el estudiante se siente satisfecho en su puesto de trabajo y las contribuciones que este le ha dejado en su vida personal y profesional. </w:t>
      </w:r>
    </w:p>
    <w:p w14:paraId="681F6463" w14:textId="77777777" w:rsidR="00F9283B" w:rsidRPr="0052037B" w:rsidRDefault="00F9283B" w:rsidP="001F5A24">
      <w:pPr>
        <w:spacing w:line="360" w:lineRule="auto"/>
        <w:ind w:firstLine="0"/>
        <w:jc w:val="both"/>
        <w:rPr>
          <w:rFonts w:cstheme="minorHAnsi"/>
          <w:szCs w:val="22"/>
        </w:rPr>
      </w:pPr>
    </w:p>
    <w:p w14:paraId="50ECC889" w14:textId="77777777" w:rsidR="00357222" w:rsidRDefault="00357222" w:rsidP="00A86191">
      <w:pPr>
        <w:spacing w:line="360" w:lineRule="auto"/>
        <w:jc w:val="both"/>
        <w:rPr>
          <w:rFonts w:cstheme="minorHAnsi"/>
          <w:szCs w:val="22"/>
        </w:rPr>
      </w:pPr>
    </w:p>
    <w:p w14:paraId="7DD3A4FA" w14:textId="77777777" w:rsidR="00357222" w:rsidRDefault="00357222" w:rsidP="00A86191">
      <w:pPr>
        <w:spacing w:line="360" w:lineRule="auto"/>
        <w:jc w:val="both"/>
        <w:rPr>
          <w:rFonts w:cstheme="minorHAnsi"/>
          <w:szCs w:val="22"/>
        </w:rPr>
      </w:pPr>
    </w:p>
    <w:p w14:paraId="5FC5C883" w14:textId="77777777" w:rsidR="00357222" w:rsidRDefault="00357222" w:rsidP="00A86191">
      <w:pPr>
        <w:spacing w:line="360" w:lineRule="auto"/>
        <w:jc w:val="both"/>
        <w:rPr>
          <w:rFonts w:cstheme="minorHAnsi"/>
          <w:szCs w:val="22"/>
        </w:rPr>
      </w:pPr>
    </w:p>
    <w:p w14:paraId="4AF2DD73" w14:textId="77777777" w:rsidR="00A12A6A" w:rsidRDefault="00A12A6A" w:rsidP="00A86191">
      <w:pPr>
        <w:spacing w:line="360" w:lineRule="auto"/>
        <w:jc w:val="both"/>
        <w:rPr>
          <w:rFonts w:cstheme="minorHAnsi"/>
          <w:szCs w:val="22"/>
        </w:rPr>
      </w:pPr>
    </w:p>
    <w:p w14:paraId="3AD098CC" w14:textId="77777777" w:rsidR="00F81473" w:rsidRPr="00A86191" w:rsidRDefault="00F81473" w:rsidP="00672E10">
      <w:pPr>
        <w:spacing w:line="360" w:lineRule="auto"/>
        <w:ind w:firstLine="0"/>
        <w:jc w:val="both"/>
        <w:rPr>
          <w:rFonts w:cstheme="minorHAnsi"/>
          <w:szCs w:val="22"/>
        </w:rPr>
      </w:pPr>
    </w:p>
    <w:p w14:paraId="6275B938" w14:textId="57B4E6E8" w:rsidR="00FF7D10" w:rsidRPr="00A86191" w:rsidRDefault="00FF7D10" w:rsidP="00A86191">
      <w:pPr>
        <w:pStyle w:val="Ttulo1"/>
      </w:pPr>
      <w:bookmarkStart w:id="83" w:name="_Toc46488206"/>
      <w:r w:rsidRPr="00FF7D10">
        <w:lastRenderedPageBreak/>
        <w:t>Lista de Referencia o Bibliografía</w:t>
      </w:r>
      <w:bookmarkEnd w:id="83"/>
    </w:p>
    <w:p w14:paraId="604609B1" w14:textId="4B41B87E" w:rsidR="003A1402" w:rsidRPr="003A1402" w:rsidRDefault="003A1402" w:rsidP="003A1402">
      <w:pPr>
        <w:pStyle w:val="Referencia"/>
        <w:numPr>
          <w:ilvl w:val="0"/>
          <w:numId w:val="54"/>
        </w:numPr>
        <w:jc w:val="both"/>
        <w:rPr>
          <w:lang w:val="es-MX"/>
        </w:rPr>
      </w:pPr>
      <w:r w:rsidRPr="003A1402">
        <w:rPr>
          <w:lang w:val="es-MX"/>
        </w:rPr>
        <w:t xml:space="preserve">Consejo de Bogotá. (2016, Diciembre 21). Acuerdo 658. Registro Distrital 5982. </w:t>
      </w:r>
      <w:hyperlink r:id="rId49" w:history="1">
        <w:r w:rsidRPr="003A1402">
          <w:rPr>
            <w:lang w:val="es-MX"/>
          </w:rPr>
          <w:t>https://www.alcaldiabogota.gov.co/sisjur/normas/Norma1.jsp?dt=S&amp;i=67734</w:t>
        </w:r>
      </w:hyperlink>
      <w:r w:rsidRPr="003A1402">
        <w:rPr>
          <w:lang w:val="es-MX"/>
        </w:rPr>
        <w:t xml:space="preserve"> </w:t>
      </w:r>
    </w:p>
    <w:p w14:paraId="56DFBE1B" w14:textId="7837B7AF" w:rsidR="003A1402" w:rsidRPr="003A1402" w:rsidRDefault="003A1402" w:rsidP="003A1402">
      <w:pPr>
        <w:pStyle w:val="Referencia"/>
        <w:numPr>
          <w:ilvl w:val="0"/>
          <w:numId w:val="54"/>
        </w:numPr>
        <w:jc w:val="both"/>
        <w:rPr>
          <w:shd w:val="clear" w:color="auto" w:fill="F3F3F3"/>
          <w:lang w:val="es-CO"/>
        </w:rPr>
      </w:pPr>
      <w:r w:rsidRPr="003A1402">
        <w:rPr>
          <w:shd w:val="clear" w:color="auto" w:fill="F3F3F3"/>
          <w:lang w:val="es-CO"/>
        </w:rPr>
        <w:t>Sánchez, C. (13 de febrero de 2020). </w:t>
      </w:r>
      <w:r w:rsidRPr="003A1402">
        <w:rPr>
          <w:rStyle w:val="nfasis"/>
        </w:rPr>
        <w:t>Notas al Pie</w:t>
      </w:r>
      <w:r w:rsidRPr="003A1402">
        <w:rPr>
          <w:shd w:val="clear" w:color="auto" w:fill="F3F3F3"/>
          <w:lang w:val="es-CO"/>
        </w:rPr>
        <w:t>. Normas APA (7ma edición)</w:t>
      </w:r>
    </w:p>
    <w:p w14:paraId="73A96F34" w14:textId="4151DA36" w:rsidR="003A1402" w:rsidRPr="003A1402" w:rsidRDefault="003A1402" w:rsidP="003A1402">
      <w:pPr>
        <w:pStyle w:val="Referencia"/>
        <w:numPr>
          <w:ilvl w:val="0"/>
          <w:numId w:val="54"/>
        </w:numPr>
        <w:jc w:val="both"/>
        <w:rPr>
          <w:lang w:val="es-MX"/>
        </w:rPr>
      </w:pPr>
      <w:r w:rsidRPr="003A1402">
        <w:rPr>
          <w:lang w:val="es-MX"/>
        </w:rPr>
        <w:t xml:space="preserve">Contraloría de Bogotá D.C. (s. f.). Reseña histórica. </w:t>
      </w:r>
      <w:r w:rsidR="00BD2ECC">
        <w:rPr>
          <w:lang w:val="es-MX"/>
        </w:rPr>
        <w:t>De</w:t>
      </w:r>
      <w:r w:rsidRPr="003A1402">
        <w:rPr>
          <w:lang w:val="es-MX"/>
        </w:rPr>
        <w:t xml:space="preserve"> </w:t>
      </w:r>
      <w:hyperlink r:id="rId50" w:history="1">
        <w:r w:rsidRPr="003A1402">
          <w:rPr>
            <w:lang w:val="es-MX"/>
          </w:rPr>
          <w:t>https://www.contraloriabogota.gov.co/resena-historica</w:t>
        </w:r>
      </w:hyperlink>
    </w:p>
    <w:p w14:paraId="3F3156AC" w14:textId="2D77F645" w:rsidR="003A1402" w:rsidRPr="003A1402" w:rsidRDefault="003A1402" w:rsidP="003A1402">
      <w:pPr>
        <w:pStyle w:val="Referencia"/>
        <w:numPr>
          <w:ilvl w:val="0"/>
          <w:numId w:val="54"/>
        </w:numPr>
        <w:jc w:val="both"/>
        <w:rPr>
          <w:lang w:val="es-MX"/>
        </w:rPr>
      </w:pPr>
      <w:r w:rsidRPr="003A1402">
        <w:rPr>
          <w:lang w:val="es-MX"/>
        </w:rPr>
        <w:t xml:space="preserve">Contraloría de Bogotá. (2002 11 de junio). Resolución reglamentaria 022 de 2002. Por la cual se adopta el nuevo logosímbolo institucional de la Contraloría de Bogotá, Distrito Capital. Registro distrital 2655. </w:t>
      </w:r>
      <w:hyperlink r:id="rId51" w:history="1">
        <w:r w:rsidRPr="003A1402">
          <w:rPr>
            <w:lang w:val="es-MX"/>
          </w:rPr>
          <w:t>https://www.alcaldiabogota.gov.co/sisjur/normas/Norma1.jsp?i=5643</w:t>
        </w:r>
      </w:hyperlink>
    </w:p>
    <w:p w14:paraId="69FBF239" w14:textId="4EAB38D9" w:rsidR="003A1402" w:rsidRPr="003A1402" w:rsidRDefault="003A1402" w:rsidP="003A1402">
      <w:pPr>
        <w:pStyle w:val="Referencia"/>
        <w:numPr>
          <w:ilvl w:val="0"/>
          <w:numId w:val="54"/>
        </w:numPr>
        <w:jc w:val="both"/>
        <w:rPr>
          <w:lang w:val="es-MX"/>
        </w:rPr>
      </w:pPr>
      <w:r w:rsidRPr="003A1402">
        <w:rPr>
          <w:lang w:val="es-MX"/>
        </w:rPr>
        <w:t xml:space="preserve">Contraloría de Bogotá (s. f.). Misión y Visión. Sede Electrónica. </w:t>
      </w:r>
      <w:r w:rsidR="00BD2ECC">
        <w:rPr>
          <w:lang w:val="es-MX"/>
        </w:rPr>
        <w:t>De</w:t>
      </w:r>
      <w:r w:rsidRPr="003A1402">
        <w:rPr>
          <w:lang w:val="es-MX"/>
        </w:rPr>
        <w:t xml:space="preserve"> </w:t>
      </w:r>
      <w:hyperlink r:id="rId52" w:history="1">
        <w:r w:rsidRPr="003A1402">
          <w:rPr>
            <w:rStyle w:val="Hipervnculo"/>
            <w:color w:val="auto"/>
            <w:lang w:val="es-MX"/>
          </w:rPr>
          <w:t>https://www.contraloriabogota.gov.co/mision_y_vision</w:t>
        </w:r>
      </w:hyperlink>
      <w:r w:rsidRPr="003A1402">
        <w:rPr>
          <w:lang w:val="es-MX"/>
        </w:rPr>
        <w:t xml:space="preserve"> </w:t>
      </w:r>
    </w:p>
    <w:p w14:paraId="53FFB415" w14:textId="77777777" w:rsidR="003A1402" w:rsidRPr="003A1402" w:rsidRDefault="003A1402" w:rsidP="003A1402">
      <w:pPr>
        <w:pStyle w:val="Referencia"/>
        <w:numPr>
          <w:ilvl w:val="0"/>
          <w:numId w:val="54"/>
        </w:numPr>
        <w:jc w:val="both"/>
      </w:pPr>
      <w:bookmarkStart w:id="84" w:name="OLE_LINK6"/>
      <w:r w:rsidRPr="003A1402">
        <w:rPr>
          <w:lang w:val="es-CO"/>
        </w:rPr>
        <w:t xml:space="preserve">Acuerdo 658 de 2016 de 2016 Consejo de Bogotá D.C (2016) Registro Digital 5982 de Diciembre 26 de 2016. </w:t>
      </w:r>
      <w:bookmarkEnd w:id="84"/>
      <w:r w:rsidRPr="003A1402">
        <w:fldChar w:fldCharType="begin"/>
      </w:r>
      <w:r w:rsidRPr="003A1402">
        <w:rPr>
          <w:lang w:val="es-CO"/>
        </w:rPr>
        <w:instrText>HYPERLINK "https://www.alcaldiabogota.gov.co/sisjur/normas/Norma1.jsp?dt=S&amp;i=67734"</w:instrText>
      </w:r>
      <w:r w:rsidRPr="003A1402">
        <w:fldChar w:fldCharType="separate"/>
      </w:r>
      <w:r w:rsidRPr="003A1402">
        <w:rPr>
          <w:rStyle w:val="Hipervnculo"/>
          <w:color w:val="auto"/>
        </w:rPr>
        <w:t>https://www.alcaldiabogota.gov.co/sisjur/normas/Norma1.jsp?dt=S&amp;i=67734</w:t>
      </w:r>
      <w:r w:rsidRPr="003A1402">
        <w:rPr>
          <w:rStyle w:val="Hipervnculo"/>
          <w:color w:val="auto"/>
        </w:rPr>
        <w:fldChar w:fldCharType="end"/>
      </w:r>
      <w:r w:rsidRPr="003A1402">
        <w:t xml:space="preserve"> </w:t>
      </w:r>
    </w:p>
    <w:p w14:paraId="13AC6CC3" w14:textId="77777777" w:rsidR="003A1402" w:rsidRPr="003A1402" w:rsidRDefault="003A1402" w:rsidP="003A1402">
      <w:pPr>
        <w:pStyle w:val="Referencia"/>
        <w:numPr>
          <w:ilvl w:val="0"/>
          <w:numId w:val="54"/>
        </w:numPr>
        <w:jc w:val="both"/>
      </w:pPr>
      <w:r w:rsidRPr="003A1402">
        <w:rPr>
          <w:lang w:val="es-MX"/>
        </w:rPr>
        <w:t xml:space="preserve">Contraloría de Bogotá D.C (2003, 02 de octubre). Manejo de los expedientes de Auditoria en el Proceso de Vigilancia y Control a la Gestión Fiscal - PVCGF. Circular interna.  </w:t>
      </w:r>
    </w:p>
    <w:p w14:paraId="58D5343A" w14:textId="11AA793D" w:rsidR="003A1402" w:rsidRPr="003A1402" w:rsidRDefault="003A1402" w:rsidP="003A1402">
      <w:pPr>
        <w:pStyle w:val="Referencia"/>
        <w:numPr>
          <w:ilvl w:val="0"/>
          <w:numId w:val="54"/>
        </w:numPr>
        <w:jc w:val="both"/>
        <w:rPr>
          <w:lang w:val="es-MX"/>
        </w:rPr>
      </w:pPr>
      <w:r w:rsidRPr="003A1402">
        <w:rPr>
          <w:lang w:val="es-MX"/>
        </w:rPr>
        <w:t xml:space="preserve">Contraloría de Bogotá (s. F.) Código de Integridad. </w:t>
      </w:r>
      <w:r w:rsidR="00BD2ECC">
        <w:rPr>
          <w:lang w:val="es-MX"/>
        </w:rPr>
        <w:t>De</w:t>
      </w:r>
      <w:r w:rsidRPr="003A1402">
        <w:rPr>
          <w:lang w:val="es-MX"/>
        </w:rPr>
        <w:t xml:space="preserve"> </w:t>
      </w:r>
      <w:hyperlink r:id="rId53" w:history="1">
        <w:r w:rsidRPr="003A1402">
          <w:rPr>
            <w:lang w:val="es-MX"/>
          </w:rPr>
          <w:t>https://www.contraloriabogota.gov.co/sites/default/files/2022-12/Codigo%20de%20Intregridad%202022.pdf</w:t>
        </w:r>
      </w:hyperlink>
      <w:r w:rsidRPr="003A1402">
        <w:rPr>
          <w:lang w:val="es-MX"/>
        </w:rPr>
        <w:t xml:space="preserve"> </w:t>
      </w:r>
    </w:p>
    <w:p w14:paraId="0641888A" w14:textId="44E83DA7" w:rsidR="003A1402" w:rsidRPr="003A1402" w:rsidRDefault="003A1402" w:rsidP="003A1402">
      <w:pPr>
        <w:pStyle w:val="Referencia"/>
        <w:numPr>
          <w:ilvl w:val="0"/>
          <w:numId w:val="54"/>
        </w:numPr>
        <w:jc w:val="both"/>
        <w:rPr>
          <w:lang w:val="es-MX"/>
        </w:rPr>
      </w:pPr>
      <w:r w:rsidRPr="003A1402">
        <w:rPr>
          <w:lang w:val="es-MX"/>
        </w:rPr>
        <w:t xml:space="preserve">Contraloria de Casanare (s. f.) ¿Qué tipos de control aplica la Contraloría? </w:t>
      </w:r>
      <w:r w:rsidR="00BD2ECC">
        <w:rPr>
          <w:lang w:val="es-MX"/>
        </w:rPr>
        <w:t>De</w:t>
      </w:r>
      <w:r w:rsidRPr="003A1402">
        <w:rPr>
          <w:lang w:val="es-MX"/>
        </w:rPr>
        <w:t xml:space="preserve"> </w:t>
      </w:r>
      <w:hyperlink r:id="rId54" w:history="1">
        <w:r w:rsidRPr="003A1402">
          <w:rPr>
            <w:rStyle w:val="Hipervnculo"/>
            <w:color w:val="auto"/>
            <w:lang w:val="es-MX"/>
          </w:rPr>
          <w:t>https://www.contraloriacasanare.gov.co/es/preguntas-frecuentes/que-tipos-de-control-aplica-la-contraloria</w:t>
        </w:r>
      </w:hyperlink>
    </w:p>
    <w:p w14:paraId="2CFF1D6C" w14:textId="6B64E4AC" w:rsidR="003A1402" w:rsidRPr="003A1402" w:rsidRDefault="003A1402" w:rsidP="003A1402">
      <w:pPr>
        <w:pStyle w:val="Referencia"/>
        <w:numPr>
          <w:ilvl w:val="0"/>
          <w:numId w:val="54"/>
        </w:numPr>
        <w:jc w:val="both"/>
        <w:rPr>
          <w:lang w:val="es-MX"/>
        </w:rPr>
      </w:pPr>
      <w:r w:rsidRPr="003A1402">
        <w:rPr>
          <w:lang w:val="es-MX"/>
        </w:rPr>
        <w:t>Contraloria de Bogotá D.C (s. f.) Directorio de funcionarios</w:t>
      </w:r>
      <w:r w:rsidR="00BD2ECC">
        <w:rPr>
          <w:lang w:val="es-MX"/>
        </w:rPr>
        <w:t xml:space="preserve">. De </w:t>
      </w:r>
      <w:hyperlink r:id="rId55" w:history="1">
        <w:r w:rsidRPr="003A1402">
          <w:rPr>
            <w:rStyle w:val="Hipervnculo"/>
            <w:color w:val="auto"/>
            <w:lang w:val="es-MX"/>
          </w:rPr>
          <w:t>https://www.contraloriabogota.gov.co/directorio-de-funcionarios</w:t>
        </w:r>
      </w:hyperlink>
      <w:r w:rsidRPr="003A1402">
        <w:rPr>
          <w:lang w:val="es-MX"/>
        </w:rPr>
        <w:t xml:space="preserve"> </w:t>
      </w:r>
    </w:p>
    <w:p w14:paraId="13DF521F" w14:textId="2CB4F1BB" w:rsidR="003A1402" w:rsidRPr="003A1402" w:rsidRDefault="003A1402" w:rsidP="003A1402">
      <w:pPr>
        <w:pStyle w:val="Referencia"/>
        <w:numPr>
          <w:ilvl w:val="0"/>
          <w:numId w:val="54"/>
        </w:numPr>
        <w:jc w:val="both"/>
        <w:rPr>
          <w:lang w:val="es-MX"/>
        </w:rPr>
      </w:pPr>
      <w:r w:rsidRPr="003A1402">
        <w:rPr>
          <w:lang w:val="es-MX"/>
        </w:rPr>
        <w:lastRenderedPageBreak/>
        <w:t xml:space="preserve">Montoya Mejía, Sebastian (s. f) </w:t>
      </w:r>
      <w:r w:rsidRPr="003A1402">
        <w:rPr>
          <w:lang w:val="es-CO"/>
        </w:rPr>
        <w:t xml:space="preserve">[Perfil]. </w:t>
      </w:r>
      <w:r w:rsidRPr="003A1402">
        <w:rPr>
          <w:lang w:val="es-MX"/>
        </w:rPr>
        <w:t xml:space="preserve">Linkedin. </w:t>
      </w:r>
      <w:bookmarkStart w:id="85" w:name="OLE_LINK7"/>
      <w:r w:rsidR="00BD2ECC">
        <w:rPr>
          <w:lang w:val="es-MX"/>
        </w:rPr>
        <w:t>De</w:t>
      </w:r>
      <w:r w:rsidRPr="003A1402">
        <w:rPr>
          <w:lang w:val="es-MX"/>
        </w:rPr>
        <w:t xml:space="preserve"> </w:t>
      </w:r>
      <w:bookmarkEnd w:id="85"/>
      <w:r w:rsidRPr="003A1402">
        <w:rPr>
          <w:lang w:val="es-CO"/>
        </w:rPr>
        <w:fldChar w:fldCharType="begin"/>
      </w:r>
      <w:r w:rsidRPr="003A1402">
        <w:rPr>
          <w:lang w:val="es-CO"/>
        </w:rPr>
        <w:instrText>HYPERLINK "https://www.linkedin.com/in/sebastian-montoya-mejia-91361343/?originalSubdomain=co"</w:instrText>
      </w:r>
      <w:r w:rsidRPr="003A1402">
        <w:rPr>
          <w:lang w:val="es-CO"/>
        </w:rPr>
      </w:r>
      <w:r w:rsidRPr="003A1402">
        <w:rPr>
          <w:lang w:val="es-CO"/>
        </w:rPr>
        <w:fldChar w:fldCharType="separate"/>
      </w:r>
      <w:r w:rsidRPr="003A1402">
        <w:rPr>
          <w:rStyle w:val="Hipervnculo"/>
          <w:color w:val="auto"/>
          <w:lang w:val="es-MX"/>
        </w:rPr>
        <w:t>https://www.linkedin.com/in/sebastian-montoya-mejia-91361343/?originalSubdomain=co</w:t>
      </w:r>
      <w:r w:rsidRPr="003A1402">
        <w:rPr>
          <w:rStyle w:val="Hipervnculo"/>
          <w:color w:val="auto"/>
          <w:lang w:val="es-MX"/>
        </w:rPr>
        <w:fldChar w:fldCharType="end"/>
      </w:r>
      <w:r w:rsidRPr="003A1402">
        <w:rPr>
          <w:lang w:val="es-MX"/>
        </w:rPr>
        <w:t xml:space="preserve"> </w:t>
      </w:r>
    </w:p>
    <w:p w14:paraId="795E20B6" w14:textId="34AA5BD7" w:rsidR="003A1402" w:rsidRPr="003A1402" w:rsidRDefault="003A1402" w:rsidP="003A1402">
      <w:pPr>
        <w:pStyle w:val="Referencia"/>
        <w:numPr>
          <w:ilvl w:val="0"/>
          <w:numId w:val="54"/>
        </w:numPr>
        <w:jc w:val="both"/>
      </w:pPr>
      <w:r w:rsidRPr="003A1402">
        <w:rPr>
          <w:lang w:val="es-MX"/>
        </w:rPr>
        <w:t xml:space="preserve">Cortes Macias, Diego (s. f.) </w:t>
      </w:r>
      <w:r w:rsidRPr="003A1402">
        <w:rPr>
          <w:lang w:val="es-CO"/>
        </w:rPr>
        <w:t xml:space="preserve">[Perfil]. </w:t>
      </w:r>
      <w:r w:rsidRPr="003A1402">
        <w:rPr>
          <w:lang w:val="es-MX"/>
        </w:rPr>
        <w:t xml:space="preserve">Linkedin. </w:t>
      </w:r>
      <w:r w:rsidR="00BD2ECC">
        <w:rPr>
          <w:lang w:val="es-MX"/>
        </w:rPr>
        <w:t>De</w:t>
      </w:r>
      <w:r w:rsidRPr="003A1402">
        <w:rPr>
          <w:lang w:val="es-MX"/>
        </w:rPr>
        <w:t xml:space="preserve"> </w:t>
      </w:r>
      <w:hyperlink r:id="rId56" w:history="1">
        <w:r w:rsidRPr="003A1402">
          <w:rPr>
            <w:rStyle w:val="Hipervnculo"/>
            <w:color w:val="auto"/>
          </w:rPr>
          <w:t>https://www.linkedin.com/in/diego-cortes-macias-60b67032/?originalSubdomain=co</w:t>
        </w:r>
      </w:hyperlink>
      <w:r w:rsidRPr="003A1402">
        <w:t xml:space="preserve"> </w:t>
      </w:r>
    </w:p>
    <w:p w14:paraId="1AF9314C" w14:textId="0D2CF47B" w:rsidR="003A1402" w:rsidRPr="003A1402" w:rsidRDefault="003A1402" w:rsidP="003A1402">
      <w:pPr>
        <w:pStyle w:val="Referencia"/>
        <w:numPr>
          <w:ilvl w:val="0"/>
          <w:numId w:val="54"/>
        </w:numPr>
        <w:jc w:val="both"/>
        <w:rPr>
          <w:rStyle w:val="Hipervnculo"/>
          <w:color w:val="auto"/>
        </w:rPr>
      </w:pPr>
      <w:r w:rsidRPr="003A1402">
        <w:rPr>
          <w:lang w:val="es-CO"/>
        </w:rPr>
        <w:t xml:space="preserve">Referencias LinkedIn con APA, 7ma Edición. </w:t>
      </w:r>
      <w:r w:rsidRPr="003A1402">
        <w:t>(2020). </w:t>
      </w:r>
      <w:r w:rsidRPr="003A1402">
        <w:rPr>
          <w:i/>
          <w:iCs/>
        </w:rPr>
        <w:t>Normas APA PRO</w:t>
      </w:r>
      <w:r w:rsidRPr="003A1402">
        <w:t xml:space="preserve">. </w:t>
      </w:r>
      <w:hyperlink r:id="rId57" w:history="1">
        <w:r w:rsidRPr="003A1402">
          <w:rPr>
            <w:rStyle w:val="Hipervnculo"/>
            <w:color w:val="auto"/>
          </w:rPr>
          <w:t>https://normasapa.pro/referencias-linkedin-con-apa-7ma-edicion/</w:t>
        </w:r>
      </w:hyperlink>
    </w:p>
    <w:p w14:paraId="3F9868ED" w14:textId="322BB9FF" w:rsidR="003A1402" w:rsidRPr="003A1402" w:rsidRDefault="003A1402" w:rsidP="003A1402">
      <w:pPr>
        <w:pStyle w:val="Referencia"/>
        <w:numPr>
          <w:ilvl w:val="0"/>
          <w:numId w:val="54"/>
        </w:numPr>
        <w:jc w:val="both"/>
        <w:rPr>
          <w:lang w:val="es-CO"/>
        </w:rPr>
      </w:pPr>
      <w:r w:rsidRPr="003A1402">
        <w:rPr>
          <w:lang w:val="es-CO"/>
        </w:rPr>
        <w:t xml:space="preserve">OpenAI. (2024, 15 de Febrero). ChatGPT. ¿Cómo se define el personal de apoyo en la Contraloría de Bogotá D.C? [Modelo de lenguaje GPT-3]. </w:t>
      </w:r>
      <w:r w:rsidR="00D46525">
        <w:rPr>
          <w:lang w:val="es-CO"/>
        </w:rPr>
        <w:t>D</w:t>
      </w:r>
      <w:r w:rsidRPr="003A1402">
        <w:rPr>
          <w:lang w:val="es-CO"/>
        </w:rPr>
        <w:t xml:space="preserve">e </w:t>
      </w:r>
      <w:hyperlink r:id="rId58" w:history="1">
        <w:r w:rsidRPr="003A1402">
          <w:rPr>
            <w:rStyle w:val="Hipervnculo"/>
            <w:color w:val="auto"/>
            <w:lang w:val="es-CO"/>
          </w:rPr>
          <w:t>https://chat.openai.com/auth/login?next=%2F%3Fmodel%3Dtext-davinci-002-render-sha</w:t>
        </w:r>
      </w:hyperlink>
      <w:r w:rsidRPr="003A1402">
        <w:rPr>
          <w:lang w:val="es-CO"/>
        </w:rPr>
        <w:t xml:space="preserve"> </w:t>
      </w:r>
    </w:p>
    <w:p w14:paraId="35DF8FE7" w14:textId="0E120706" w:rsidR="003A1402" w:rsidRPr="003A1402" w:rsidRDefault="003A1402" w:rsidP="003A1402">
      <w:pPr>
        <w:pStyle w:val="Referencia"/>
        <w:numPr>
          <w:ilvl w:val="0"/>
          <w:numId w:val="54"/>
        </w:numPr>
        <w:jc w:val="both"/>
        <w:rPr>
          <w:lang w:val="es-CO"/>
        </w:rPr>
      </w:pPr>
      <w:r w:rsidRPr="003A1402">
        <w:rPr>
          <w:lang w:val="es-CO"/>
        </w:rPr>
        <w:t>Contraloría de Bogotá D.C. (2024). Matriz gestión de riesgo de no detección.</w:t>
      </w:r>
    </w:p>
    <w:p w14:paraId="0F8B98E7" w14:textId="37421094" w:rsidR="003A1402" w:rsidRPr="003A1402" w:rsidRDefault="003A1402" w:rsidP="003A1402">
      <w:pPr>
        <w:pStyle w:val="Referencia"/>
        <w:numPr>
          <w:ilvl w:val="0"/>
          <w:numId w:val="54"/>
        </w:numPr>
        <w:jc w:val="both"/>
        <w:rPr>
          <w:lang w:val="es-MX"/>
        </w:rPr>
      </w:pPr>
      <w:r w:rsidRPr="003A1402">
        <w:rPr>
          <w:lang w:val="es-MX"/>
        </w:rPr>
        <w:t xml:space="preserve">Curriculum y trabajo (s. f. ) Como hacer un buen CV de artista: guía, ejemplos y plantillas. </w:t>
      </w:r>
      <w:r w:rsidR="00BD2ECC">
        <w:rPr>
          <w:lang w:val="es-MX"/>
        </w:rPr>
        <w:t xml:space="preserve">De </w:t>
      </w:r>
      <w:r w:rsidRPr="003A1402">
        <w:rPr>
          <w:lang w:val="es-MX"/>
        </w:rPr>
        <w:t xml:space="preserve"> </w:t>
      </w:r>
      <w:hyperlink r:id="rId59" w:history="1">
        <w:r w:rsidRPr="003A1402">
          <w:rPr>
            <w:lang w:val="es-MX"/>
          </w:rPr>
          <w:t>https://curriculumytrabajo.com/cv-artista/</w:t>
        </w:r>
      </w:hyperlink>
      <w:r w:rsidRPr="003A1402">
        <w:rPr>
          <w:lang w:val="es-MX"/>
        </w:rPr>
        <w:t xml:space="preserve"> </w:t>
      </w:r>
    </w:p>
    <w:p w14:paraId="79759F0B" w14:textId="7E675BDB" w:rsidR="003A1402" w:rsidRPr="003A1402" w:rsidRDefault="003A1402" w:rsidP="003A1402">
      <w:pPr>
        <w:pStyle w:val="Referencia"/>
        <w:numPr>
          <w:ilvl w:val="0"/>
          <w:numId w:val="54"/>
        </w:numPr>
        <w:jc w:val="both"/>
        <w:rPr>
          <w:lang w:val="es-CO"/>
        </w:rPr>
      </w:pPr>
      <w:r w:rsidRPr="003A1402">
        <w:rPr>
          <w:lang w:val="es-CO"/>
        </w:rPr>
        <w:t xml:space="preserve">Chiquiza, Ed (s. f.) </w:t>
      </w:r>
      <w:bookmarkStart w:id="86" w:name="OLE_LINK5"/>
      <w:bookmarkStart w:id="87" w:name="OLE_LINK8"/>
      <w:r w:rsidRPr="003A1402">
        <w:rPr>
          <w:lang w:val="es-CO"/>
        </w:rPr>
        <w:t xml:space="preserve">[Perfil]. </w:t>
      </w:r>
      <w:bookmarkEnd w:id="86"/>
      <w:r w:rsidRPr="003A1402">
        <w:rPr>
          <w:lang w:val="es-CO"/>
        </w:rPr>
        <w:t>LinkedIn</w:t>
      </w:r>
      <w:r w:rsidRPr="003A1402">
        <w:rPr>
          <w:lang w:val="es-MX"/>
        </w:rPr>
        <w:t xml:space="preserve">. </w:t>
      </w:r>
      <w:bookmarkEnd w:id="87"/>
      <w:r w:rsidR="00BD2ECC">
        <w:rPr>
          <w:lang w:val="es-MX"/>
        </w:rPr>
        <w:t xml:space="preserve">De </w:t>
      </w:r>
      <w:hyperlink r:id="rId60" w:history="1">
        <w:r w:rsidR="00BD2ECC" w:rsidRPr="00E469B9">
          <w:rPr>
            <w:rStyle w:val="Hipervnculo"/>
            <w:lang w:val="es-CO"/>
          </w:rPr>
          <w:t>https://www.linkedin.com/in/ed-chiquiza-10a9881b6/?originalSubdomain=co</w:t>
        </w:r>
      </w:hyperlink>
      <w:r w:rsidRPr="003A1402">
        <w:rPr>
          <w:lang w:val="es-CO"/>
        </w:rPr>
        <w:t xml:space="preserve"> </w:t>
      </w:r>
    </w:p>
    <w:p w14:paraId="306373FD" w14:textId="77777777" w:rsidR="003A1402" w:rsidRPr="003A1402" w:rsidRDefault="003A1402" w:rsidP="003A1402">
      <w:pPr>
        <w:pStyle w:val="Referencia"/>
        <w:jc w:val="both"/>
        <w:rPr>
          <w:lang w:val="es-CO"/>
        </w:rPr>
      </w:pPr>
    </w:p>
    <w:p w14:paraId="726588A6" w14:textId="227DE945" w:rsidR="003A1402" w:rsidRPr="003A1402" w:rsidRDefault="003A1402" w:rsidP="003A1402">
      <w:pPr>
        <w:pStyle w:val="Referencia"/>
        <w:numPr>
          <w:ilvl w:val="0"/>
          <w:numId w:val="54"/>
        </w:numPr>
        <w:jc w:val="both"/>
        <w:rPr>
          <w:lang w:val="en-US"/>
        </w:rPr>
      </w:pPr>
      <w:r w:rsidRPr="003A1402">
        <w:t>ASALE. (s/f). </w:t>
      </w:r>
      <w:r w:rsidRPr="003A1402">
        <w:rPr>
          <w:i/>
          <w:iCs/>
        </w:rPr>
        <w:t>pordebajear</w:t>
      </w:r>
      <w:r w:rsidRPr="003A1402">
        <w:t xml:space="preserve">. «Diccionario de americanismos». </w:t>
      </w:r>
      <w:r w:rsidR="00BD2ECC">
        <w:t xml:space="preserve">De </w:t>
      </w:r>
      <w:hyperlink r:id="rId61" w:history="1">
        <w:r w:rsidRPr="003A1402">
          <w:rPr>
            <w:rStyle w:val="Hipervnculo"/>
            <w:color w:val="auto"/>
            <w:lang w:val="en-US"/>
          </w:rPr>
          <w:t>https://www.asale.org/damer/pordebajear</w:t>
        </w:r>
      </w:hyperlink>
    </w:p>
    <w:p w14:paraId="3C383D0B" w14:textId="38C33CEA" w:rsidR="003A1402" w:rsidRPr="003A1402" w:rsidRDefault="003A1402" w:rsidP="003A1402">
      <w:pPr>
        <w:pStyle w:val="Referencia"/>
        <w:numPr>
          <w:ilvl w:val="0"/>
          <w:numId w:val="54"/>
        </w:numPr>
        <w:jc w:val="both"/>
      </w:pPr>
      <w:r w:rsidRPr="003A1402">
        <w:rPr>
          <w:lang w:val="en-US"/>
        </w:rPr>
        <w:t xml:space="preserve">Najera, David (s. f. ) </w:t>
      </w:r>
      <w:bookmarkStart w:id="88" w:name="OLE_LINK9"/>
      <w:r w:rsidRPr="003A1402">
        <w:rPr>
          <w:lang w:val="en-US"/>
        </w:rPr>
        <w:t xml:space="preserve">[Perfil]. </w:t>
      </w:r>
      <w:r w:rsidRPr="003A1402">
        <w:rPr>
          <w:lang w:val="es-CO"/>
        </w:rPr>
        <w:t xml:space="preserve">LinkedIn. </w:t>
      </w:r>
      <w:r w:rsidR="00BD2ECC">
        <w:t>De</w:t>
      </w:r>
      <w:r w:rsidRPr="003A1402">
        <w:t xml:space="preserve"> </w:t>
      </w:r>
      <w:bookmarkEnd w:id="88"/>
      <w:r w:rsidRPr="003A1402">
        <w:fldChar w:fldCharType="begin"/>
      </w:r>
      <w:r w:rsidRPr="003A1402">
        <w:instrText>HYPERLINK "https://www.linkedin.com/in/davidnajeradj/?originalSubdomain=co"</w:instrText>
      </w:r>
      <w:r w:rsidRPr="003A1402">
        <w:fldChar w:fldCharType="separate"/>
      </w:r>
      <w:r w:rsidRPr="003A1402">
        <w:rPr>
          <w:rStyle w:val="Hipervnculo"/>
          <w:color w:val="auto"/>
        </w:rPr>
        <w:t>https://www.linkedin.com/in/davidnajeradj/?originalSubdomain=co</w:t>
      </w:r>
      <w:r w:rsidRPr="003A1402">
        <w:fldChar w:fldCharType="end"/>
      </w:r>
      <w:r w:rsidRPr="003A1402">
        <w:t xml:space="preserve"> </w:t>
      </w:r>
    </w:p>
    <w:p w14:paraId="548AA8D6" w14:textId="2B838D35" w:rsidR="003A1402" w:rsidRPr="003A1402" w:rsidRDefault="003A1402" w:rsidP="003A1402">
      <w:pPr>
        <w:pStyle w:val="Referencia"/>
        <w:numPr>
          <w:ilvl w:val="0"/>
          <w:numId w:val="54"/>
        </w:numPr>
        <w:jc w:val="both"/>
        <w:rPr>
          <w:lang w:val="es-CO"/>
        </w:rPr>
      </w:pPr>
      <w:r w:rsidRPr="003A1402">
        <w:t xml:space="preserve">Obispo, Melkis (s. f. ) </w:t>
      </w:r>
      <w:r w:rsidRPr="003A1402">
        <w:rPr>
          <w:lang w:val="es-CO"/>
        </w:rPr>
        <w:t>[Perfil]. LinkedIn</w:t>
      </w:r>
      <w:r w:rsidRPr="003A1402">
        <w:t>.</w:t>
      </w:r>
      <w:r w:rsidR="00BD2ECC">
        <w:t xml:space="preserve"> De</w:t>
      </w:r>
      <w:r w:rsidRPr="003A1402">
        <w:t xml:space="preserve"> </w:t>
      </w:r>
      <w:hyperlink r:id="rId62" w:history="1">
        <w:r w:rsidRPr="003A1402">
          <w:rPr>
            <w:rStyle w:val="Hipervnculo"/>
            <w:color w:val="auto"/>
            <w:lang w:val="es-CO"/>
          </w:rPr>
          <w:t>https://www.linkedin.com/in/melkiso/</w:t>
        </w:r>
      </w:hyperlink>
    </w:p>
    <w:p w14:paraId="667BEB69" w14:textId="1692E303" w:rsidR="003A1402" w:rsidRPr="003A1402" w:rsidRDefault="003A1402" w:rsidP="003A1402">
      <w:pPr>
        <w:pStyle w:val="Referencia"/>
        <w:numPr>
          <w:ilvl w:val="0"/>
          <w:numId w:val="54"/>
        </w:numPr>
        <w:jc w:val="both"/>
      </w:pPr>
      <w:r w:rsidRPr="003A1402">
        <w:t>de Programas y Proyectos, B. D. (s/f). </w:t>
      </w:r>
      <w:r w:rsidRPr="003A1402">
        <w:rPr>
          <w:i/>
          <w:iCs/>
        </w:rPr>
        <w:t>ALCALDÍA MAYOR DE BOGOTÁ, DISTRITO CAPITAL</w:t>
      </w:r>
      <w:r w:rsidRPr="003A1402">
        <w:t xml:space="preserve">. Gov.co. </w:t>
      </w:r>
      <w:r w:rsidR="00BD2ECC">
        <w:t>D</w:t>
      </w:r>
      <w:r w:rsidRPr="003A1402">
        <w:t xml:space="preserve">e </w:t>
      </w:r>
      <w:hyperlink r:id="rId63" w:history="1">
        <w:r w:rsidRPr="003A1402">
          <w:rPr>
            <w:rStyle w:val="Hipervnculo"/>
            <w:color w:val="auto"/>
          </w:rPr>
          <w:t>https://www.idrd.gov.co/sites/default/files/t_4_planeacion/2024-01/ficha-ebi-7852-diciembre-2023.pdf</w:t>
        </w:r>
      </w:hyperlink>
      <w:r w:rsidRPr="003A1402">
        <w:t xml:space="preserve"> </w:t>
      </w:r>
    </w:p>
    <w:p w14:paraId="3B031AE6" w14:textId="77777777" w:rsidR="003A1402" w:rsidRPr="003A1402" w:rsidRDefault="003A1402" w:rsidP="003A1402">
      <w:pPr>
        <w:pStyle w:val="Referencia"/>
        <w:numPr>
          <w:ilvl w:val="0"/>
          <w:numId w:val="54"/>
        </w:numPr>
        <w:jc w:val="both"/>
        <w:rPr>
          <w:lang w:val="en-US"/>
        </w:rPr>
      </w:pPr>
      <w:r w:rsidRPr="003A1402">
        <w:lastRenderedPageBreak/>
        <w:t>Carrasco, I. J. (2023, agosto 2). </w:t>
      </w:r>
      <w:r w:rsidRPr="003A1402">
        <w:rPr>
          <w:i/>
          <w:iCs/>
        </w:rPr>
        <w:t>La nueva filosofía de trabajo que promete hacernos más felices</w:t>
      </w:r>
      <w:r w:rsidRPr="003A1402">
        <w:t xml:space="preserve">. </w:t>
      </w:r>
      <w:r w:rsidRPr="003A1402">
        <w:rPr>
          <w:lang w:val="en-US"/>
        </w:rPr>
        <w:t xml:space="preserve">Vogue Business. </w:t>
      </w:r>
      <w:hyperlink r:id="rId64" w:history="1">
        <w:r w:rsidRPr="003A1402">
          <w:rPr>
            <w:rStyle w:val="Hipervnculo"/>
            <w:color w:val="auto"/>
            <w:lang w:val="en-US"/>
          </w:rPr>
          <w:t>https://business.vogue.es/tendencias/articulos/trabajo-tendencia-entono-laboral-feliz-filosofia-meraki/829</w:t>
        </w:r>
      </w:hyperlink>
    </w:p>
    <w:p w14:paraId="05363F6A" w14:textId="07DB8FAF" w:rsidR="003A1402" w:rsidRPr="003A1402" w:rsidRDefault="003A1402" w:rsidP="003A1402">
      <w:pPr>
        <w:pStyle w:val="Referencia"/>
        <w:numPr>
          <w:ilvl w:val="0"/>
          <w:numId w:val="54"/>
        </w:numPr>
        <w:jc w:val="both"/>
      </w:pPr>
      <w:r w:rsidRPr="003A1402">
        <w:t>Reyes, R. (2018, agosto 23). </w:t>
      </w:r>
      <w:r w:rsidRPr="003A1402">
        <w:rPr>
          <w:i/>
          <w:iCs/>
        </w:rPr>
        <w:t>IKIGAI: LA FILOSOFÍA QUE TE CAMBIARA POR SIEMPRE</w:t>
      </w:r>
      <w:r w:rsidRPr="003A1402">
        <w:t>. ADULTO MAYOR INTELIGENTE. http://www.adultomayorinteligente.com/ikigai-la-filosofia/</w:t>
      </w:r>
    </w:p>
    <w:p w14:paraId="0D2B6B20" w14:textId="3BA4B8C9" w:rsidR="003A1402" w:rsidRPr="003A1402" w:rsidRDefault="003A1402" w:rsidP="003A1402">
      <w:pPr>
        <w:pStyle w:val="Referencia"/>
        <w:numPr>
          <w:ilvl w:val="0"/>
          <w:numId w:val="54"/>
        </w:numPr>
        <w:jc w:val="both"/>
        <w:rPr>
          <w:lang w:val="es-CO"/>
        </w:rPr>
      </w:pPr>
      <w:bookmarkStart w:id="89" w:name="OLE_LINK21"/>
      <w:r w:rsidRPr="003A1402">
        <w:rPr>
          <w:lang w:val="es-CO"/>
        </w:rPr>
        <w:t xml:space="preserve">OpenAI. (2024, 6 de marzo). ChatGPT. ¿Los clientes de la Contraloría de Bogotá D.C son las entidades a quienes vigila? [Modelo de lenguaje GPT-3] Recuperado de </w:t>
      </w:r>
      <w:hyperlink r:id="rId65" w:history="1">
        <w:r w:rsidRPr="003A1402">
          <w:rPr>
            <w:rStyle w:val="Hipervnculo"/>
            <w:color w:val="auto"/>
            <w:lang w:val="es-CO"/>
          </w:rPr>
          <w:t>https://chat.openai.com/c/f6a12a8c-669d-4424-ab3e-b3389523b3ef</w:t>
        </w:r>
      </w:hyperlink>
      <w:r w:rsidRPr="003A1402">
        <w:rPr>
          <w:lang w:val="es-CO"/>
        </w:rPr>
        <w:t xml:space="preserve"> </w:t>
      </w:r>
    </w:p>
    <w:bookmarkEnd w:id="89"/>
    <w:p w14:paraId="46231F1F" w14:textId="7F55C007" w:rsidR="003A1402" w:rsidRPr="003A1402" w:rsidRDefault="003A1402" w:rsidP="003A1402">
      <w:pPr>
        <w:pStyle w:val="Referencia"/>
        <w:numPr>
          <w:ilvl w:val="0"/>
          <w:numId w:val="54"/>
        </w:numPr>
        <w:jc w:val="both"/>
      </w:pPr>
      <w:r w:rsidRPr="003A1402">
        <w:t xml:space="preserve">Contraloría de Bogotá D.C. (2012, 08 de octubre). Estudio técnico soporte de la propuesta de ajuste organizacional de la Contraloría de Bogotá. TOMO 2 PROPUESTA </w:t>
      </w:r>
    </w:p>
    <w:p w14:paraId="4C6DC89E" w14:textId="77777777" w:rsidR="003A1402" w:rsidRPr="003A1402" w:rsidRDefault="003A1402" w:rsidP="003A1402">
      <w:pPr>
        <w:pStyle w:val="Referencia"/>
        <w:numPr>
          <w:ilvl w:val="0"/>
          <w:numId w:val="54"/>
        </w:numPr>
        <w:jc w:val="both"/>
      </w:pPr>
      <w:r w:rsidRPr="003A1402">
        <w:t xml:space="preserve">Abinadí Mena (2027, 4 de mayo). Segmento 1, comunicación en la organización y liderazgo [video]. YouTube. </w:t>
      </w:r>
      <w:hyperlink r:id="rId66" w:history="1">
        <w:r w:rsidRPr="003A1402">
          <w:rPr>
            <w:rStyle w:val="Hipervnculo"/>
            <w:color w:val="auto"/>
          </w:rPr>
          <w:t>https://www.youtube.com/watch?v=smUmUp9cIgM</w:t>
        </w:r>
      </w:hyperlink>
      <w:r w:rsidRPr="003A1402">
        <w:t xml:space="preserve"> </w:t>
      </w:r>
    </w:p>
    <w:p w14:paraId="2AB645DE" w14:textId="77777777" w:rsidR="003A1402" w:rsidRPr="003A1402" w:rsidRDefault="003A1402" w:rsidP="003A1402">
      <w:pPr>
        <w:pStyle w:val="Referencia"/>
        <w:jc w:val="both"/>
      </w:pPr>
    </w:p>
    <w:p w14:paraId="2FF16D07" w14:textId="0E3C01E6" w:rsidR="003A1402" w:rsidRPr="003A1402" w:rsidRDefault="003A1402" w:rsidP="003A1402">
      <w:pPr>
        <w:pStyle w:val="Referencia"/>
        <w:numPr>
          <w:ilvl w:val="0"/>
          <w:numId w:val="54"/>
        </w:numPr>
        <w:jc w:val="both"/>
        <w:rPr>
          <w:shd w:val="clear" w:color="auto" w:fill="F5F5F5"/>
          <w:lang w:val="en-US"/>
        </w:rPr>
      </w:pPr>
      <w:r w:rsidRPr="003A1402">
        <w:rPr>
          <w:shd w:val="clear" w:color="auto" w:fill="F5F5F5"/>
        </w:rPr>
        <w:t>Yaulilahua-Huacho, R. (2023). Influencia del Clima Organizacional en el Rendimiento Laboral: Un Estudio Empírico en la Industria de Telecomunicaciones 2022. </w:t>
      </w:r>
      <w:r w:rsidRPr="003A1402">
        <w:rPr>
          <w:i/>
          <w:iCs/>
          <w:bdr w:val="none" w:sz="0" w:space="0" w:color="auto" w:frame="1"/>
          <w:shd w:val="clear" w:color="auto" w:fill="F5F5F5"/>
          <w:lang w:val="en-US"/>
        </w:rPr>
        <w:t>Journal of Economic &amp; Social Science Research (JESSR)</w:t>
      </w:r>
      <w:r w:rsidRPr="003A1402">
        <w:rPr>
          <w:shd w:val="clear" w:color="auto" w:fill="F5F5F5"/>
          <w:lang w:val="en-US"/>
        </w:rPr>
        <w:t>, </w:t>
      </w:r>
      <w:r w:rsidRPr="003A1402">
        <w:rPr>
          <w:i/>
          <w:iCs/>
          <w:bdr w:val="none" w:sz="0" w:space="0" w:color="auto" w:frame="1"/>
          <w:shd w:val="clear" w:color="auto" w:fill="F5F5F5"/>
          <w:lang w:val="en-US"/>
        </w:rPr>
        <w:t>3</w:t>
      </w:r>
      <w:r w:rsidRPr="003A1402">
        <w:rPr>
          <w:shd w:val="clear" w:color="auto" w:fill="F5F5F5"/>
          <w:lang w:val="en-US"/>
        </w:rPr>
        <w:t xml:space="preserve">(3), 25–38. </w:t>
      </w:r>
      <w:hyperlink r:id="rId67" w:history="1">
        <w:r w:rsidRPr="003A1402">
          <w:rPr>
            <w:rStyle w:val="Hipervnculo"/>
            <w:color w:val="auto"/>
            <w:shd w:val="clear" w:color="auto" w:fill="F5F5F5"/>
            <w:lang w:val="en-US"/>
          </w:rPr>
          <w:t>https://doi.utadeoproxy.elogim.com/10.55813/gaea/jessr/v3/n3/71</w:t>
        </w:r>
      </w:hyperlink>
      <w:r w:rsidRPr="003A1402">
        <w:rPr>
          <w:shd w:val="clear" w:color="auto" w:fill="F5F5F5"/>
          <w:lang w:val="en-US"/>
        </w:rPr>
        <w:t xml:space="preserve"> </w:t>
      </w:r>
    </w:p>
    <w:p w14:paraId="33CF6A39" w14:textId="28063144" w:rsidR="003A1402" w:rsidRPr="003A1402" w:rsidRDefault="003A1402" w:rsidP="003A1402">
      <w:pPr>
        <w:pStyle w:val="Referencia"/>
        <w:numPr>
          <w:ilvl w:val="0"/>
          <w:numId w:val="54"/>
        </w:numPr>
        <w:jc w:val="both"/>
      </w:pPr>
      <w:r w:rsidRPr="003A1402">
        <w:t xml:space="preserve">Banegas, C. M., &amp; Cardona, D. C. (2017). Incidencia del Clima Organizacional en la Motivación de los Empleados de la Universidad Católica de Cuenca. PODIUM, 101-129. </w:t>
      </w:r>
      <w:hyperlink r:id="rId68" w:history="1">
        <w:r w:rsidRPr="003A1402">
          <w:rPr>
            <w:rStyle w:val="Hipervnculo"/>
            <w:color w:val="auto"/>
          </w:rPr>
          <w:t>https://revistas.uees.edu.ec/index.php/Podium/article/view/80</w:t>
        </w:r>
      </w:hyperlink>
      <w:r w:rsidRPr="003A1402">
        <w:t xml:space="preserve"> </w:t>
      </w:r>
    </w:p>
    <w:p w14:paraId="0373DF31" w14:textId="4697C851" w:rsidR="003A1402" w:rsidRPr="003A1402" w:rsidRDefault="003A1402" w:rsidP="003A1402">
      <w:pPr>
        <w:pStyle w:val="Referencia"/>
        <w:numPr>
          <w:ilvl w:val="0"/>
          <w:numId w:val="54"/>
        </w:numPr>
        <w:jc w:val="both"/>
      </w:pPr>
      <w:r w:rsidRPr="003A1402">
        <w:rPr>
          <w:lang w:val="en-US"/>
        </w:rPr>
        <w:t xml:space="preserve">Nury, V. C., &amp; Caicheb, M. A. (2018). </w:t>
      </w:r>
      <w:r w:rsidRPr="003A1402">
        <w:t xml:space="preserve">Incidencia del clima organizacional en el desempeño laboral, el servicio al cliente: Corporación de Telecomunicaciones del Cantón La Libertad. Revista Universidad y Sociedad, 10(1). scielo.sld.cu/scielo.php?script=sci_arttext&amp;pid=S2218-36202018000100180 </w:t>
      </w:r>
    </w:p>
    <w:p w14:paraId="0CC9D50A" w14:textId="35BC4BEE" w:rsidR="003A1402" w:rsidRPr="003A1402" w:rsidRDefault="003A1402" w:rsidP="003A1402">
      <w:pPr>
        <w:pStyle w:val="Referencia"/>
        <w:numPr>
          <w:ilvl w:val="0"/>
          <w:numId w:val="54"/>
        </w:numPr>
        <w:jc w:val="both"/>
        <w:rPr>
          <w:shd w:val="clear" w:color="auto" w:fill="F5F5F5"/>
        </w:rPr>
      </w:pPr>
      <w:r w:rsidRPr="003A1402">
        <w:rPr>
          <w:shd w:val="clear" w:color="auto" w:fill="F5F5F5"/>
        </w:rPr>
        <w:lastRenderedPageBreak/>
        <w:t>Rodríguez, Y. P., &amp; Remus, M. G. (2004). Clima organizacional: conceptos y experiencias. </w:t>
      </w:r>
      <w:r w:rsidRPr="003A1402">
        <w:rPr>
          <w:i/>
          <w:iCs/>
          <w:bdr w:val="none" w:sz="0" w:space="0" w:color="auto" w:frame="1"/>
          <w:shd w:val="clear" w:color="auto" w:fill="F5F5F5"/>
        </w:rPr>
        <w:t>Transporte Desarrollo y Medio Ambiente</w:t>
      </w:r>
      <w:r w:rsidRPr="003A1402">
        <w:rPr>
          <w:shd w:val="clear" w:color="auto" w:fill="F5F5F5"/>
        </w:rPr>
        <w:t>, </w:t>
      </w:r>
      <w:r w:rsidRPr="003A1402">
        <w:rPr>
          <w:i/>
          <w:iCs/>
          <w:bdr w:val="none" w:sz="0" w:space="0" w:color="auto" w:frame="1"/>
          <w:shd w:val="clear" w:color="auto" w:fill="F5F5F5"/>
        </w:rPr>
        <w:t>24</w:t>
      </w:r>
      <w:r w:rsidRPr="003A1402">
        <w:rPr>
          <w:shd w:val="clear" w:color="auto" w:fill="F5F5F5"/>
        </w:rPr>
        <w:t xml:space="preserve">(1/2), 27–30.  </w:t>
      </w:r>
    </w:p>
    <w:p w14:paraId="35FE91B6" w14:textId="77777777" w:rsidR="003A1402" w:rsidRPr="003A1402" w:rsidRDefault="003A1402" w:rsidP="003A1402">
      <w:pPr>
        <w:pStyle w:val="Referencia"/>
        <w:numPr>
          <w:ilvl w:val="0"/>
          <w:numId w:val="54"/>
        </w:numPr>
        <w:jc w:val="both"/>
      </w:pPr>
      <w:r w:rsidRPr="003A1402">
        <w:t>Desk, E. (2023, marzo 15). </w:t>
      </w:r>
      <w:r w:rsidRPr="003A1402">
        <w:rPr>
          <w:i/>
          <w:iCs/>
        </w:rPr>
        <w:t>¿Cómo son las oficinas de Google y cómo están decoradas?</w:t>
      </w:r>
      <w:r w:rsidRPr="003A1402">
        <w:t xml:space="preserve"> Eleva. </w:t>
      </w:r>
      <w:hyperlink r:id="rId69" w:history="1">
        <w:r w:rsidRPr="003A1402">
          <w:rPr>
            <w:rStyle w:val="Hipervnculo"/>
            <w:color w:val="auto"/>
          </w:rPr>
          <w:t>https://elevadesk.com/blogs/productividad-y-creatividad/como-son-las-oficinas-de-google-y-como-estan-decoradas</w:t>
        </w:r>
      </w:hyperlink>
    </w:p>
    <w:p w14:paraId="7226465B" w14:textId="5FD9171E" w:rsidR="003A1402" w:rsidRPr="003A1402" w:rsidRDefault="003A1402" w:rsidP="003A1402">
      <w:pPr>
        <w:pStyle w:val="Referencia"/>
        <w:numPr>
          <w:ilvl w:val="0"/>
          <w:numId w:val="54"/>
        </w:numPr>
        <w:jc w:val="both"/>
        <w:rPr>
          <w:lang w:val="es-CO"/>
        </w:rPr>
      </w:pPr>
      <w:r w:rsidRPr="003A1402">
        <w:rPr>
          <w:lang w:val="es-CO"/>
        </w:rPr>
        <w:t xml:space="preserve">Mister TOP (2019, 19 de marzo). Mr. </w:t>
      </w:r>
      <w:r w:rsidR="00D334A3" w:rsidRPr="003A1402">
        <w:rPr>
          <w:lang w:val="es-CO"/>
        </w:rPr>
        <w:t>Increíble</w:t>
      </w:r>
      <w:r w:rsidRPr="003A1402">
        <w:rPr>
          <w:lang w:val="es-CO"/>
        </w:rPr>
        <w:t xml:space="preserve"> en su oficina [Video]. YouTube. </w:t>
      </w:r>
      <w:hyperlink r:id="rId70" w:history="1">
        <w:r w:rsidRPr="003A1402">
          <w:rPr>
            <w:rStyle w:val="Hipervnculo"/>
            <w:color w:val="auto"/>
            <w:lang w:val="es-CO"/>
          </w:rPr>
          <w:t>https://www.youtube.com/watch?v=wxVL20xnb90</w:t>
        </w:r>
      </w:hyperlink>
      <w:r w:rsidRPr="003A1402">
        <w:rPr>
          <w:lang w:val="es-CO"/>
        </w:rPr>
        <w:t xml:space="preserve"> </w:t>
      </w:r>
    </w:p>
    <w:p w14:paraId="0027A8D5" w14:textId="79F0EA94" w:rsidR="003A1402" w:rsidRPr="003A1402" w:rsidRDefault="00D334A3" w:rsidP="003A1402">
      <w:pPr>
        <w:pStyle w:val="Referencia"/>
        <w:numPr>
          <w:ilvl w:val="0"/>
          <w:numId w:val="54"/>
        </w:numPr>
        <w:jc w:val="both"/>
        <w:rPr>
          <w:shd w:val="clear" w:color="auto" w:fill="F5F5F5"/>
        </w:rPr>
      </w:pPr>
      <w:r w:rsidRPr="003A1402">
        <w:rPr>
          <w:shd w:val="clear" w:color="auto" w:fill="F5F5F5"/>
        </w:rPr>
        <w:t>Contraloría</w:t>
      </w:r>
      <w:r w:rsidR="003A1402" w:rsidRPr="003A1402">
        <w:rPr>
          <w:shd w:val="clear" w:color="auto" w:fill="F5F5F5"/>
        </w:rPr>
        <w:t xml:space="preserve"> de Bogotá D.C (s. f. ). Preguntas y respuestas frecuentes. Recuperado de </w:t>
      </w:r>
      <w:hyperlink r:id="rId71" w:history="1">
        <w:r w:rsidR="003A1402" w:rsidRPr="003A1402">
          <w:rPr>
            <w:rStyle w:val="Hipervnculo"/>
            <w:color w:val="auto"/>
            <w:shd w:val="clear" w:color="auto" w:fill="F5F5F5"/>
          </w:rPr>
          <w:t>https://portal1.contraloriabogota.gov.co/sites/default/files/Contenido/Preguntas_Frecuentes/Preguntas%20y%20respuestas%20-%20Documento%20final.pdf</w:t>
        </w:r>
      </w:hyperlink>
      <w:r w:rsidR="003A1402" w:rsidRPr="003A1402">
        <w:rPr>
          <w:shd w:val="clear" w:color="auto" w:fill="F5F5F5"/>
        </w:rPr>
        <w:t xml:space="preserve"> </w:t>
      </w:r>
    </w:p>
    <w:p w14:paraId="2825C037" w14:textId="7EB2B266" w:rsidR="003A1402" w:rsidRPr="003A1402" w:rsidRDefault="003A1402" w:rsidP="003A1402">
      <w:pPr>
        <w:pStyle w:val="Referencia"/>
        <w:numPr>
          <w:ilvl w:val="0"/>
          <w:numId w:val="54"/>
        </w:numPr>
        <w:jc w:val="both"/>
      </w:pPr>
      <w:r w:rsidRPr="003A1402">
        <w:t>OpenAI. (2024, 8 de marzo). ChatGPT. ¿Qué empresas compiten con la Contraloría de Bogotá D.C</w:t>
      </w:r>
      <w:r w:rsidR="00D334A3">
        <w:t>.</w:t>
      </w:r>
      <w:r w:rsidRPr="003A1402">
        <w:t xml:space="preserve">? [Modelo de lenguaje GPT-3] Recuperado de </w:t>
      </w:r>
      <w:hyperlink r:id="rId72" w:history="1">
        <w:r w:rsidRPr="003A1402">
          <w:rPr>
            <w:rStyle w:val="Hipervnculo"/>
            <w:color w:val="auto"/>
          </w:rPr>
          <w:t>https://chat.openai.com/c/b83f3e65-c20c-40f5-9c4b-288ba640952d</w:t>
        </w:r>
      </w:hyperlink>
      <w:r w:rsidRPr="003A1402">
        <w:t xml:space="preserve"> </w:t>
      </w:r>
    </w:p>
    <w:p w14:paraId="4B4BC2C4" w14:textId="77777777" w:rsidR="003A1402" w:rsidRPr="003A1402" w:rsidRDefault="003A1402" w:rsidP="003A1402">
      <w:pPr>
        <w:pStyle w:val="Referencia"/>
        <w:numPr>
          <w:ilvl w:val="0"/>
          <w:numId w:val="54"/>
        </w:numPr>
        <w:jc w:val="both"/>
      </w:pPr>
      <w:r w:rsidRPr="003A1402">
        <w:t>Lenis, A. (2022, marzo 9). </w:t>
      </w:r>
      <w:r w:rsidRPr="003A1402">
        <w:rPr>
          <w:i/>
          <w:iCs/>
        </w:rPr>
        <w:t>Competencia directa e indirecta: definición, diferencias y ejemplos</w:t>
      </w:r>
      <w:r w:rsidRPr="003A1402">
        <w:t>. Hubspot.es. https://blog.hubspot.es/marketing/competencia-directa-indirecta</w:t>
      </w:r>
    </w:p>
    <w:p w14:paraId="0A8D47C8" w14:textId="4D02BAC4" w:rsidR="003A1402" w:rsidRPr="003A1402" w:rsidRDefault="003A1402" w:rsidP="003A1402">
      <w:pPr>
        <w:pStyle w:val="Referencia"/>
        <w:numPr>
          <w:ilvl w:val="0"/>
          <w:numId w:val="54"/>
        </w:numPr>
        <w:jc w:val="both"/>
      </w:pPr>
      <w:r w:rsidRPr="003A1402">
        <w:rPr>
          <w:i/>
          <w:iCs/>
        </w:rPr>
        <w:t>Organismos de inspección, vigilancia y control</w:t>
      </w:r>
      <w:r w:rsidRPr="003A1402">
        <w:t>. (2022, diciembre 20). Secretaría Distrital de Desarrollo Económico; SDDE. https://desarrolloeconomico.gov.co/entidades-control/</w:t>
      </w:r>
    </w:p>
    <w:p w14:paraId="69077628" w14:textId="160F7DF3" w:rsidR="003A1402" w:rsidRPr="003A1402" w:rsidRDefault="003A1402" w:rsidP="003A1402">
      <w:pPr>
        <w:pStyle w:val="Referencia"/>
        <w:numPr>
          <w:ilvl w:val="0"/>
          <w:numId w:val="54"/>
        </w:numPr>
        <w:jc w:val="both"/>
      </w:pPr>
      <w:r w:rsidRPr="003A1402">
        <w:rPr>
          <w:i/>
          <w:iCs/>
        </w:rPr>
        <w:t>Funciones - Auditoria General de la República</w:t>
      </w:r>
      <w:r w:rsidRPr="003A1402">
        <w:t>. (s/f). Gov.co</w:t>
      </w:r>
      <w:r w:rsidR="00BD2ECC">
        <w:t>. D</w:t>
      </w:r>
      <w:r w:rsidRPr="003A1402">
        <w:t xml:space="preserve">e </w:t>
      </w:r>
      <w:hyperlink r:id="rId73" w:history="1">
        <w:r w:rsidRPr="003A1402">
          <w:rPr>
            <w:rStyle w:val="Hipervnculo"/>
            <w:color w:val="auto"/>
          </w:rPr>
          <w:t>https://www.auditoria.gov.co/auditoria/la-auditoria/funciones</w:t>
        </w:r>
      </w:hyperlink>
    </w:p>
    <w:p w14:paraId="5E4CC6B4" w14:textId="4A4DA12D" w:rsidR="003A1402" w:rsidRPr="003A1402" w:rsidRDefault="003A1402" w:rsidP="003A1402">
      <w:pPr>
        <w:pStyle w:val="Referencia"/>
        <w:numPr>
          <w:ilvl w:val="0"/>
          <w:numId w:val="54"/>
        </w:numPr>
        <w:jc w:val="both"/>
      </w:pPr>
      <w:r w:rsidRPr="003A1402">
        <w:rPr>
          <w:i/>
          <w:iCs/>
        </w:rPr>
        <w:t>Boletín Diario N</w:t>
      </w:r>
      <w:r w:rsidRPr="003A1402">
        <w:rPr>
          <w:i/>
          <w:iCs/>
          <w:vertAlign w:val="superscript"/>
        </w:rPr>
        <w:t>o</w:t>
      </w:r>
      <w:r w:rsidRPr="003A1402">
        <w:rPr>
          <w:i/>
          <w:iCs/>
        </w:rPr>
        <w:t xml:space="preserve">. 196 </w:t>
      </w:r>
      <w:r w:rsidR="00D334A3" w:rsidRPr="003A1402">
        <w:rPr>
          <w:i/>
          <w:iCs/>
        </w:rPr>
        <w:t>sábado</w:t>
      </w:r>
      <w:r w:rsidRPr="003A1402">
        <w:rPr>
          <w:i/>
          <w:iCs/>
        </w:rPr>
        <w:t xml:space="preserve"> 2 de </w:t>
      </w:r>
      <w:r w:rsidR="00D334A3" w:rsidRPr="003A1402">
        <w:rPr>
          <w:i/>
          <w:iCs/>
        </w:rPr>
        <w:t>septiembre</w:t>
      </w:r>
      <w:r w:rsidRPr="003A1402">
        <w:rPr>
          <w:i/>
          <w:iCs/>
        </w:rPr>
        <w:t xml:space="preserve"> de 2017</w:t>
      </w:r>
      <w:r w:rsidRPr="003A1402">
        <w:t xml:space="preserve">. (s/f). Gov.co. </w:t>
      </w:r>
      <w:r w:rsidR="00BD2ECC">
        <w:t>D</w:t>
      </w:r>
      <w:r w:rsidRPr="003A1402">
        <w:t xml:space="preserve">e </w:t>
      </w:r>
      <w:hyperlink r:id="rId74" w:history="1">
        <w:r w:rsidRPr="003A1402">
          <w:rPr>
            <w:rStyle w:val="Hipervnculo"/>
            <w:color w:val="auto"/>
          </w:rPr>
          <w:t>https://concejodebogota.gov.co/boletin-diario-n-196-sabado-2-de-septiembre-de-2017/cbogota/2017-09-04/145813.php</w:t>
        </w:r>
      </w:hyperlink>
      <w:r w:rsidRPr="003A1402">
        <w:t xml:space="preserve"> </w:t>
      </w:r>
    </w:p>
    <w:p w14:paraId="426FCFFE" w14:textId="63F46FE3" w:rsidR="003A1402" w:rsidRPr="003A1402" w:rsidRDefault="00502A0E" w:rsidP="003A1402">
      <w:pPr>
        <w:pStyle w:val="Referencia"/>
        <w:numPr>
          <w:ilvl w:val="0"/>
          <w:numId w:val="54"/>
        </w:numPr>
        <w:jc w:val="both"/>
      </w:pPr>
      <w:r w:rsidRPr="003A1402">
        <w:rPr>
          <w:i/>
          <w:iCs/>
        </w:rPr>
        <w:t>Página</w:t>
      </w:r>
      <w:r w:rsidR="003A1402" w:rsidRPr="003A1402">
        <w:rPr>
          <w:i/>
          <w:iCs/>
        </w:rPr>
        <w:t xml:space="preserve"> Web - </w:t>
      </w:r>
      <w:r w:rsidRPr="003A1402">
        <w:rPr>
          <w:i/>
          <w:iCs/>
        </w:rPr>
        <w:t>Procuraduría</w:t>
      </w:r>
      <w:r w:rsidR="003A1402" w:rsidRPr="003A1402">
        <w:rPr>
          <w:i/>
          <w:iCs/>
        </w:rPr>
        <w:t xml:space="preserve"> General de la Nación</w:t>
      </w:r>
      <w:r w:rsidR="003A1402" w:rsidRPr="003A1402">
        <w:t>. (s/f). Gov.co</w:t>
      </w:r>
      <w:r w:rsidR="00BD2ECC">
        <w:t>. D</w:t>
      </w:r>
      <w:r w:rsidR="003A1402" w:rsidRPr="003A1402">
        <w:t xml:space="preserve">e </w:t>
      </w:r>
      <w:hyperlink r:id="rId75" w:history="1">
        <w:r w:rsidR="003A1402" w:rsidRPr="003A1402">
          <w:rPr>
            <w:rStyle w:val="Hipervnculo"/>
            <w:color w:val="auto"/>
          </w:rPr>
          <w:t>https://www.procuraduria.gov.co/Pages/Inicio.aspx</w:t>
        </w:r>
      </w:hyperlink>
    </w:p>
    <w:p w14:paraId="568B0CA1" w14:textId="34A8EFB6" w:rsidR="003A1402" w:rsidRPr="003A1402" w:rsidRDefault="00502A0E" w:rsidP="003A1402">
      <w:pPr>
        <w:pStyle w:val="Referencia"/>
        <w:numPr>
          <w:ilvl w:val="0"/>
          <w:numId w:val="54"/>
        </w:numPr>
        <w:jc w:val="both"/>
      </w:pPr>
      <w:r w:rsidRPr="003A1402">
        <w:rPr>
          <w:i/>
          <w:iCs/>
        </w:rPr>
        <w:lastRenderedPageBreak/>
        <w:t>Veeduría</w:t>
      </w:r>
      <w:r w:rsidR="003A1402" w:rsidRPr="003A1402">
        <w:rPr>
          <w:i/>
          <w:iCs/>
        </w:rPr>
        <w:t xml:space="preserve"> Distrital Prevención - Transparencia - Incidencia</w:t>
      </w:r>
      <w:r w:rsidR="003A1402" w:rsidRPr="003A1402">
        <w:t>. (s/f). Gov.co</w:t>
      </w:r>
      <w:r w:rsidR="00BD2ECC">
        <w:t>.</w:t>
      </w:r>
      <w:r w:rsidR="003A1402" w:rsidRPr="003A1402">
        <w:t xml:space="preserve"> </w:t>
      </w:r>
      <w:r w:rsidR="00BD2ECC">
        <w:t>D</w:t>
      </w:r>
      <w:r w:rsidR="003A1402" w:rsidRPr="003A1402">
        <w:t xml:space="preserve">e </w:t>
      </w:r>
      <w:hyperlink r:id="rId76" w:history="1">
        <w:r w:rsidR="003A1402" w:rsidRPr="003A1402">
          <w:rPr>
            <w:rStyle w:val="Hipervnculo"/>
            <w:color w:val="auto"/>
          </w:rPr>
          <w:t>http://suba.gov.co/content/veeduria-distrital-prevencion-transparencia-incidencia</w:t>
        </w:r>
      </w:hyperlink>
    </w:p>
    <w:p w14:paraId="2F704FA9" w14:textId="4A83A7C7" w:rsidR="003A1402" w:rsidRPr="003A1402" w:rsidRDefault="003A1402" w:rsidP="003A1402">
      <w:pPr>
        <w:pStyle w:val="Referencia"/>
        <w:numPr>
          <w:ilvl w:val="0"/>
          <w:numId w:val="54"/>
        </w:numPr>
        <w:jc w:val="both"/>
      </w:pPr>
      <w:r w:rsidRPr="003A1402">
        <w:rPr>
          <w:i/>
          <w:iCs/>
        </w:rPr>
        <w:t>Personería de Bogotá</w:t>
      </w:r>
      <w:r w:rsidRPr="003A1402">
        <w:t>. (s/f). Gov.co.</w:t>
      </w:r>
      <w:r w:rsidR="00BD2ECC">
        <w:t xml:space="preserve"> D</w:t>
      </w:r>
      <w:r w:rsidRPr="003A1402">
        <w:t xml:space="preserve">e </w:t>
      </w:r>
      <w:hyperlink r:id="rId77" w:history="1">
        <w:r w:rsidRPr="003A1402">
          <w:rPr>
            <w:rStyle w:val="Hipervnculo"/>
            <w:color w:val="auto"/>
          </w:rPr>
          <w:t>https://redempresarial.movilidadbogota.gov.co/?q=empresas/empresas-en-la-red/personer%C3%AD-de-bogot%C3%A1</w:t>
        </w:r>
      </w:hyperlink>
    </w:p>
    <w:p w14:paraId="02ACD1B4" w14:textId="52BF2193" w:rsidR="003A1402" w:rsidRPr="003A1402" w:rsidRDefault="00502A0E" w:rsidP="003A1402">
      <w:pPr>
        <w:pStyle w:val="Referencia"/>
        <w:numPr>
          <w:ilvl w:val="0"/>
          <w:numId w:val="54"/>
        </w:numPr>
        <w:jc w:val="both"/>
      </w:pPr>
      <w:r w:rsidRPr="003A1402">
        <w:rPr>
          <w:i/>
          <w:iCs/>
        </w:rPr>
        <w:t>Rodríguez</w:t>
      </w:r>
      <w:r w:rsidR="003A1402" w:rsidRPr="003A1402">
        <w:rPr>
          <w:i/>
          <w:iCs/>
        </w:rPr>
        <w:t xml:space="preserve"> </w:t>
      </w:r>
      <w:r w:rsidRPr="003A1402">
        <w:rPr>
          <w:i/>
          <w:iCs/>
        </w:rPr>
        <w:t>Martínez</w:t>
      </w:r>
      <w:r w:rsidR="003A1402" w:rsidRPr="003A1402">
        <w:rPr>
          <w:i/>
          <w:iCs/>
        </w:rPr>
        <w:t>, Juan David</w:t>
      </w:r>
      <w:r w:rsidR="003A1402" w:rsidRPr="003A1402">
        <w:t xml:space="preserve">. Ruiz Falach, Michael Andrés (2021, 4 de </w:t>
      </w:r>
      <w:r w:rsidR="00D334A3" w:rsidRPr="003A1402">
        <w:t>febrero</w:t>
      </w:r>
      <w:r w:rsidR="003A1402" w:rsidRPr="003A1402">
        <w:t xml:space="preserve">) Caracterización de usuarios, partes interesadas y grupos de interés. </w:t>
      </w:r>
      <w:hyperlink r:id="rId78" w:history="1">
        <w:r w:rsidR="003A1402" w:rsidRPr="003A1402">
          <w:rPr>
            <w:rStyle w:val="Hipervnculo"/>
            <w:color w:val="auto"/>
          </w:rPr>
          <w:t>https://www.contraloriabogota.gov.co/sites/default/files/2023-08/PPCCPI-09%20Caraterizacion%20de%20Usuarios%20y%20Grupos%20de%20Inter%C3%A9s%20V2.0_.pdf</w:t>
        </w:r>
      </w:hyperlink>
      <w:r w:rsidR="003A1402" w:rsidRPr="003A1402">
        <w:t xml:space="preserve"> </w:t>
      </w:r>
    </w:p>
    <w:p w14:paraId="3AF5888F" w14:textId="37200014" w:rsidR="003A1402" w:rsidRPr="003A1402" w:rsidRDefault="003A1402" w:rsidP="003A1402">
      <w:pPr>
        <w:pStyle w:val="Referencia"/>
        <w:numPr>
          <w:ilvl w:val="0"/>
          <w:numId w:val="54"/>
        </w:numPr>
        <w:jc w:val="both"/>
      </w:pPr>
      <w:r w:rsidRPr="003A1402">
        <w:rPr>
          <w:lang w:val="en-US"/>
        </w:rPr>
        <w:t>Linares, J. L. (2019). </w:t>
      </w:r>
      <w:r w:rsidRPr="003A1402">
        <w:rPr>
          <w:i/>
          <w:iCs/>
          <w:lang w:val="en-US"/>
        </w:rPr>
        <w:t>The importance of citizen participation in the exercise of fiscal control</w:t>
      </w:r>
      <w:r w:rsidRPr="003A1402">
        <w:rPr>
          <w:lang w:val="en-US"/>
        </w:rPr>
        <w:t xml:space="preserve">. </w:t>
      </w:r>
      <w:r w:rsidRPr="003A1402">
        <w:t xml:space="preserve">Edu.co. </w:t>
      </w:r>
      <w:r w:rsidR="00BD2ECC">
        <w:t>D</w:t>
      </w:r>
      <w:r w:rsidRPr="003A1402">
        <w:t xml:space="preserve">e </w:t>
      </w:r>
      <w:hyperlink r:id="rId79" w:anchor=":~:text=La%20Contralor%C3%ADa%20General%20de%20la,el%20ejercicio%20del%20control%20fiscal" w:history="1">
        <w:r w:rsidRPr="003A1402">
          <w:rPr>
            <w:rStyle w:val="Hipervnculo"/>
            <w:color w:val="auto"/>
          </w:rPr>
          <w:t>https://repository.usta.edu.co/bitstream/handle/11634/16889/leonlinaresjuliana2019.pdf?sequence=4&amp;isAllowed=y#:~:text=La%20Contralor%C3%ADa%20General%20de%20la,el%20ejercicio%20del%20control%20fiscal</w:t>
        </w:r>
      </w:hyperlink>
      <w:r w:rsidRPr="003A1402">
        <w:t>.</w:t>
      </w:r>
    </w:p>
    <w:p w14:paraId="7884A932" w14:textId="1960A72C" w:rsidR="003A1402" w:rsidRDefault="003A1402" w:rsidP="003A1402">
      <w:pPr>
        <w:pStyle w:val="Referencia"/>
        <w:numPr>
          <w:ilvl w:val="0"/>
          <w:numId w:val="54"/>
        </w:numPr>
        <w:jc w:val="both"/>
      </w:pPr>
      <w:r w:rsidRPr="003A1402">
        <w:t>ContraloriadeBogota. (s/f). </w:t>
      </w:r>
      <w:r w:rsidRPr="003A1402">
        <w:rPr>
          <w:i/>
          <w:iCs/>
        </w:rPr>
        <w:t>Contraloría de Bogotá aliada con los Objetivos de Desarrollo Sostenible (ODS)</w:t>
      </w:r>
      <w:r w:rsidRPr="003A1402">
        <w:t xml:space="preserve">. Sede Electrónica. </w:t>
      </w:r>
      <w:r w:rsidR="00BD2ECC">
        <w:t>D</w:t>
      </w:r>
      <w:r w:rsidRPr="003A1402">
        <w:t xml:space="preserve">e </w:t>
      </w:r>
      <w:hyperlink r:id="rId80" w:history="1">
        <w:r w:rsidR="00113A27" w:rsidRPr="000F672E">
          <w:rPr>
            <w:rStyle w:val="Hipervnculo"/>
          </w:rPr>
          <w:t>https://www.contraloriabogota.gov.co/contraloria-de-bogota-aliada-con-los-objetivos-de-desarrollo-sostenible-ods</w:t>
        </w:r>
      </w:hyperlink>
    </w:p>
    <w:p w14:paraId="6E54ABE6" w14:textId="0DB38B5B" w:rsidR="004F2A7D" w:rsidRDefault="004F2A7D" w:rsidP="00603B47">
      <w:pPr>
        <w:pStyle w:val="Referencia"/>
        <w:numPr>
          <w:ilvl w:val="0"/>
          <w:numId w:val="54"/>
        </w:numPr>
        <w:rPr>
          <w:lang w:val="es-CO" w:eastAsia="es-MX"/>
        </w:rPr>
      </w:pPr>
      <w:r w:rsidRPr="004F2A7D">
        <w:rPr>
          <w:i/>
          <w:iCs/>
          <w:lang w:val="es-CO" w:eastAsia="es-MX"/>
        </w:rPr>
        <w:t>Ley 42 de 1993 - Gestor Normativo</w:t>
      </w:r>
      <w:r w:rsidRPr="004F2A7D">
        <w:rPr>
          <w:lang w:val="es-CO" w:eastAsia="es-MX"/>
        </w:rPr>
        <w:t xml:space="preserve">. (s/f). Gov.co. </w:t>
      </w:r>
      <w:r w:rsidR="00BD2ECC">
        <w:rPr>
          <w:lang w:val="es-CO" w:eastAsia="es-MX"/>
        </w:rPr>
        <w:t>D</w:t>
      </w:r>
      <w:r w:rsidRPr="004F2A7D">
        <w:rPr>
          <w:lang w:val="es-CO" w:eastAsia="es-MX"/>
        </w:rPr>
        <w:t xml:space="preserve">e </w:t>
      </w:r>
      <w:hyperlink r:id="rId81" w:history="1">
        <w:r w:rsidRPr="000F672E">
          <w:rPr>
            <w:rStyle w:val="Hipervnculo"/>
            <w:rFonts w:ascii="Georgia" w:hAnsi="Georgia"/>
            <w:sz w:val="24"/>
            <w:lang w:val="es-CO" w:eastAsia="es-MX"/>
          </w:rPr>
          <w:t>https://www.funcionpublica.gov.co/eva/gestornormativo/norma.php?i=289</w:t>
        </w:r>
      </w:hyperlink>
    </w:p>
    <w:p w14:paraId="1E3D86EC" w14:textId="38012CA5" w:rsidR="004F2A7D" w:rsidRDefault="004F2A7D" w:rsidP="00603B47">
      <w:pPr>
        <w:pStyle w:val="Referencia"/>
        <w:numPr>
          <w:ilvl w:val="0"/>
          <w:numId w:val="54"/>
        </w:numPr>
        <w:rPr>
          <w:lang w:val="es-CO" w:eastAsia="es-MX"/>
        </w:rPr>
      </w:pPr>
      <w:r w:rsidRPr="004F2A7D">
        <w:rPr>
          <w:i/>
          <w:iCs/>
          <w:lang w:val="es-CO" w:eastAsia="es-MX"/>
        </w:rPr>
        <w:t>¿Qué es una auditoría y cuáles son sus técnicas?</w:t>
      </w:r>
      <w:r w:rsidRPr="004F2A7D">
        <w:rPr>
          <w:lang w:val="es-CO" w:eastAsia="es-MX"/>
        </w:rPr>
        <w:t xml:space="preserve"> (2024, febrero 28). IQS. </w:t>
      </w:r>
      <w:hyperlink r:id="rId82" w:history="1">
        <w:r w:rsidRPr="000F672E">
          <w:rPr>
            <w:rStyle w:val="Hipervnculo"/>
            <w:rFonts w:ascii="Georgia" w:hAnsi="Georgia"/>
            <w:sz w:val="24"/>
            <w:lang w:val="es-CO" w:eastAsia="es-MX"/>
          </w:rPr>
          <w:t>https://iqs.edu/es/blog/que-es-una-auditoria-y-cuales-son-sus-tecnicas/</w:t>
        </w:r>
      </w:hyperlink>
    </w:p>
    <w:p w14:paraId="16D0EC04" w14:textId="3645BFF2" w:rsidR="004F2A7D" w:rsidRPr="009C47F1" w:rsidRDefault="004F2A7D" w:rsidP="00603B47">
      <w:pPr>
        <w:pStyle w:val="Referencia"/>
        <w:numPr>
          <w:ilvl w:val="0"/>
          <w:numId w:val="54"/>
        </w:numPr>
        <w:rPr>
          <w:rStyle w:val="Hipervnculo"/>
          <w:color w:val="auto"/>
          <w:u w:val="none"/>
          <w:lang w:val="es-CO" w:eastAsia="es-MX"/>
        </w:rPr>
      </w:pPr>
      <w:r w:rsidRPr="004F2A7D">
        <w:rPr>
          <w:i/>
          <w:iCs/>
          <w:lang w:val="es-CO" w:eastAsia="es-MX"/>
        </w:rPr>
        <w:t>Expediente Electrónico</w:t>
      </w:r>
      <w:r w:rsidRPr="004F2A7D">
        <w:rPr>
          <w:lang w:val="es-CO" w:eastAsia="es-MX"/>
        </w:rPr>
        <w:t xml:space="preserve">. (s/f). Minciencias. </w:t>
      </w:r>
      <w:r w:rsidR="00BD2ECC">
        <w:rPr>
          <w:lang w:val="es-CO" w:eastAsia="es-MX"/>
        </w:rPr>
        <w:t>D</w:t>
      </w:r>
      <w:r w:rsidRPr="004F2A7D">
        <w:rPr>
          <w:lang w:val="es-CO" w:eastAsia="es-MX"/>
        </w:rPr>
        <w:t xml:space="preserve">e </w:t>
      </w:r>
      <w:hyperlink r:id="rId83" w:history="1">
        <w:r w:rsidR="00603B47" w:rsidRPr="000F672E">
          <w:rPr>
            <w:rStyle w:val="Hipervnculo"/>
            <w:lang w:val="es-CO" w:eastAsia="es-MX"/>
          </w:rPr>
          <w:t>https://minciencias.gov.co/glosario/expediente-electronico</w:t>
        </w:r>
      </w:hyperlink>
    </w:p>
    <w:p w14:paraId="5BC97038" w14:textId="32C59DB4" w:rsidR="009C47F1" w:rsidRDefault="009C47F1" w:rsidP="009C47F1">
      <w:pPr>
        <w:pStyle w:val="Citas40"/>
        <w:numPr>
          <w:ilvl w:val="0"/>
          <w:numId w:val="54"/>
        </w:numPr>
        <w:rPr>
          <w:lang w:val="es-CO" w:eastAsia="es-MX"/>
        </w:rPr>
      </w:pPr>
      <w:r w:rsidRPr="009C47F1">
        <w:rPr>
          <w:lang w:val="es-CO" w:eastAsia="es-MX"/>
        </w:rPr>
        <w:lastRenderedPageBreak/>
        <w:t xml:space="preserve">Gómez, L. (2023, octubre 10). Los 55 elefantes blancos que le cuestan $1,5 billones a Bogotá: esto fue lo que encontró la Contraloría. infobae. </w:t>
      </w:r>
      <w:hyperlink r:id="rId84" w:history="1">
        <w:r w:rsidRPr="009C47F1">
          <w:rPr>
            <w:rStyle w:val="Hipervnculo"/>
            <w:rFonts w:ascii="Georgia" w:hAnsi="Georgia"/>
            <w:sz w:val="24"/>
            <w:lang w:val="es-CO" w:eastAsia="es-MX"/>
          </w:rPr>
          <w:t>https://www.infobae.com/colombia/2023/10/10/los-55-elefantes-blancos-que-le-cuestan-15-billones-a-bogota-esto-fue-lo-que-encontro-la-contraloria/</w:t>
        </w:r>
      </w:hyperlink>
      <w:r w:rsidRPr="009C47F1">
        <w:rPr>
          <w:lang w:val="es-CO" w:eastAsia="es-MX"/>
        </w:rPr>
        <w:t xml:space="preserve"> </w:t>
      </w:r>
    </w:p>
    <w:p w14:paraId="010D79AF" w14:textId="77777777" w:rsidR="00D334A3" w:rsidRPr="00D334A3" w:rsidRDefault="00D334A3" w:rsidP="00672E10">
      <w:pPr>
        <w:ind w:firstLine="0"/>
        <w:rPr>
          <w:lang w:val="es-CO"/>
        </w:rPr>
      </w:pPr>
    </w:p>
    <w:p w14:paraId="073FB7F7" w14:textId="056CF180" w:rsidR="008924BE" w:rsidRPr="004B1DF7" w:rsidRDefault="008924BE" w:rsidP="001A4E13">
      <w:pPr>
        <w:ind w:firstLine="0"/>
        <w:rPr>
          <w:rFonts w:cstheme="minorHAnsi"/>
          <w:szCs w:val="22"/>
        </w:rPr>
      </w:pPr>
    </w:p>
    <w:sectPr w:rsidR="008924BE" w:rsidRPr="004B1DF7" w:rsidSect="005B3F7D">
      <w:headerReference w:type="default" r:id="rId8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EA1EC8" w14:textId="77777777" w:rsidR="000F2C13" w:rsidRDefault="000F2C13">
      <w:r>
        <w:separator/>
      </w:r>
    </w:p>
  </w:endnote>
  <w:endnote w:type="continuationSeparator" w:id="0">
    <w:p w14:paraId="26836743" w14:textId="77777777" w:rsidR="000F2C13" w:rsidRDefault="000F2C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TE189B3C0t00">
    <w:altName w:val="Calibri"/>
    <w:panose1 w:val="020B0604020202020204"/>
    <w:charset w:val="00"/>
    <w:family w:val="swiss"/>
    <w:pitch w:val="default"/>
    <w:sig w:usb0="00000003" w:usb1="00000000" w:usb2="00000000" w:usb3="00000000" w:csb0="00000001" w:csb1="00000000"/>
  </w:font>
  <w:font w:name="AppleSystemUIFont">
    <w:altName w:val="Calibri"/>
    <w:panose1 w:val="020B0604020202020204"/>
    <w:charset w:val="00"/>
    <w:family w:val="auto"/>
    <w:pitch w:val="default"/>
    <w:sig w:usb0="00000003" w:usb1="00000000" w:usb2="00000000" w:usb3="00000000" w:csb0="00000001" w:csb1="00000000"/>
  </w:font>
  <w:font w:name="Roboto">
    <w:panose1 w:val="02000000000000000000"/>
    <w:charset w:val="00"/>
    <w:family w:val="auto"/>
    <w:pitch w:val="variable"/>
    <w:sig w:usb0="E0000AFF" w:usb1="5000217F" w:usb2="00000021"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661306222"/>
      <w:docPartObj>
        <w:docPartGallery w:val="Page Numbers (Bottom of Page)"/>
        <w:docPartUnique/>
      </w:docPartObj>
    </w:sdtPr>
    <w:sdtContent>
      <w:p w14:paraId="08FCE3DE" w14:textId="6CE22E7C" w:rsidR="00603B47" w:rsidRDefault="00603B47" w:rsidP="000F672E">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72A397A1" w14:textId="77777777" w:rsidR="00603B47" w:rsidRDefault="00603B47" w:rsidP="00603B47">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709693547"/>
      <w:docPartObj>
        <w:docPartGallery w:val="Page Numbers (Bottom of Page)"/>
        <w:docPartUnique/>
      </w:docPartObj>
    </w:sdtPr>
    <w:sdtContent>
      <w:p w14:paraId="584A075D" w14:textId="71B65AC9" w:rsidR="00603B47" w:rsidRDefault="00603B47" w:rsidP="000F672E">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5D5D1DB8" w14:textId="77777777" w:rsidR="00603B47" w:rsidRDefault="00603B47" w:rsidP="00603B47">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C6CD86" w14:textId="77777777" w:rsidR="000F2C13" w:rsidRDefault="000F2C13">
      <w:r>
        <w:separator/>
      </w:r>
    </w:p>
  </w:footnote>
  <w:footnote w:type="continuationSeparator" w:id="0">
    <w:p w14:paraId="217B4A33" w14:textId="77777777" w:rsidR="000F2C13" w:rsidRDefault="000F2C13">
      <w:r>
        <w:continuationSeparator/>
      </w:r>
    </w:p>
  </w:footnote>
  <w:footnote w:id="1">
    <w:p w14:paraId="2623C9A9" w14:textId="77777777" w:rsidR="00E24E0A" w:rsidRPr="00974AC1" w:rsidRDefault="00E24E0A" w:rsidP="00E24E0A">
      <w:pPr>
        <w:pStyle w:val="Textonotapie"/>
        <w:rPr>
          <w:rFonts w:ascii="Arial" w:hAnsi="Arial" w:cs="Arial"/>
          <w:sz w:val="15"/>
          <w:szCs w:val="15"/>
        </w:rPr>
      </w:pPr>
      <w:r w:rsidRPr="00974AC1">
        <w:rPr>
          <w:rStyle w:val="Refdenotaalpie"/>
          <w:rFonts w:ascii="Arial" w:hAnsi="Arial" w:cs="Arial"/>
          <w:sz w:val="15"/>
          <w:szCs w:val="15"/>
        </w:rPr>
        <w:footnoteRef/>
      </w:r>
      <w:r w:rsidRPr="00974AC1">
        <w:rPr>
          <w:rFonts w:ascii="Arial" w:hAnsi="Arial" w:cs="Arial"/>
          <w:sz w:val="15"/>
          <w:szCs w:val="15"/>
        </w:rPr>
        <w:t xml:space="preserve"> Se establece mediante la evaluación de los procesos administrativos, desempeño, indicadores de rentabilidad, entre otros.</w:t>
      </w:r>
    </w:p>
  </w:footnote>
  <w:footnote w:id="2">
    <w:p w14:paraId="45FC29D7" w14:textId="1196434F" w:rsidR="00E24E0A" w:rsidRPr="00974AC1" w:rsidRDefault="00E24E0A" w:rsidP="00E24E0A">
      <w:pPr>
        <w:pStyle w:val="Textonotapie"/>
        <w:rPr>
          <w:sz w:val="13"/>
          <w:szCs w:val="13"/>
        </w:rPr>
      </w:pPr>
      <w:r w:rsidRPr="00974AC1">
        <w:rPr>
          <w:rStyle w:val="Refdenotaalpie"/>
          <w:rFonts w:ascii="Arial" w:hAnsi="Arial" w:cs="Arial"/>
          <w:sz w:val="15"/>
          <w:szCs w:val="15"/>
        </w:rPr>
        <w:footnoteRef/>
      </w:r>
      <w:r w:rsidRPr="00974AC1">
        <w:rPr>
          <w:rFonts w:ascii="Arial" w:hAnsi="Arial" w:cs="Arial"/>
          <w:sz w:val="15"/>
          <w:szCs w:val="15"/>
        </w:rPr>
        <w:t xml:space="preserve"> Administrador deportivo especialista en gerencia de finanzas, y con más de 10 años en el sector público. Su correo institucional </w:t>
      </w:r>
      <w:r w:rsidR="00B17EB7" w:rsidRPr="00974AC1">
        <w:rPr>
          <w:rFonts w:ascii="Arial" w:hAnsi="Arial" w:cs="Arial"/>
          <w:sz w:val="15"/>
          <w:szCs w:val="15"/>
        </w:rPr>
        <w:t>es dfcortes@contraloriabogota.gov.co</w:t>
      </w:r>
      <w:r w:rsidRPr="00974AC1">
        <w:rPr>
          <w:rFonts w:ascii="Arial" w:hAnsi="Arial" w:cs="Arial"/>
          <w:sz w:val="15"/>
          <w:szCs w:val="15"/>
        </w:rPr>
        <w:t xml:space="preserve"> y su teléfono directo es 3165355897 (Cortes, s. f. ).</w:t>
      </w:r>
    </w:p>
  </w:footnote>
  <w:footnote w:id="3">
    <w:p w14:paraId="75DE07F3" w14:textId="77777777" w:rsidR="00E24E0A" w:rsidRPr="00C16CA0" w:rsidRDefault="00E24E0A" w:rsidP="00E24E0A">
      <w:pPr>
        <w:spacing w:line="360" w:lineRule="auto"/>
        <w:rPr>
          <w:rFonts w:ascii="Arial" w:hAnsi="Arial" w:cs="Arial"/>
          <w:sz w:val="15"/>
          <w:szCs w:val="15"/>
        </w:rPr>
      </w:pPr>
      <w:r w:rsidRPr="00C16CA0">
        <w:rPr>
          <w:rStyle w:val="Refdenotaalpie"/>
          <w:rFonts w:ascii="Arial" w:hAnsi="Arial" w:cs="Arial"/>
          <w:sz w:val="15"/>
          <w:szCs w:val="15"/>
        </w:rPr>
        <w:footnoteRef/>
      </w:r>
      <w:r w:rsidRPr="00C16CA0">
        <w:rPr>
          <w:rFonts w:ascii="Arial" w:hAnsi="Arial" w:cs="Arial"/>
          <w:sz w:val="15"/>
          <w:szCs w:val="15"/>
        </w:rPr>
        <w:t xml:space="preserve"> Desempeñan un papel fundamental en la entidad; proporcionan los recursos y la asistencia necesaria para que los equipos y los funcionarios de la entidad pueda cumplir con sus funciones de manera efectiva. Incluye secretarias, asistentes administrativos, personal de archivo, mensajeros, técnicos de sistemas, entre otros (OpenAI, 2024).</w:t>
      </w:r>
    </w:p>
  </w:footnote>
  <w:footnote w:id="4">
    <w:p w14:paraId="016A0024" w14:textId="77777777" w:rsidR="00E24E0A" w:rsidRPr="00C16CA0" w:rsidRDefault="00E24E0A" w:rsidP="00E24E0A">
      <w:pPr>
        <w:pStyle w:val="Textonotapie"/>
        <w:rPr>
          <w:sz w:val="15"/>
          <w:szCs w:val="15"/>
        </w:rPr>
      </w:pPr>
      <w:r w:rsidRPr="00C16CA0">
        <w:rPr>
          <w:rStyle w:val="Refdenotaalpie"/>
          <w:sz w:val="15"/>
          <w:szCs w:val="15"/>
        </w:rPr>
        <w:footnoteRef/>
      </w:r>
      <w:r w:rsidRPr="00C16CA0">
        <w:rPr>
          <w:sz w:val="15"/>
          <w:szCs w:val="15"/>
        </w:rPr>
        <w:t xml:space="preserve"> Se debe tener en cuenta que, para las entidades públicas como IDARTES, FUGA y la Orquesta Filarmónica de Bogotá, las practicas son llevadas a cabo por medio de una convocatoria, y el estudiante no la aprobó por requisitos. </w:t>
      </w:r>
    </w:p>
  </w:footnote>
  <w:footnote w:id="5">
    <w:p w14:paraId="5F672BE6" w14:textId="77777777" w:rsidR="00E24E0A" w:rsidRPr="00AE3457" w:rsidRDefault="00E24E0A" w:rsidP="00E24E0A">
      <w:pPr>
        <w:pStyle w:val="Textonotapie"/>
        <w:rPr>
          <w:sz w:val="15"/>
          <w:szCs w:val="15"/>
        </w:rPr>
      </w:pPr>
      <w:r w:rsidRPr="00AE3457">
        <w:rPr>
          <w:rStyle w:val="Refdenotaalpie"/>
          <w:sz w:val="15"/>
          <w:szCs w:val="15"/>
        </w:rPr>
        <w:footnoteRef/>
      </w:r>
      <w:r w:rsidRPr="00AE3457">
        <w:rPr>
          <w:sz w:val="15"/>
          <w:szCs w:val="15"/>
        </w:rPr>
        <w:t xml:space="preserve"> Debido a que los datos son de 2012 pero suele variar la muestra de las corporaciones a evaluar.</w:t>
      </w:r>
    </w:p>
  </w:footnote>
  <w:footnote w:id="6">
    <w:p w14:paraId="140BF38B" w14:textId="77777777" w:rsidR="00E24E0A" w:rsidRPr="009D2E7D" w:rsidRDefault="00E24E0A" w:rsidP="00E24E0A">
      <w:pPr>
        <w:pStyle w:val="Textonotapie"/>
        <w:rPr>
          <w:sz w:val="15"/>
          <w:szCs w:val="15"/>
        </w:rPr>
      </w:pPr>
      <w:r w:rsidRPr="009D2E7D">
        <w:rPr>
          <w:rStyle w:val="Refdenotaalpie"/>
          <w:sz w:val="15"/>
          <w:szCs w:val="15"/>
        </w:rPr>
        <w:footnoteRef/>
      </w:r>
      <w:r w:rsidRPr="009D2E7D">
        <w:rPr>
          <w:sz w:val="15"/>
          <w:szCs w:val="15"/>
        </w:rPr>
        <w:t xml:space="preserve"> Debido a que se encuentran en el mismo mercado, pero pueden ejercer otros métodos, productos y/o servicios diferentes (Lenis. A, 2022) sobre el control fiscal de los recursos públicos a nivel distrital. </w:t>
      </w:r>
    </w:p>
  </w:footnote>
  <w:footnote w:id="7">
    <w:p w14:paraId="11B3F487" w14:textId="77777777" w:rsidR="00984604" w:rsidRPr="00E81433" w:rsidRDefault="00984604" w:rsidP="00984604">
      <w:pPr>
        <w:pStyle w:val="Textonotapie"/>
        <w:rPr>
          <w:sz w:val="15"/>
          <w:szCs w:val="15"/>
        </w:rPr>
      </w:pPr>
      <w:r w:rsidRPr="00E81433">
        <w:rPr>
          <w:rStyle w:val="Refdenotaalpie"/>
          <w:sz w:val="15"/>
          <w:szCs w:val="15"/>
        </w:rPr>
        <w:footnoteRef/>
      </w:r>
      <w:r w:rsidRPr="00E81433">
        <w:rPr>
          <w:sz w:val="15"/>
          <w:szCs w:val="15"/>
        </w:rPr>
        <w:t xml:space="preserve"> La información que la Contraloría de Bogotá D.C le solicita a un sujeto de control es muy importante para el proceso de auditoria distrital, que la falta u omisión de esta puede generar errores en los análisis y/o recolección de datos de la entidad, así como sanciones establecidas en el decreto 403 de 2020.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Look w:val="04A0" w:firstRow="1" w:lastRow="0" w:firstColumn="1" w:lastColumn="0" w:noHBand="0" w:noVBand="1"/>
    </w:tblPr>
    <w:tblGrid>
      <w:gridCol w:w="8312"/>
      <w:gridCol w:w="1048"/>
    </w:tblGrid>
    <w:tr w:rsidR="00206D49" w14:paraId="28857256" w14:textId="77777777">
      <w:tc>
        <w:tcPr>
          <w:tcW w:w="5000" w:type="pct"/>
        </w:tcPr>
        <w:p w14:paraId="4DA65DD0" w14:textId="77777777" w:rsidR="00206D49" w:rsidRPr="00F42573" w:rsidRDefault="00B85DB9">
          <w:pPr>
            <w:contextualSpacing w:val="0"/>
            <w:rPr>
              <w:color w:val="000000"/>
              <w:lang w:val="en-US"/>
            </w:rPr>
          </w:pPr>
          <w:r w:rsidRPr="00F42573">
            <w:rPr>
              <w:color w:val="000000"/>
              <w:lang w:val="en-US"/>
            </w:rPr>
            <w:t>Running head: GUIDED IMAGERY AND PROGRESSIVE MUSCLE RELAXATION</w:t>
          </w:r>
        </w:p>
        <w:p w14:paraId="0269DDC4" w14:textId="77777777" w:rsidR="00206D49" w:rsidRPr="00F42573" w:rsidRDefault="00206D49">
          <w:pPr>
            <w:rPr>
              <w:lang w:val="en-US"/>
            </w:rPr>
          </w:pPr>
        </w:p>
      </w:tc>
      <w:tc>
        <w:tcPr>
          <w:tcW w:w="0" w:type="pct"/>
        </w:tcPr>
        <w:p w14:paraId="326D5C94" w14:textId="77777777" w:rsidR="00206D49" w:rsidRDefault="00B85DB9">
          <w:pPr>
            <w:jc w:val="right"/>
          </w:pPr>
          <w:r>
            <w:fldChar w:fldCharType="begin"/>
          </w:r>
          <w:r>
            <w:instrText>PAGE</w:instrText>
          </w:r>
          <w:r>
            <w:fldChar w:fldCharType="separate"/>
          </w:r>
          <w:r w:rsidR="00F857E5">
            <w:rPr>
              <w:noProof/>
            </w:rPr>
            <w:t>2</w:t>
          </w:r>
          <w:r>
            <w:fldChar w:fldCharType="end"/>
          </w:r>
        </w:p>
      </w:tc>
    </w:tr>
  </w:tbl>
  <w:p w14:paraId="22800C2F" w14:textId="77777777" w:rsidR="00206D49" w:rsidRDefault="00206D4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122227"/>
      <w:docPartObj>
        <w:docPartGallery w:val="Page Numbers (Top of Page)"/>
        <w:docPartUnique/>
      </w:docPartObj>
    </w:sdtPr>
    <w:sdtEndPr>
      <w:rPr>
        <w:rFonts w:ascii="Times New Roman" w:hAnsi="Times New Roman"/>
        <w:noProof/>
        <w:sz w:val="24"/>
        <w:szCs w:val="24"/>
      </w:rPr>
    </w:sdtEndPr>
    <w:sdtContent>
      <w:p w14:paraId="15E93C99" w14:textId="1FFCABE4" w:rsidR="004B37C9" w:rsidRDefault="00D90232" w:rsidP="00C93564">
        <w:pPr>
          <w:pStyle w:val="Encabezado"/>
          <w:ind w:firstLine="0"/>
        </w:pPr>
        <w:r>
          <w:t>INFORME FINAL</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54A1F"/>
    <w:multiLevelType w:val="hybridMultilevel"/>
    <w:tmpl w:val="6B841F08"/>
    <w:lvl w:ilvl="0" w:tplc="A37EAB2C">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 w15:restartNumberingAfterBreak="0">
    <w:nsid w:val="08D744EF"/>
    <w:multiLevelType w:val="hybridMultilevel"/>
    <w:tmpl w:val="CF72EF88"/>
    <w:lvl w:ilvl="0" w:tplc="F5346602">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 w15:restartNumberingAfterBreak="0">
    <w:nsid w:val="098D1DA3"/>
    <w:multiLevelType w:val="multilevel"/>
    <w:tmpl w:val="68EEEEB4"/>
    <w:lvl w:ilvl="0">
      <w:start w:val="1"/>
      <w:numFmt w:val="decimal"/>
      <w:lvlText w:val="%1."/>
      <w:lvlJc w:val="left"/>
      <w:pPr>
        <w:ind w:left="720" w:hanging="360"/>
      </w:pPr>
      <w:rPr>
        <w:rFonts w:hint="default"/>
        <w:b w:val="0"/>
      </w:rPr>
    </w:lvl>
    <w:lvl w:ilvl="1">
      <w:start w:val="1"/>
      <w:numFmt w:val="decimal"/>
      <w:isLgl/>
      <w:lvlText w:val="%1.%2."/>
      <w:lvlJc w:val="left"/>
      <w:pPr>
        <w:ind w:left="927" w:hanging="360"/>
      </w:pPr>
      <w:rPr>
        <w:rFonts w:hint="default"/>
        <w:b/>
      </w:rPr>
    </w:lvl>
    <w:lvl w:ilvl="2">
      <w:start w:val="1"/>
      <w:numFmt w:val="decimal"/>
      <w:isLgl/>
      <w:lvlText w:val="%1.%2.%3."/>
      <w:lvlJc w:val="left"/>
      <w:pPr>
        <w:ind w:left="1494" w:hanging="720"/>
      </w:pPr>
      <w:rPr>
        <w:rFonts w:hint="default"/>
        <w:b/>
      </w:rPr>
    </w:lvl>
    <w:lvl w:ilvl="3">
      <w:start w:val="1"/>
      <w:numFmt w:val="decimal"/>
      <w:isLgl/>
      <w:lvlText w:val="%1.%2.%3.%4."/>
      <w:lvlJc w:val="left"/>
      <w:pPr>
        <w:ind w:left="1701" w:hanging="720"/>
      </w:pPr>
      <w:rPr>
        <w:rFonts w:hint="default"/>
        <w:b/>
      </w:rPr>
    </w:lvl>
    <w:lvl w:ilvl="4">
      <w:start w:val="1"/>
      <w:numFmt w:val="decimal"/>
      <w:isLgl/>
      <w:lvlText w:val="%1.%2.%3.%4.%5."/>
      <w:lvlJc w:val="left"/>
      <w:pPr>
        <w:ind w:left="2268" w:hanging="1080"/>
      </w:pPr>
      <w:rPr>
        <w:rFonts w:hint="default"/>
        <w:b/>
      </w:rPr>
    </w:lvl>
    <w:lvl w:ilvl="5">
      <w:start w:val="1"/>
      <w:numFmt w:val="decimal"/>
      <w:isLgl/>
      <w:lvlText w:val="%1.%2.%3.%4.%5.%6."/>
      <w:lvlJc w:val="left"/>
      <w:pPr>
        <w:ind w:left="2475" w:hanging="1080"/>
      </w:pPr>
      <w:rPr>
        <w:rFonts w:hint="default"/>
        <w:b/>
      </w:rPr>
    </w:lvl>
    <w:lvl w:ilvl="6">
      <w:start w:val="1"/>
      <w:numFmt w:val="decimal"/>
      <w:isLgl/>
      <w:lvlText w:val="%1.%2.%3.%4.%5.%6.%7."/>
      <w:lvlJc w:val="left"/>
      <w:pPr>
        <w:ind w:left="2682" w:hanging="1080"/>
      </w:pPr>
      <w:rPr>
        <w:rFonts w:hint="default"/>
        <w:b/>
      </w:rPr>
    </w:lvl>
    <w:lvl w:ilvl="7">
      <w:start w:val="1"/>
      <w:numFmt w:val="decimal"/>
      <w:isLgl/>
      <w:lvlText w:val="%1.%2.%3.%4.%5.%6.%7.%8."/>
      <w:lvlJc w:val="left"/>
      <w:pPr>
        <w:ind w:left="3249" w:hanging="1440"/>
      </w:pPr>
      <w:rPr>
        <w:rFonts w:hint="default"/>
        <w:b/>
      </w:rPr>
    </w:lvl>
    <w:lvl w:ilvl="8">
      <w:start w:val="1"/>
      <w:numFmt w:val="decimal"/>
      <w:isLgl/>
      <w:lvlText w:val="%1.%2.%3.%4.%5.%6.%7.%8.%9."/>
      <w:lvlJc w:val="left"/>
      <w:pPr>
        <w:ind w:left="3456" w:hanging="1440"/>
      </w:pPr>
      <w:rPr>
        <w:rFonts w:hint="default"/>
        <w:b/>
      </w:rPr>
    </w:lvl>
  </w:abstractNum>
  <w:abstractNum w:abstractNumId="3" w15:restartNumberingAfterBreak="0">
    <w:nsid w:val="0D715352"/>
    <w:multiLevelType w:val="multilevel"/>
    <w:tmpl w:val="4A2CCF6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E0F06B7"/>
    <w:multiLevelType w:val="hybridMultilevel"/>
    <w:tmpl w:val="620611A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0012216"/>
    <w:multiLevelType w:val="hybridMultilevel"/>
    <w:tmpl w:val="328EDE2C"/>
    <w:lvl w:ilvl="0" w:tplc="BD944954">
      <w:start w:val="1"/>
      <w:numFmt w:val="decimal"/>
      <w:lvlText w:val="%1."/>
      <w:lvlJc w:val="left"/>
      <w:pPr>
        <w:tabs>
          <w:tab w:val="num" w:pos="360"/>
        </w:tabs>
        <w:ind w:left="360" w:hanging="360"/>
      </w:pPr>
      <w:rPr>
        <w:rFonts w:cs="Times New Roman"/>
        <w:color w:val="auto"/>
      </w:rPr>
    </w:lvl>
    <w:lvl w:ilvl="1" w:tplc="0C0A0019" w:tentative="1">
      <w:start w:val="1"/>
      <w:numFmt w:val="lowerLetter"/>
      <w:lvlText w:val="%2."/>
      <w:lvlJc w:val="left"/>
      <w:pPr>
        <w:tabs>
          <w:tab w:val="num" w:pos="1080"/>
        </w:tabs>
        <w:ind w:left="1080" w:hanging="360"/>
      </w:pPr>
      <w:rPr>
        <w:rFonts w:cs="Times New Roman"/>
      </w:rPr>
    </w:lvl>
    <w:lvl w:ilvl="2" w:tplc="0C0A001B" w:tentative="1">
      <w:start w:val="1"/>
      <w:numFmt w:val="lowerRoman"/>
      <w:lvlText w:val="%3."/>
      <w:lvlJc w:val="right"/>
      <w:pPr>
        <w:tabs>
          <w:tab w:val="num" w:pos="1800"/>
        </w:tabs>
        <w:ind w:left="1800" w:hanging="180"/>
      </w:pPr>
      <w:rPr>
        <w:rFonts w:cs="Times New Roman"/>
      </w:rPr>
    </w:lvl>
    <w:lvl w:ilvl="3" w:tplc="0C0A000F" w:tentative="1">
      <w:start w:val="1"/>
      <w:numFmt w:val="decimal"/>
      <w:lvlText w:val="%4."/>
      <w:lvlJc w:val="left"/>
      <w:pPr>
        <w:tabs>
          <w:tab w:val="num" w:pos="2520"/>
        </w:tabs>
        <w:ind w:left="2520" w:hanging="360"/>
      </w:pPr>
      <w:rPr>
        <w:rFonts w:cs="Times New Roman"/>
      </w:rPr>
    </w:lvl>
    <w:lvl w:ilvl="4" w:tplc="0C0A0019" w:tentative="1">
      <w:start w:val="1"/>
      <w:numFmt w:val="lowerLetter"/>
      <w:lvlText w:val="%5."/>
      <w:lvlJc w:val="left"/>
      <w:pPr>
        <w:tabs>
          <w:tab w:val="num" w:pos="3240"/>
        </w:tabs>
        <w:ind w:left="3240" w:hanging="360"/>
      </w:pPr>
      <w:rPr>
        <w:rFonts w:cs="Times New Roman"/>
      </w:rPr>
    </w:lvl>
    <w:lvl w:ilvl="5" w:tplc="0C0A001B" w:tentative="1">
      <w:start w:val="1"/>
      <w:numFmt w:val="lowerRoman"/>
      <w:lvlText w:val="%6."/>
      <w:lvlJc w:val="right"/>
      <w:pPr>
        <w:tabs>
          <w:tab w:val="num" w:pos="3960"/>
        </w:tabs>
        <w:ind w:left="3960" w:hanging="180"/>
      </w:pPr>
      <w:rPr>
        <w:rFonts w:cs="Times New Roman"/>
      </w:rPr>
    </w:lvl>
    <w:lvl w:ilvl="6" w:tplc="0C0A000F" w:tentative="1">
      <w:start w:val="1"/>
      <w:numFmt w:val="decimal"/>
      <w:lvlText w:val="%7."/>
      <w:lvlJc w:val="left"/>
      <w:pPr>
        <w:tabs>
          <w:tab w:val="num" w:pos="4680"/>
        </w:tabs>
        <w:ind w:left="4680" w:hanging="360"/>
      </w:pPr>
      <w:rPr>
        <w:rFonts w:cs="Times New Roman"/>
      </w:rPr>
    </w:lvl>
    <w:lvl w:ilvl="7" w:tplc="0C0A0019" w:tentative="1">
      <w:start w:val="1"/>
      <w:numFmt w:val="lowerLetter"/>
      <w:lvlText w:val="%8."/>
      <w:lvlJc w:val="left"/>
      <w:pPr>
        <w:tabs>
          <w:tab w:val="num" w:pos="5400"/>
        </w:tabs>
        <w:ind w:left="5400" w:hanging="360"/>
      </w:pPr>
      <w:rPr>
        <w:rFonts w:cs="Times New Roman"/>
      </w:rPr>
    </w:lvl>
    <w:lvl w:ilvl="8" w:tplc="0C0A001B" w:tentative="1">
      <w:start w:val="1"/>
      <w:numFmt w:val="lowerRoman"/>
      <w:lvlText w:val="%9."/>
      <w:lvlJc w:val="right"/>
      <w:pPr>
        <w:tabs>
          <w:tab w:val="num" w:pos="6120"/>
        </w:tabs>
        <w:ind w:left="6120" w:hanging="180"/>
      </w:pPr>
      <w:rPr>
        <w:rFonts w:cs="Times New Roman"/>
      </w:rPr>
    </w:lvl>
  </w:abstractNum>
  <w:abstractNum w:abstractNumId="6" w15:restartNumberingAfterBreak="0">
    <w:nsid w:val="11D837EC"/>
    <w:multiLevelType w:val="multilevel"/>
    <w:tmpl w:val="3E7A3682"/>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4BE673F"/>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16EC0DCD"/>
    <w:multiLevelType w:val="multilevel"/>
    <w:tmpl w:val="02862530"/>
    <w:styleLink w:val="Jerarquia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7A00F7A"/>
    <w:multiLevelType w:val="hybridMultilevel"/>
    <w:tmpl w:val="F1CA6A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AEC1425"/>
    <w:multiLevelType w:val="multilevel"/>
    <w:tmpl w:val="6F14DEA2"/>
    <w:lvl w:ilvl="0">
      <w:start w:val="1"/>
      <w:numFmt w:val="decimal"/>
      <w:lvlText w:val="%1."/>
      <w:lvlJc w:val="left"/>
      <w:pPr>
        <w:ind w:left="1080" w:hanging="360"/>
      </w:pPr>
    </w:lvl>
    <w:lvl w:ilvl="1">
      <w:start w:val="4"/>
      <w:numFmt w:val="decimal"/>
      <w:isLgl/>
      <w:lvlText w:val="%1.%2"/>
      <w:lvlJc w:val="left"/>
      <w:pPr>
        <w:ind w:left="1485" w:hanging="765"/>
      </w:pPr>
      <w:rPr>
        <w:rFonts w:hint="default"/>
      </w:rPr>
    </w:lvl>
    <w:lvl w:ilvl="2">
      <w:start w:val="1"/>
      <w:numFmt w:val="decimal"/>
      <w:isLgl/>
      <w:lvlText w:val="%1.%2.%3"/>
      <w:lvlJc w:val="left"/>
      <w:pPr>
        <w:ind w:left="1485" w:hanging="765"/>
      </w:pPr>
      <w:rPr>
        <w:rFonts w:hint="default"/>
      </w:rPr>
    </w:lvl>
    <w:lvl w:ilvl="3">
      <w:start w:val="1"/>
      <w:numFmt w:val="decimal"/>
      <w:isLgl/>
      <w:lvlText w:val="%1.%2.%3.%4"/>
      <w:lvlJc w:val="left"/>
      <w:pPr>
        <w:ind w:left="1485" w:hanging="765"/>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1" w15:restartNumberingAfterBreak="0">
    <w:nsid w:val="1DE63867"/>
    <w:multiLevelType w:val="multilevel"/>
    <w:tmpl w:val="3068592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4951BBA"/>
    <w:multiLevelType w:val="hybridMultilevel"/>
    <w:tmpl w:val="AEB49C60"/>
    <w:lvl w:ilvl="0" w:tplc="B866CC16">
      <w:start w:val="1"/>
      <w:numFmt w:val="upperRoman"/>
      <w:lvlText w:val="%1."/>
      <w:lvlJc w:val="left"/>
      <w:pPr>
        <w:ind w:left="822" w:hanging="488"/>
      </w:pPr>
      <w:rPr>
        <w:rFonts w:ascii="Calibri" w:eastAsia="Calibri" w:hAnsi="Calibri" w:cs="Calibri" w:hint="default"/>
        <w:b/>
        <w:bCs/>
        <w:w w:val="100"/>
        <w:sz w:val="24"/>
        <w:szCs w:val="24"/>
        <w:lang w:val="es-ES" w:eastAsia="en-US" w:bidi="ar-SA"/>
      </w:rPr>
    </w:lvl>
    <w:lvl w:ilvl="1" w:tplc="E16A48CC">
      <w:start w:val="1"/>
      <w:numFmt w:val="upperLetter"/>
      <w:lvlText w:val="%2."/>
      <w:lvlJc w:val="left"/>
      <w:pPr>
        <w:ind w:left="1542" w:hanging="360"/>
      </w:pPr>
      <w:rPr>
        <w:w w:val="100"/>
        <w:lang w:val="es-ES" w:eastAsia="en-US" w:bidi="ar-SA"/>
      </w:rPr>
    </w:lvl>
    <w:lvl w:ilvl="2" w:tplc="1FC65290">
      <w:start w:val="1"/>
      <w:numFmt w:val="decimal"/>
      <w:lvlText w:val="%3."/>
      <w:lvlJc w:val="left"/>
      <w:pPr>
        <w:ind w:left="1662" w:hanging="360"/>
      </w:pPr>
      <w:rPr>
        <w:rFonts w:ascii="Calibri" w:eastAsia="Calibri" w:hAnsi="Calibri" w:cs="Calibri" w:hint="default"/>
        <w:w w:val="100"/>
        <w:sz w:val="24"/>
        <w:szCs w:val="24"/>
        <w:lang w:val="es-ES" w:eastAsia="en-US" w:bidi="ar-SA"/>
      </w:rPr>
    </w:lvl>
    <w:lvl w:ilvl="3" w:tplc="CC58C57E">
      <w:numFmt w:val="bullet"/>
      <w:lvlText w:val="•"/>
      <w:lvlJc w:val="left"/>
      <w:pPr>
        <w:ind w:left="1600" w:hanging="360"/>
      </w:pPr>
      <w:rPr>
        <w:lang w:val="es-ES" w:eastAsia="en-US" w:bidi="ar-SA"/>
      </w:rPr>
    </w:lvl>
    <w:lvl w:ilvl="4" w:tplc="17C89586">
      <w:numFmt w:val="bullet"/>
      <w:lvlText w:val="•"/>
      <w:lvlJc w:val="left"/>
      <w:pPr>
        <w:ind w:left="1660" w:hanging="360"/>
      </w:pPr>
      <w:rPr>
        <w:lang w:val="es-ES" w:eastAsia="en-US" w:bidi="ar-SA"/>
      </w:rPr>
    </w:lvl>
    <w:lvl w:ilvl="5" w:tplc="9B3CE842">
      <w:numFmt w:val="bullet"/>
      <w:lvlText w:val="•"/>
      <w:lvlJc w:val="left"/>
      <w:pPr>
        <w:ind w:left="2893" w:hanging="360"/>
      </w:pPr>
      <w:rPr>
        <w:lang w:val="es-ES" w:eastAsia="en-US" w:bidi="ar-SA"/>
      </w:rPr>
    </w:lvl>
    <w:lvl w:ilvl="6" w:tplc="F2D8D82C">
      <w:numFmt w:val="bullet"/>
      <w:lvlText w:val="•"/>
      <w:lvlJc w:val="left"/>
      <w:pPr>
        <w:ind w:left="4126" w:hanging="360"/>
      </w:pPr>
      <w:rPr>
        <w:lang w:val="es-ES" w:eastAsia="en-US" w:bidi="ar-SA"/>
      </w:rPr>
    </w:lvl>
    <w:lvl w:ilvl="7" w:tplc="8B746C94">
      <w:numFmt w:val="bullet"/>
      <w:lvlText w:val="•"/>
      <w:lvlJc w:val="left"/>
      <w:pPr>
        <w:ind w:left="5360" w:hanging="360"/>
      </w:pPr>
      <w:rPr>
        <w:lang w:val="es-ES" w:eastAsia="en-US" w:bidi="ar-SA"/>
      </w:rPr>
    </w:lvl>
    <w:lvl w:ilvl="8" w:tplc="CC706C5C">
      <w:numFmt w:val="bullet"/>
      <w:lvlText w:val="•"/>
      <w:lvlJc w:val="left"/>
      <w:pPr>
        <w:ind w:left="6593" w:hanging="360"/>
      </w:pPr>
      <w:rPr>
        <w:lang w:val="es-ES" w:eastAsia="en-US" w:bidi="ar-SA"/>
      </w:rPr>
    </w:lvl>
  </w:abstractNum>
  <w:abstractNum w:abstractNumId="13" w15:restartNumberingAfterBreak="0">
    <w:nsid w:val="26BE0D4B"/>
    <w:multiLevelType w:val="hybridMultilevel"/>
    <w:tmpl w:val="EFCC06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9FF6253"/>
    <w:multiLevelType w:val="hybridMultilevel"/>
    <w:tmpl w:val="AB94BBEA"/>
    <w:lvl w:ilvl="0" w:tplc="5BCAB82A">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 w15:restartNumberingAfterBreak="0">
    <w:nsid w:val="2AD42F7A"/>
    <w:multiLevelType w:val="multilevel"/>
    <w:tmpl w:val="3064E57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B6F022E"/>
    <w:multiLevelType w:val="hybridMultilevel"/>
    <w:tmpl w:val="7FA8B88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7" w15:restartNumberingAfterBreak="0">
    <w:nsid w:val="2C7000B1"/>
    <w:multiLevelType w:val="hybridMultilevel"/>
    <w:tmpl w:val="13DAEB9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2E007A16"/>
    <w:multiLevelType w:val="multilevel"/>
    <w:tmpl w:val="0BC0472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9" w15:restartNumberingAfterBreak="0">
    <w:nsid w:val="33BA1188"/>
    <w:multiLevelType w:val="multilevel"/>
    <w:tmpl w:val="6F14DEA2"/>
    <w:lvl w:ilvl="0">
      <w:start w:val="1"/>
      <w:numFmt w:val="decimal"/>
      <w:lvlText w:val="%1."/>
      <w:lvlJc w:val="left"/>
      <w:pPr>
        <w:ind w:left="1080" w:hanging="360"/>
      </w:pPr>
    </w:lvl>
    <w:lvl w:ilvl="1">
      <w:start w:val="4"/>
      <w:numFmt w:val="decimal"/>
      <w:isLgl/>
      <w:lvlText w:val="%1.%2"/>
      <w:lvlJc w:val="left"/>
      <w:pPr>
        <w:ind w:left="1485" w:hanging="765"/>
      </w:pPr>
      <w:rPr>
        <w:rFonts w:hint="default"/>
      </w:rPr>
    </w:lvl>
    <w:lvl w:ilvl="2">
      <w:start w:val="1"/>
      <w:numFmt w:val="decimal"/>
      <w:isLgl/>
      <w:lvlText w:val="%1.%2.%3"/>
      <w:lvlJc w:val="left"/>
      <w:pPr>
        <w:ind w:left="1485" w:hanging="765"/>
      </w:pPr>
      <w:rPr>
        <w:rFonts w:hint="default"/>
      </w:rPr>
    </w:lvl>
    <w:lvl w:ilvl="3">
      <w:start w:val="1"/>
      <w:numFmt w:val="decimal"/>
      <w:isLgl/>
      <w:lvlText w:val="%1.%2.%3.%4"/>
      <w:lvlJc w:val="left"/>
      <w:pPr>
        <w:ind w:left="1485" w:hanging="765"/>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0" w15:restartNumberingAfterBreak="0">
    <w:nsid w:val="34501DEB"/>
    <w:multiLevelType w:val="hybridMultilevel"/>
    <w:tmpl w:val="11E84C50"/>
    <w:lvl w:ilvl="0" w:tplc="3FDEA630">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1" w15:restartNumberingAfterBreak="0">
    <w:nsid w:val="349A306B"/>
    <w:multiLevelType w:val="multilevel"/>
    <w:tmpl w:val="6F14DEA2"/>
    <w:lvl w:ilvl="0">
      <w:start w:val="1"/>
      <w:numFmt w:val="decimal"/>
      <w:lvlText w:val="%1."/>
      <w:lvlJc w:val="left"/>
      <w:pPr>
        <w:ind w:left="1080" w:hanging="360"/>
      </w:pPr>
    </w:lvl>
    <w:lvl w:ilvl="1">
      <w:start w:val="4"/>
      <w:numFmt w:val="decimal"/>
      <w:isLgl/>
      <w:lvlText w:val="%1.%2"/>
      <w:lvlJc w:val="left"/>
      <w:pPr>
        <w:ind w:left="1485" w:hanging="765"/>
      </w:pPr>
      <w:rPr>
        <w:rFonts w:hint="default"/>
      </w:rPr>
    </w:lvl>
    <w:lvl w:ilvl="2">
      <w:start w:val="1"/>
      <w:numFmt w:val="decimal"/>
      <w:isLgl/>
      <w:lvlText w:val="%1.%2.%3"/>
      <w:lvlJc w:val="left"/>
      <w:pPr>
        <w:ind w:left="1485" w:hanging="765"/>
      </w:pPr>
      <w:rPr>
        <w:rFonts w:hint="default"/>
      </w:rPr>
    </w:lvl>
    <w:lvl w:ilvl="3">
      <w:start w:val="1"/>
      <w:numFmt w:val="decimal"/>
      <w:isLgl/>
      <w:lvlText w:val="%1.%2.%3.%4"/>
      <w:lvlJc w:val="left"/>
      <w:pPr>
        <w:ind w:left="1485" w:hanging="765"/>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2" w15:restartNumberingAfterBreak="0">
    <w:nsid w:val="35AC3CB0"/>
    <w:multiLevelType w:val="multilevel"/>
    <w:tmpl w:val="664E27E8"/>
    <w:numStyleLink w:val="Nivel1"/>
  </w:abstractNum>
  <w:abstractNum w:abstractNumId="23" w15:restartNumberingAfterBreak="0">
    <w:nsid w:val="36A51705"/>
    <w:multiLevelType w:val="hybridMultilevel"/>
    <w:tmpl w:val="9EF0044E"/>
    <w:lvl w:ilvl="0" w:tplc="ECB2F97C">
      <w:start w:val="1"/>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388A4A75"/>
    <w:multiLevelType w:val="hybridMultilevel"/>
    <w:tmpl w:val="6568B8D8"/>
    <w:lvl w:ilvl="0" w:tplc="B9208680">
      <w:start w:val="3"/>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3AA34EBF"/>
    <w:multiLevelType w:val="multilevel"/>
    <w:tmpl w:val="38789AAC"/>
    <w:lvl w:ilvl="0">
      <w:start w:val="1"/>
      <w:numFmt w:val="decimal"/>
      <w:lvlText w:val="%1."/>
      <w:lvlJc w:val="left"/>
      <w:pPr>
        <w:ind w:left="720" w:hanging="360"/>
      </w:pPr>
      <w:rPr>
        <w:rFonts w:hint="default"/>
      </w:rPr>
    </w:lvl>
    <w:lvl w:ilvl="1">
      <w:start w:val="4"/>
      <w:numFmt w:val="decimal"/>
      <w:isLgl/>
      <w:lvlText w:val="%1.%2."/>
      <w:lvlJc w:val="left"/>
      <w:pPr>
        <w:ind w:left="1080" w:hanging="54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26" w15:restartNumberingAfterBreak="0">
    <w:nsid w:val="418964B9"/>
    <w:multiLevelType w:val="hybridMultilevel"/>
    <w:tmpl w:val="328EDE2C"/>
    <w:lvl w:ilvl="0" w:tplc="BD944954">
      <w:start w:val="1"/>
      <w:numFmt w:val="decimal"/>
      <w:lvlText w:val="%1."/>
      <w:lvlJc w:val="left"/>
      <w:pPr>
        <w:tabs>
          <w:tab w:val="num" w:pos="360"/>
        </w:tabs>
        <w:ind w:left="360" w:hanging="360"/>
      </w:pPr>
      <w:rPr>
        <w:rFonts w:cs="Times New Roman"/>
        <w:color w:val="auto"/>
      </w:rPr>
    </w:lvl>
    <w:lvl w:ilvl="1" w:tplc="0C0A0019" w:tentative="1">
      <w:start w:val="1"/>
      <w:numFmt w:val="lowerLetter"/>
      <w:lvlText w:val="%2."/>
      <w:lvlJc w:val="left"/>
      <w:pPr>
        <w:tabs>
          <w:tab w:val="num" w:pos="1080"/>
        </w:tabs>
        <w:ind w:left="1080" w:hanging="360"/>
      </w:pPr>
      <w:rPr>
        <w:rFonts w:cs="Times New Roman"/>
      </w:rPr>
    </w:lvl>
    <w:lvl w:ilvl="2" w:tplc="0C0A001B" w:tentative="1">
      <w:start w:val="1"/>
      <w:numFmt w:val="lowerRoman"/>
      <w:lvlText w:val="%3."/>
      <w:lvlJc w:val="right"/>
      <w:pPr>
        <w:tabs>
          <w:tab w:val="num" w:pos="1800"/>
        </w:tabs>
        <w:ind w:left="1800" w:hanging="180"/>
      </w:pPr>
      <w:rPr>
        <w:rFonts w:cs="Times New Roman"/>
      </w:rPr>
    </w:lvl>
    <w:lvl w:ilvl="3" w:tplc="0C0A000F" w:tentative="1">
      <w:start w:val="1"/>
      <w:numFmt w:val="decimal"/>
      <w:lvlText w:val="%4."/>
      <w:lvlJc w:val="left"/>
      <w:pPr>
        <w:tabs>
          <w:tab w:val="num" w:pos="2520"/>
        </w:tabs>
        <w:ind w:left="2520" w:hanging="360"/>
      </w:pPr>
      <w:rPr>
        <w:rFonts w:cs="Times New Roman"/>
      </w:rPr>
    </w:lvl>
    <w:lvl w:ilvl="4" w:tplc="0C0A0019" w:tentative="1">
      <w:start w:val="1"/>
      <w:numFmt w:val="lowerLetter"/>
      <w:lvlText w:val="%5."/>
      <w:lvlJc w:val="left"/>
      <w:pPr>
        <w:tabs>
          <w:tab w:val="num" w:pos="3240"/>
        </w:tabs>
        <w:ind w:left="3240" w:hanging="360"/>
      </w:pPr>
      <w:rPr>
        <w:rFonts w:cs="Times New Roman"/>
      </w:rPr>
    </w:lvl>
    <w:lvl w:ilvl="5" w:tplc="0C0A001B" w:tentative="1">
      <w:start w:val="1"/>
      <w:numFmt w:val="lowerRoman"/>
      <w:lvlText w:val="%6."/>
      <w:lvlJc w:val="right"/>
      <w:pPr>
        <w:tabs>
          <w:tab w:val="num" w:pos="3960"/>
        </w:tabs>
        <w:ind w:left="3960" w:hanging="180"/>
      </w:pPr>
      <w:rPr>
        <w:rFonts w:cs="Times New Roman"/>
      </w:rPr>
    </w:lvl>
    <w:lvl w:ilvl="6" w:tplc="0C0A000F" w:tentative="1">
      <w:start w:val="1"/>
      <w:numFmt w:val="decimal"/>
      <w:lvlText w:val="%7."/>
      <w:lvlJc w:val="left"/>
      <w:pPr>
        <w:tabs>
          <w:tab w:val="num" w:pos="4680"/>
        </w:tabs>
        <w:ind w:left="4680" w:hanging="360"/>
      </w:pPr>
      <w:rPr>
        <w:rFonts w:cs="Times New Roman"/>
      </w:rPr>
    </w:lvl>
    <w:lvl w:ilvl="7" w:tplc="0C0A0019" w:tentative="1">
      <w:start w:val="1"/>
      <w:numFmt w:val="lowerLetter"/>
      <w:lvlText w:val="%8."/>
      <w:lvlJc w:val="left"/>
      <w:pPr>
        <w:tabs>
          <w:tab w:val="num" w:pos="5400"/>
        </w:tabs>
        <w:ind w:left="5400" w:hanging="360"/>
      </w:pPr>
      <w:rPr>
        <w:rFonts w:cs="Times New Roman"/>
      </w:rPr>
    </w:lvl>
    <w:lvl w:ilvl="8" w:tplc="0C0A001B" w:tentative="1">
      <w:start w:val="1"/>
      <w:numFmt w:val="lowerRoman"/>
      <w:lvlText w:val="%9."/>
      <w:lvlJc w:val="right"/>
      <w:pPr>
        <w:tabs>
          <w:tab w:val="num" w:pos="6120"/>
        </w:tabs>
        <w:ind w:left="6120" w:hanging="180"/>
      </w:pPr>
      <w:rPr>
        <w:rFonts w:cs="Times New Roman"/>
      </w:rPr>
    </w:lvl>
  </w:abstractNum>
  <w:abstractNum w:abstractNumId="27" w15:restartNumberingAfterBreak="0">
    <w:nsid w:val="451579FF"/>
    <w:multiLevelType w:val="multilevel"/>
    <w:tmpl w:val="D8E688B6"/>
    <w:lvl w:ilvl="0">
      <w:start w:val="1"/>
      <w:numFmt w:val="decimal"/>
      <w:lvlText w:val="%1"/>
      <w:lvlJc w:val="left"/>
      <w:pPr>
        <w:ind w:left="360" w:hanging="360"/>
      </w:pPr>
      <w:rPr>
        <w:rFonts w:hint="default"/>
        <w:i/>
      </w:rPr>
    </w:lvl>
    <w:lvl w:ilvl="1">
      <w:start w:val="1"/>
      <w:numFmt w:val="decimal"/>
      <w:lvlText w:val="%1.%2"/>
      <w:lvlJc w:val="left"/>
      <w:pPr>
        <w:ind w:left="1080" w:hanging="360"/>
      </w:pPr>
      <w:rPr>
        <w:rFonts w:hint="default"/>
        <w:i/>
      </w:rPr>
    </w:lvl>
    <w:lvl w:ilvl="2">
      <w:start w:val="1"/>
      <w:numFmt w:val="decimal"/>
      <w:lvlText w:val="%1.%2.%3"/>
      <w:lvlJc w:val="left"/>
      <w:pPr>
        <w:ind w:left="2160" w:hanging="720"/>
      </w:pPr>
      <w:rPr>
        <w:rFonts w:hint="default"/>
        <w:i/>
      </w:rPr>
    </w:lvl>
    <w:lvl w:ilvl="3">
      <w:start w:val="1"/>
      <w:numFmt w:val="decimal"/>
      <w:lvlText w:val="%1.%2.%3.%4"/>
      <w:lvlJc w:val="left"/>
      <w:pPr>
        <w:ind w:left="2880" w:hanging="720"/>
      </w:pPr>
      <w:rPr>
        <w:rFonts w:hint="default"/>
        <w:i/>
      </w:rPr>
    </w:lvl>
    <w:lvl w:ilvl="4">
      <w:start w:val="1"/>
      <w:numFmt w:val="decimal"/>
      <w:lvlText w:val="%1.%2.%3.%4.%5"/>
      <w:lvlJc w:val="left"/>
      <w:pPr>
        <w:ind w:left="3960" w:hanging="1080"/>
      </w:pPr>
      <w:rPr>
        <w:rFonts w:hint="default"/>
        <w:i/>
      </w:rPr>
    </w:lvl>
    <w:lvl w:ilvl="5">
      <w:start w:val="1"/>
      <w:numFmt w:val="decimal"/>
      <w:lvlText w:val="%1.%2.%3.%4.%5.%6"/>
      <w:lvlJc w:val="left"/>
      <w:pPr>
        <w:ind w:left="4680" w:hanging="1080"/>
      </w:pPr>
      <w:rPr>
        <w:rFonts w:hint="default"/>
        <w:i/>
      </w:rPr>
    </w:lvl>
    <w:lvl w:ilvl="6">
      <w:start w:val="1"/>
      <w:numFmt w:val="decimal"/>
      <w:lvlText w:val="%1.%2.%3.%4.%5.%6.%7"/>
      <w:lvlJc w:val="left"/>
      <w:pPr>
        <w:ind w:left="5760" w:hanging="1440"/>
      </w:pPr>
      <w:rPr>
        <w:rFonts w:hint="default"/>
        <w:i/>
      </w:rPr>
    </w:lvl>
    <w:lvl w:ilvl="7">
      <w:start w:val="1"/>
      <w:numFmt w:val="decimal"/>
      <w:lvlText w:val="%1.%2.%3.%4.%5.%6.%7.%8"/>
      <w:lvlJc w:val="left"/>
      <w:pPr>
        <w:ind w:left="6480" w:hanging="1440"/>
      </w:pPr>
      <w:rPr>
        <w:rFonts w:hint="default"/>
        <w:i/>
      </w:rPr>
    </w:lvl>
    <w:lvl w:ilvl="8">
      <w:start w:val="1"/>
      <w:numFmt w:val="decimal"/>
      <w:lvlText w:val="%1.%2.%3.%4.%5.%6.%7.%8.%9"/>
      <w:lvlJc w:val="left"/>
      <w:pPr>
        <w:ind w:left="7200" w:hanging="1440"/>
      </w:pPr>
      <w:rPr>
        <w:rFonts w:hint="default"/>
        <w:i/>
      </w:rPr>
    </w:lvl>
  </w:abstractNum>
  <w:abstractNum w:abstractNumId="28" w15:restartNumberingAfterBreak="0">
    <w:nsid w:val="45FB7294"/>
    <w:multiLevelType w:val="multilevel"/>
    <w:tmpl w:val="A22CF310"/>
    <w:lvl w:ilvl="0">
      <w:start w:val="1"/>
      <w:numFmt w:val="decimal"/>
      <w:lvlText w:val="%1."/>
      <w:lvlJc w:val="left"/>
      <w:pPr>
        <w:tabs>
          <w:tab w:val="num" w:pos="360"/>
        </w:tabs>
        <w:ind w:left="360" w:hanging="360"/>
      </w:pPr>
      <w:rPr>
        <w:rFonts w:cs="Times New Roman"/>
        <w:color w:val="auto"/>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46A4445F"/>
    <w:multiLevelType w:val="multilevel"/>
    <w:tmpl w:val="78805508"/>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15:restartNumberingAfterBreak="0">
    <w:nsid w:val="47DC742E"/>
    <w:multiLevelType w:val="hybridMultilevel"/>
    <w:tmpl w:val="A62C9A94"/>
    <w:lvl w:ilvl="0" w:tplc="FC921E52">
      <w:start w:val="1"/>
      <w:numFmt w:val="upp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1" w15:restartNumberingAfterBreak="0">
    <w:nsid w:val="49D41821"/>
    <w:multiLevelType w:val="hybridMultilevel"/>
    <w:tmpl w:val="632C2BB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4C0060EB"/>
    <w:multiLevelType w:val="hybridMultilevel"/>
    <w:tmpl w:val="B8C4E954"/>
    <w:lvl w:ilvl="0" w:tplc="080A000F">
      <w:start w:val="1"/>
      <w:numFmt w:val="decimal"/>
      <w:lvlText w:val="%1."/>
      <w:lvlJc w:val="left"/>
      <w:pPr>
        <w:ind w:left="360" w:hanging="360"/>
      </w:pPr>
      <w:rPr>
        <w:rFonts w:hint="default"/>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4C994FB6"/>
    <w:multiLevelType w:val="hybridMultilevel"/>
    <w:tmpl w:val="328EDE2C"/>
    <w:lvl w:ilvl="0" w:tplc="BD944954">
      <w:start w:val="1"/>
      <w:numFmt w:val="decimal"/>
      <w:lvlText w:val="%1."/>
      <w:lvlJc w:val="left"/>
      <w:pPr>
        <w:tabs>
          <w:tab w:val="num" w:pos="360"/>
        </w:tabs>
        <w:ind w:left="360" w:hanging="360"/>
      </w:pPr>
      <w:rPr>
        <w:rFonts w:cs="Times New Roman"/>
        <w:color w:val="auto"/>
      </w:rPr>
    </w:lvl>
    <w:lvl w:ilvl="1" w:tplc="0C0A0019" w:tentative="1">
      <w:start w:val="1"/>
      <w:numFmt w:val="lowerLetter"/>
      <w:lvlText w:val="%2."/>
      <w:lvlJc w:val="left"/>
      <w:pPr>
        <w:tabs>
          <w:tab w:val="num" w:pos="1080"/>
        </w:tabs>
        <w:ind w:left="1080" w:hanging="360"/>
      </w:pPr>
      <w:rPr>
        <w:rFonts w:cs="Times New Roman"/>
      </w:rPr>
    </w:lvl>
    <w:lvl w:ilvl="2" w:tplc="0C0A001B" w:tentative="1">
      <w:start w:val="1"/>
      <w:numFmt w:val="lowerRoman"/>
      <w:lvlText w:val="%3."/>
      <w:lvlJc w:val="right"/>
      <w:pPr>
        <w:tabs>
          <w:tab w:val="num" w:pos="1800"/>
        </w:tabs>
        <w:ind w:left="1800" w:hanging="180"/>
      </w:pPr>
      <w:rPr>
        <w:rFonts w:cs="Times New Roman"/>
      </w:rPr>
    </w:lvl>
    <w:lvl w:ilvl="3" w:tplc="0C0A000F" w:tentative="1">
      <w:start w:val="1"/>
      <w:numFmt w:val="decimal"/>
      <w:lvlText w:val="%4."/>
      <w:lvlJc w:val="left"/>
      <w:pPr>
        <w:tabs>
          <w:tab w:val="num" w:pos="2520"/>
        </w:tabs>
        <w:ind w:left="2520" w:hanging="360"/>
      </w:pPr>
      <w:rPr>
        <w:rFonts w:cs="Times New Roman"/>
      </w:rPr>
    </w:lvl>
    <w:lvl w:ilvl="4" w:tplc="0C0A0019" w:tentative="1">
      <w:start w:val="1"/>
      <w:numFmt w:val="lowerLetter"/>
      <w:lvlText w:val="%5."/>
      <w:lvlJc w:val="left"/>
      <w:pPr>
        <w:tabs>
          <w:tab w:val="num" w:pos="3240"/>
        </w:tabs>
        <w:ind w:left="3240" w:hanging="360"/>
      </w:pPr>
      <w:rPr>
        <w:rFonts w:cs="Times New Roman"/>
      </w:rPr>
    </w:lvl>
    <w:lvl w:ilvl="5" w:tplc="0C0A001B" w:tentative="1">
      <w:start w:val="1"/>
      <w:numFmt w:val="lowerRoman"/>
      <w:lvlText w:val="%6."/>
      <w:lvlJc w:val="right"/>
      <w:pPr>
        <w:tabs>
          <w:tab w:val="num" w:pos="3960"/>
        </w:tabs>
        <w:ind w:left="3960" w:hanging="180"/>
      </w:pPr>
      <w:rPr>
        <w:rFonts w:cs="Times New Roman"/>
      </w:rPr>
    </w:lvl>
    <w:lvl w:ilvl="6" w:tplc="0C0A000F" w:tentative="1">
      <w:start w:val="1"/>
      <w:numFmt w:val="decimal"/>
      <w:lvlText w:val="%7."/>
      <w:lvlJc w:val="left"/>
      <w:pPr>
        <w:tabs>
          <w:tab w:val="num" w:pos="4680"/>
        </w:tabs>
        <w:ind w:left="4680" w:hanging="360"/>
      </w:pPr>
      <w:rPr>
        <w:rFonts w:cs="Times New Roman"/>
      </w:rPr>
    </w:lvl>
    <w:lvl w:ilvl="7" w:tplc="0C0A0019" w:tentative="1">
      <w:start w:val="1"/>
      <w:numFmt w:val="lowerLetter"/>
      <w:lvlText w:val="%8."/>
      <w:lvlJc w:val="left"/>
      <w:pPr>
        <w:tabs>
          <w:tab w:val="num" w:pos="5400"/>
        </w:tabs>
        <w:ind w:left="5400" w:hanging="360"/>
      </w:pPr>
      <w:rPr>
        <w:rFonts w:cs="Times New Roman"/>
      </w:rPr>
    </w:lvl>
    <w:lvl w:ilvl="8" w:tplc="0C0A001B" w:tentative="1">
      <w:start w:val="1"/>
      <w:numFmt w:val="lowerRoman"/>
      <w:lvlText w:val="%9."/>
      <w:lvlJc w:val="right"/>
      <w:pPr>
        <w:tabs>
          <w:tab w:val="num" w:pos="6120"/>
        </w:tabs>
        <w:ind w:left="6120" w:hanging="180"/>
      </w:pPr>
      <w:rPr>
        <w:rFonts w:cs="Times New Roman"/>
      </w:rPr>
    </w:lvl>
  </w:abstractNum>
  <w:abstractNum w:abstractNumId="34" w15:restartNumberingAfterBreak="0">
    <w:nsid w:val="4F1A6060"/>
    <w:multiLevelType w:val="hybridMultilevel"/>
    <w:tmpl w:val="328EDE2C"/>
    <w:lvl w:ilvl="0" w:tplc="BD944954">
      <w:start w:val="1"/>
      <w:numFmt w:val="decimal"/>
      <w:lvlText w:val="%1."/>
      <w:lvlJc w:val="left"/>
      <w:pPr>
        <w:tabs>
          <w:tab w:val="num" w:pos="927"/>
        </w:tabs>
        <w:ind w:left="927" w:hanging="360"/>
      </w:pPr>
      <w:rPr>
        <w:rFonts w:cs="Times New Roman"/>
        <w:color w:val="auto"/>
      </w:rPr>
    </w:lvl>
    <w:lvl w:ilvl="1" w:tplc="0C0A0019" w:tentative="1">
      <w:start w:val="1"/>
      <w:numFmt w:val="lowerLetter"/>
      <w:lvlText w:val="%2."/>
      <w:lvlJc w:val="left"/>
      <w:pPr>
        <w:tabs>
          <w:tab w:val="num" w:pos="1647"/>
        </w:tabs>
        <w:ind w:left="1647" w:hanging="360"/>
      </w:pPr>
      <w:rPr>
        <w:rFonts w:cs="Times New Roman"/>
      </w:rPr>
    </w:lvl>
    <w:lvl w:ilvl="2" w:tplc="0C0A001B" w:tentative="1">
      <w:start w:val="1"/>
      <w:numFmt w:val="lowerRoman"/>
      <w:lvlText w:val="%3."/>
      <w:lvlJc w:val="right"/>
      <w:pPr>
        <w:tabs>
          <w:tab w:val="num" w:pos="2367"/>
        </w:tabs>
        <w:ind w:left="2367" w:hanging="180"/>
      </w:pPr>
      <w:rPr>
        <w:rFonts w:cs="Times New Roman"/>
      </w:rPr>
    </w:lvl>
    <w:lvl w:ilvl="3" w:tplc="0C0A000F" w:tentative="1">
      <w:start w:val="1"/>
      <w:numFmt w:val="decimal"/>
      <w:lvlText w:val="%4."/>
      <w:lvlJc w:val="left"/>
      <w:pPr>
        <w:tabs>
          <w:tab w:val="num" w:pos="3087"/>
        </w:tabs>
        <w:ind w:left="3087" w:hanging="360"/>
      </w:pPr>
      <w:rPr>
        <w:rFonts w:cs="Times New Roman"/>
      </w:rPr>
    </w:lvl>
    <w:lvl w:ilvl="4" w:tplc="0C0A0019" w:tentative="1">
      <w:start w:val="1"/>
      <w:numFmt w:val="lowerLetter"/>
      <w:lvlText w:val="%5."/>
      <w:lvlJc w:val="left"/>
      <w:pPr>
        <w:tabs>
          <w:tab w:val="num" w:pos="3807"/>
        </w:tabs>
        <w:ind w:left="3807" w:hanging="360"/>
      </w:pPr>
      <w:rPr>
        <w:rFonts w:cs="Times New Roman"/>
      </w:rPr>
    </w:lvl>
    <w:lvl w:ilvl="5" w:tplc="0C0A001B" w:tentative="1">
      <w:start w:val="1"/>
      <w:numFmt w:val="lowerRoman"/>
      <w:lvlText w:val="%6."/>
      <w:lvlJc w:val="right"/>
      <w:pPr>
        <w:tabs>
          <w:tab w:val="num" w:pos="4527"/>
        </w:tabs>
        <w:ind w:left="4527" w:hanging="180"/>
      </w:pPr>
      <w:rPr>
        <w:rFonts w:cs="Times New Roman"/>
      </w:rPr>
    </w:lvl>
    <w:lvl w:ilvl="6" w:tplc="0C0A000F" w:tentative="1">
      <w:start w:val="1"/>
      <w:numFmt w:val="decimal"/>
      <w:lvlText w:val="%7."/>
      <w:lvlJc w:val="left"/>
      <w:pPr>
        <w:tabs>
          <w:tab w:val="num" w:pos="5247"/>
        </w:tabs>
        <w:ind w:left="5247" w:hanging="360"/>
      </w:pPr>
      <w:rPr>
        <w:rFonts w:cs="Times New Roman"/>
      </w:rPr>
    </w:lvl>
    <w:lvl w:ilvl="7" w:tplc="0C0A0019" w:tentative="1">
      <w:start w:val="1"/>
      <w:numFmt w:val="lowerLetter"/>
      <w:lvlText w:val="%8."/>
      <w:lvlJc w:val="left"/>
      <w:pPr>
        <w:tabs>
          <w:tab w:val="num" w:pos="5967"/>
        </w:tabs>
        <w:ind w:left="5967" w:hanging="360"/>
      </w:pPr>
      <w:rPr>
        <w:rFonts w:cs="Times New Roman"/>
      </w:rPr>
    </w:lvl>
    <w:lvl w:ilvl="8" w:tplc="0C0A001B" w:tentative="1">
      <w:start w:val="1"/>
      <w:numFmt w:val="lowerRoman"/>
      <w:lvlText w:val="%9."/>
      <w:lvlJc w:val="right"/>
      <w:pPr>
        <w:tabs>
          <w:tab w:val="num" w:pos="6687"/>
        </w:tabs>
        <w:ind w:left="6687" w:hanging="180"/>
      </w:pPr>
      <w:rPr>
        <w:rFonts w:cs="Times New Roman"/>
      </w:rPr>
    </w:lvl>
  </w:abstractNum>
  <w:abstractNum w:abstractNumId="35" w15:restartNumberingAfterBreak="0">
    <w:nsid w:val="51B4301B"/>
    <w:multiLevelType w:val="hybridMultilevel"/>
    <w:tmpl w:val="89A0462E"/>
    <w:lvl w:ilvl="0" w:tplc="080A0001">
      <w:start w:val="1"/>
      <w:numFmt w:val="bullet"/>
      <w:lvlText w:val=""/>
      <w:lvlJc w:val="left"/>
      <w:pPr>
        <w:ind w:left="2160" w:hanging="360"/>
      </w:pPr>
      <w:rPr>
        <w:rFonts w:ascii="Symbol" w:hAnsi="Symbol" w:hint="default"/>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36" w15:restartNumberingAfterBreak="0">
    <w:nsid w:val="53426075"/>
    <w:multiLevelType w:val="hybridMultilevel"/>
    <w:tmpl w:val="FD0C507A"/>
    <w:lvl w:ilvl="0" w:tplc="7DE2CC30">
      <w:start w:val="1"/>
      <w:numFmt w:val="decimal"/>
      <w:lvlText w:val="%1"/>
      <w:lvlJc w:val="left"/>
      <w:pPr>
        <w:ind w:left="3555" w:hanging="3195"/>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5443434F"/>
    <w:multiLevelType w:val="hybridMultilevel"/>
    <w:tmpl w:val="7242E56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562178B9"/>
    <w:multiLevelType w:val="multilevel"/>
    <w:tmpl w:val="664E27E8"/>
    <w:styleLink w:val="Nivel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15:restartNumberingAfterBreak="0">
    <w:nsid w:val="61D336CD"/>
    <w:multiLevelType w:val="multilevel"/>
    <w:tmpl w:val="4AE6A63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62B457A8"/>
    <w:multiLevelType w:val="multilevel"/>
    <w:tmpl w:val="FFB8DFE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64F42F43"/>
    <w:multiLevelType w:val="hybridMultilevel"/>
    <w:tmpl w:val="328EDE2C"/>
    <w:lvl w:ilvl="0" w:tplc="BD944954">
      <w:start w:val="1"/>
      <w:numFmt w:val="decimal"/>
      <w:lvlText w:val="%1."/>
      <w:lvlJc w:val="left"/>
      <w:pPr>
        <w:tabs>
          <w:tab w:val="num" w:pos="927"/>
        </w:tabs>
        <w:ind w:left="927" w:hanging="360"/>
      </w:pPr>
      <w:rPr>
        <w:rFonts w:cs="Times New Roman"/>
        <w:color w:val="auto"/>
      </w:rPr>
    </w:lvl>
    <w:lvl w:ilvl="1" w:tplc="0C0A0019" w:tentative="1">
      <w:start w:val="1"/>
      <w:numFmt w:val="lowerLetter"/>
      <w:lvlText w:val="%2."/>
      <w:lvlJc w:val="left"/>
      <w:pPr>
        <w:tabs>
          <w:tab w:val="num" w:pos="1647"/>
        </w:tabs>
        <w:ind w:left="1647" w:hanging="360"/>
      </w:pPr>
      <w:rPr>
        <w:rFonts w:cs="Times New Roman"/>
      </w:rPr>
    </w:lvl>
    <w:lvl w:ilvl="2" w:tplc="0C0A001B" w:tentative="1">
      <w:start w:val="1"/>
      <w:numFmt w:val="lowerRoman"/>
      <w:lvlText w:val="%3."/>
      <w:lvlJc w:val="right"/>
      <w:pPr>
        <w:tabs>
          <w:tab w:val="num" w:pos="2367"/>
        </w:tabs>
        <w:ind w:left="2367" w:hanging="180"/>
      </w:pPr>
      <w:rPr>
        <w:rFonts w:cs="Times New Roman"/>
      </w:rPr>
    </w:lvl>
    <w:lvl w:ilvl="3" w:tplc="0C0A000F" w:tentative="1">
      <w:start w:val="1"/>
      <w:numFmt w:val="decimal"/>
      <w:lvlText w:val="%4."/>
      <w:lvlJc w:val="left"/>
      <w:pPr>
        <w:tabs>
          <w:tab w:val="num" w:pos="3087"/>
        </w:tabs>
        <w:ind w:left="3087" w:hanging="360"/>
      </w:pPr>
      <w:rPr>
        <w:rFonts w:cs="Times New Roman"/>
      </w:rPr>
    </w:lvl>
    <w:lvl w:ilvl="4" w:tplc="0C0A0019" w:tentative="1">
      <w:start w:val="1"/>
      <w:numFmt w:val="lowerLetter"/>
      <w:lvlText w:val="%5."/>
      <w:lvlJc w:val="left"/>
      <w:pPr>
        <w:tabs>
          <w:tab w:val="num" w:pos="3807"/>
        </w:tabs>
        <w:ind w:left="3807" w:hanging="360"/>
      </w:pPr>
      <w:rPr>
        <w:rFonts w:cs="Times New Roman"/>
      </w:rPr>
    </w:lvl>
    <w:lvl w:ilvl="5" w:tplc="0C0A001B" w:tentative="1">
      <w:start w:val="1"/>
      <w:numFmt w:val="lowerRoman"/>
      <w:lvlText w:val="%6."/>
      <w:lvlJc w:val="right"/>
      <w:pPr>
        <w:tabs>
          <w:tab w:val="num" w:pos="4527"/>
        </w:tabs>
        <w:ind w:left="4527" w:hanging="180"/>
      </w:pPr>
      <w:rPr>
        <w:rFonts w:cs="Times New Roman"/>
      </w:rPr>
    </w:lvl>
    <w:lvl w:ilvl="6" w:tplc="0C0A000F" w:tentative="1">
      <w:start w:val="1"/>
      <w:numFmt w:val="decimal"/>
      <w:lvlText w:val="%7."/>
      <w:lvlJc w:val="left"/>
      <w:pPr>
        <w:tabs>
          <w:tab w:val="num" w:pos="5247"/>
        </w:tabs>
        <w:ind w:left="5247" w:hanging="360"/>
      </w:pPr>
      <w:rPr>
        <w:rFonts w:cs="Times New Roman"/>
      </w:rPr>
    </w:lvl>
    <w:lvl w:ilvl="7" w:tplc="0C0A0019" w:tentative="1">
      <w:start w:val="1"/>
      <w:numFmt w:val="lowerLetter"/>
      <w:lvlText w:val="%8."/>
      <w:lvlJc w:val="left"/>
      <w:pPr>
        <w:tabs>
          <w:tab w:val="num" w:pos="5967"/>
        </w:tabs>
        <w:ind w:left="5967" w:hanging="360"/>
      </w:pPr>
      <w:rPr>
        <w:rFonts w:cs="Times New Roman"/>
      </w:rPr>
    </w:lvl>
    <w:lvl w:ilvl="8" w:tplc="0C0A001B" w:tentative="1">
      <w:start w:val="1"/>
      <w:numFmt w:val="lowerRoman"/>
      <w:lvlText w:val="%9."/>
      <w:lvlJc w:val="right"/>
      <w:pPr>
        <w:tabs>
          <w:tab w:val="num" w:pos="6687"/>
        </w:tabs>
        <w:ind w:left="6687" w:hanging="180"/>
      </w:pPr>
      <w:rPr>
        <w:rFonts w:cs="Times New Roman"/>
      </w:rPr>
    </w:lvl>
  </w:abstractNum>
  <w:abstractNum w:abstractNumId="42" w15:restartNumberingAfterBreak="0">
    <w:nsid w:val="6A354EB1"/>
    <w:multiLevelType w:val="multilevel"/>
    <w:tmpl w:val="451EE986"/>
    <w:lvl w:ilvl="0">
      <w:start w:val="4"/>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6B240011"/>
    <w:multiLevelType w:val="multilevel"/>
    <w:tmpl w:val="8EC0EDDE"/>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4" w15:restartNumberingAfterBreak="0">
    <w:nsid w:val="6B8A5471"/>
    <w:multiLevelType w:val="hybridMultilevel"/>
    <w:tmpl w:val="502AE62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15:restartNumberingAfterBreak="0">
    <w:nsid w:val="6C2470F3"/>
    <w:multiLevelType w:val="hybridMultilevel"/>
    <w:tmpl w:val="9DAA1176"/>
    <w:lvl w:ilvl="0" w:tplc="8BDCF236">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6" w15:restartNumberingAfterBreak="0">
    <w:nsid w:val="6E7D72E6"/>
    <w:multiLevelType w:val="multilevel"/>
    <w:tmpl w:val="63E49BEE"/>
    <w:lvl w:ilvl="0">
      <w:start w:val="3"/>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7" w15:restartNumberingAfterBreak="0">
    <w:nsid w:val="6EBF736D"/>
    <w:multiLevelType w:val="hybridMultilevel"/>
    <w:tmpl w:val="328EDE2C"/>
    <w:lvl w:ilvl="0" w:tplc="BD944954">
      <w:start w:val="1"/>
      <w:numFmt w:val="decimal"/>
      <w:lvlText w:val="%1."/>
      <w:lvlJc w:val="left"/>
      <w:pPr>
        <w:tabs>
          <w:tab w:val="num" w:pos="927"/>
        </w:tabs>
        <w:ind w:left="927" w:hanging="360"/>
      </w:pPr>
      <w:rPr>
        <w:rFonts w:cs="Times New Roman"/>
        <w:color w:val="auto"/>
      </w:rPr>
    </w:lvl>
    <w:lvl w:ilvl="1" w:tplc="0C0A0019" w:tentative="1">
      <w:start w:val="1"/>
      <w:numFmt w:val="lowerLetter"/>
      <w:lvlText w:val="%2."/>
      <w:lvlJc w:val="left"/>
      <w:pPr>
        <w:tabs>
          <w:tab w:val="num" w:pos="1647"/>
        </w:tabs>
        <w:ind w:left="1647" w:hanging="360"/>
      </w:pPr>
      <w:rPr>
        <w:rFonts w:cs="Times New Roman"/>
      </w:rPr>
    </w:lvl>
    <w:lvl w:ilvl="2" w:tplc="0C0A001B" w:tentative="1">
      <w:start w:val="1"/>
      <w:numFmt w:val="lowerRoman"/>
      <w:lvlText w:val="%3."/>
      <w:lvlJc w:val="right"/>
      <w:pPr>
        <w:tabs>
          <w:tab w:val="num" w:pos="2367"/>
        </w:tabs>
        <w:ind w:left="2367" w:hanging="180"/>
      </w:pPr>
      <w:rPr>
        <w:rFonts w:cs="Times New Roman"/>
      </w:rPr>
    </w:lvl>
    <w:lvl w:ilvl="3" w:tplc="0C0A000F" w:tentative="1">
      <w:start w:val="1"/>
      <w:numFmt w:val="decimal"/>
      <w:lvlText w:val="%4."/>
      <w:lvlJc w:val="left"/>
      <w:pPr>
        <w:tabs>
          <w:tab w:val="num" w:pos="3087"/>
        </w:tabs>
        <w:ind w:left="3087" w:hanging="360"/>
      </w:pPr>
      <w:rPr>
        <w:rFonts w:cs="Times New Roman"/>
      </w:rPr>
    </w:lvl>
    <w:lvl w:ilvl="4" w:tplc="0C0A0019" w:tentative="1">
      <w:start w:val="1"/>
      <w:numFmt w:val="lowerLetter"/>
      <w:lvlText w:val="%5."/>
      <w:lvlJc w:val="left"/>
      <w:pPr>
        <w:tabs>
          <w:tab w:val="num" w:pos="3807"/>
        </w:tabs>
        <w:ind w:left="3807" w:hanging="360"/>
      </w:pPr>
      <w:rPr>
        <w:rFonts w:cs="Times New Roman"/>
      </w:rPr>
    </w:lvl>
    <w:lvl w:ilvl="5" w:tplc="0C0A001B" w:tentative="1">
      <w:start w:val="1"/>
      <w:numFmt w:val="lowerRoman"/>
      <w:lvlText w:val="%6."/>
      <w:lvlJc w:val="right"/>
      <w:pPr>
        <w:tabs>
          <w:tab w:val="num" w:pos="4527"/>
        </w:tabs>
        <w:ind w:left="4527" w:hanging="180"/>
      </w:pPr>
      <w:rPr>
        <w:rFonts w:cs="Times New Roman"/>
      </w:rPr>
    </w:lvl>
    <w:lvl w:ilvl="6" w:tplc="0C0A000F" w:tentative="1">
      <w:start w:val="1"/>
      <w:numFmt w:val="decimal"/>
      <w:lvlText w:val="%7."/>
      <w:lvlJc w:val="left"/>
      <w:pPr>
        <w:tabs>
          <w:tab w:val="num" w:pos="5247"/>
        </w:tabs>
        <w:ind w:left="5247" w:hanging="360"/>
      </w:pPr>
      <w:rPr>
        <w:rFonts w:cs="Times New Roman"/>
      </w:rPr>
    </w:lvl>
    <w:lvl w:ilvl="7" w:tplc="0C0A0019" w:tentative="1">
      <w:start w:val="1"/>
      <w:numFmt w:val="lowerLetter"/>
      <w:lvlText w:val="%8."/>
      <w:lvlJc w:val="left"/>
      <w:pPr>
        <w:tabs>
          <w:tab w:val="num" w:pos="5967"/>
        </w:tabs>
        <w:ind w:left="5967" w:hanging="360"/>
      </w:pPr>
      <w:rPr>
        <w:rFonts w:cs="Times New Roman"/>
      </w:rPr>
    </w:lvl>
    <w:lvl w:ilvl="8" w:tplc="0C0A001B" w:tentative="1">
      <w:start w:val="1"/>
      <w:numFmt w:val="lowerRoman"/>
      <w:lvlText w:val="%9."/>
      <w:lvlJc w:val="right"/>
      <w:pPr>
        <w:tabs>
          <w:tab w:val="num" w:pos="6687"/>
        </w:tabs>
        <w:ind w:left="6687" w:hanging="180"/>
      </w:pPr>
      <w:rPr>
        <w:rFonts w:cs="Times New Roman"/>
      </w:rPr>
    </w:lvl>
  </w:abstractNum>
  <w:abstractNum w:abstractNumId="48" w15:restartNumberingAfterBreak="0">
    <w:nsid w:val="71E82E42"/>
    <w:multiLevelType w:val="hybridMultilevel"/>
    <w:tmpl w:val="328EDE2C"/>
    <w:lvl w:ilvl="0" w:tplc="BD944954">
      <w:start w:val="1"/>
      <w:numFmt w:val="decimal"/>
      <w:lvlText w:val="%1."/>
      <w:lvlJc w:val="left"/>
      <w:pPr>
        <w:tabs>
          <w:tab w:val="num" w:pos="927"/>
        </w:tabs>
        <w:ind w:left="927" w:hanging="360"/>
      </w:pPr>
      <w:rPr>
        <w:rFonts w:cs="Times New Roman"/>
        <w:color w:val="auto"/>
      </w:rPr>
    </w:lvl>
    <w:lvl w:ilvl="1" w:tplc="0C0A0019" w:tentative="1">
      <w:start w:val="1"/>
      <w:numFmt w:val="lowerLetter"/>
      <w:lvlText w:val="%2."/>
      <w:lvlJc w:val="left"/>
      <w:pPr>
        <w:tabs>
          <w:tab w:val="num" w:pos="1647"/>
        </w:tabs>
        <w:ind w:left="1647" w:hanging="360"/>
      </w:pPr>
      <w:rPr>
        <w:rFonts w:cs="Times New Roman"/>
      </w:rPr>
    </w:lvl>
    <w:lvl w:ilvl="2" w:tplc="0C0A001B" w:tentative="1">
      <w:start w:val="1"/>
      <w:numFmt w:val="lowerRoman"/>
      <w:lvlText w:val="%3."/>
      <w:lvlJc w:val="right"/>
      <w:pPr>
        <w:tabs>
          <w:tab w:val="num" w:pos="2367"/>
        </w:tabs>
        <w:ind w:left="2367" w:hanging="180"/>
      </w:pPr>
      <w:rPr>
        <w:rFonts w:cs="Times New Roman"/>
      </w:rPr>
    </w:lvl>
    <w:lvl w:ilvl="3" w:tplc="0C0A000F" w:tentative="1">
      <w:start w:val="1"/>
      <w:numFmt w:val="decimal"/>
      <w:lvlText w:val="%4."/>
      <w:lvlJc w:val="left"/>
      <w:pPr>
        <w:tabs>
          <w:tab w:val="num" w:pos="3087"/>
        </w:tabs>
        <w:ind w:left="3087" w:hanging="360"/>
      </w:pPr>
      <w:rPr>
        <w:rFonts w:cs="Times New Roman"/>
      </w:rPr>
    </w:lvl>
    <w:lvl w:ilvl="4" w:tplc="0C0A0019" w:tentative="1">
      <w:start w:val="1"/>
      <w:numFmt w:val="lowerLetter"/>
      <w:lvlText w:val="%5."/>
      <w:lvlJc w:val="left"/>
      <w:pPr>
        <w:tabs>
          <w:tab w:val="num" w:pos="3807"/>
        </w:tabs>
        <w:ind w:left="3807" w:hanging="360"/>
      </w:pPr>
      <w:rPr>
        <w:rFonts w:cs="Times New Roman"/>
      </w:rPr>
    </w:lvl>
    <w:lvl w:ilvl="5" w:tplc="0C0A001B" w:tentative="1">
      <w:start w:val="1"/>
      <w:numFmt w:val="lowerRoman"/>
      <w:lvlText w:val="%6."/>
      <w:lvlJc w:val="right"/>
      <w:pPr>
        <w:tabs>
          <w:tab w:val="num" w:pos="4527"/>
        </w:tabs>
        <w:ind w:left="4527" w:hanging="180"/>
      </w:pPr>
      <w:rPr>
        <w:rFonts w:cs="Times New Roman"/>
      </w:rPr>
    </w:lvl>
    <w:lvl w:ilvl="6" w:tplc="0C0A000F" w:tentative="1">
      <w:start w:val="1"/>
      <w:numFmt w:val="decimal"/>
      <w:lvlText w:val="%7."/>
      <w:lvlJc w:val="left"/>
      <w:pPr>
        <w:tabs>
          <w:tab w:val="num" w:pos="5247"/>
        </w:tabs>
        <w:ind w:left="5247" w:hanging="360"/>
      </w:pPr>
      <w:rPr>
        <w:rFonts w:cs="Times New Roman"/>
      </w:rPr>
    </w:lvl>
    <w:lvl w:ilvl="7" w:tplc="0C0A0019" w:tentative="1">
      <w:start w:val="1"/>
      <w:numFmt w:val="lowerLetter"/>
      <w:lvlText w:val="%8."/>
      <w:lvlJc w:val="left"/>
      <w:pPr>
        <w:tabs>
          <w:tab w:val="num" w:pos="5967"/>
        </w:tabs>
        <w:ind w:left="5967" w:hanging="360"/>
      </w:pPr>
      <w:rPr>
        <w:rFonts w:cs="Times New Roman"/>
      </w:rPr>
    </w:lvl>
    <w:lvl w:ilvl="8" w:tplc="0C0A001B" w:tentative="1">
      <w:start w:val="1"/>
      <w:numFmt w:val="lowerRoman"/>
      <w:lvlText w:val="%9."/>
      <w:lvlJc w:val="right"/>
      <w:pPr>
        <w:tabs>
          <w:tab w:val="num" w:pos="6687"/>
        </w:tabs>
        <w:ind w:left="6687" w:hanging="180"/>
      </w:pPr>
      <w:rPr>
        <w:rFonts w:cs="Times New Roman"/>
      </w:rPr>
    </w:lvl>
  </w:abstractNum>
  <w:abstractNum w:abstractNumId="49" w15:restartNumberingAfterBreak="0">
    <w:nsid w:val="747743B3"/>
    <w:multiLevelType w:val="hybridMultilevel"/>
    <w:tmpl w:val="BA165304"/>
    <w:lvl w:ilvl="0" w:tplc="08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75FE6B0F"/>
    <w:multiLevelType w:val="multilevel"/>
    <w:tmpl w:val="EB223796"/>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1" w15:restartNumberingAfterBreak="0">
    <w:nsid w:val="77816FCB"/>
    <w:multiLevelType w:val="multilevel"/>
    <w:tmpl w:val="02F84862"/>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7A4B66EA"/>
    <w:multiLevelType w:val="multilevel"/>
    <w:tmpl w:val="2E888E66"/>
    <w:lvl w:ilvl="0">
      <w:start w:val="1"/>
      <w:numFmt w:val="decimal"/>
      <w:lvlText w:val="%1."/>
      <w:lvlJc w:val="left"/>
      <w:pPr>
        <w:ind w:left="1080" w:hanging="360"/>
      </w:pPr>
      <w:rPr>
        <w:rFonts w:cstheme="minorHAnsi" w:hint="default"/>
        <w:b/>
        <w:sz w:val="20"/>
      </w:rPr>
    </w:lvl>
    <w:lvl w:ilvl="1">
      <w:start w:val="2"/>
      <w:numFmt w:val="decimal"/>
      <w:isLgl/>
      <w:lvlText w:val="%1.%2."/>
      <w:lvlJc w:val="left"/>
      <w:pPr>
        <w:ind w:left="1070" w:hanging="360"/>
      </w:pPr>
      <w:rPr>
        <w:rFonts w:hint="default"/>
        <w:b/>
      </w:rPr>
    </w:lvl>
    <w:lvl w:ilvl="2">
      <w:start w:val="1"/>
      <w:numFmt w:val="decimal"/>
      <w:isLgl/>
      <w:lvlText w:val="%1.%2.%3."/>
      <w:lvlJc w:val="left"/>
      <w:pPr>
        <w:ind w:left="1430" w:hanging="720"/>
      </w:pPr>
      <w:rPr>
        <w:rFonts w:hint="default"/>
        <w:b/>
      </w:rPr>
    </w:lvl>
    <w:lvl w:ilvl="3">
      <w:start w:val="1"/>
      <w:numFmt w:val="decimal"/>
      <w:isLgl/>
      <w:lvlText w:val="%1.%2.%3.%4."/>
      <w:lvlJc w:val="left"/>
      <w:pPr>
        <w:ind w:left="2049" w:hanging="720"/>
      </w:pPr>
      <w:rPr>
        <w:rFonts w:hint="default"/>
        <w:b/>
      </w:rPr>
    </w:lvl>
    <w:lvl w:ilvl="4">
      <w:start w:val="1"/>
      <w:numFmt w:val="decimal"/>
      <w:isLgl/>
      <w:lvlText w:val="%1.%2.%3.%4.%5."/>
      <w:lvlJc w:val="left"/>
      <w:pPr>
        <w:ind w:left="2612" w:hanging="1080"/>
      </w:pPr>
      <w:rPr>
        <w:rFonts w:hint="default"/>
        <w:b/>
      </w:rPr>
    </w:lvl>
    <w:lvl w:ilvl="5">
      <w:start w:val="1"/>
      <w:numFmt w:val="decimal"/>
      <w:isLgl/>
      <w:lvlText w:val="%1.%2.%3.%4.%5.%6."/>
      <w:lvlJc w:val="left"/>
      <w:pPr>
        <w:ind w:left="2815" w:hanging="1080"/>
      </w:pPr>
      <w:rPr>
        <w:rFonts w:hint="default"/>
        <w:b/>
      </w:rPr>
    </w:lvl>
    <w:lvl w:ilvl="6">
      <w:start w:val="1"/>
      <w:numFmt w:val="decimal"/>
      <w:isLgl/>
      <w:lvlText w:val="%1.%2.%3.%4.%5.%6.%7."/>
      <w:lvlJc w:val="left"/>
      <w:pPr>
        <w:ind w:left="3018" w:hanging="1080"/>
      </w:pPr>
      <w:rPr>
        <w:rFonts w:hint="default"/>
        <w:b/>
      </w:rPr>
    </w:lvl>
    <w:lvl w:ilvl="7">
      <w:start w:val="1"/>
      <w:numFmt w:val="decimal"/>
      <w:isLgl/>
      <w:lvlText w:val="%1.%2.%3.%4.%5.%6.%7.%8."/>
      <w:lvlJc w:val="left"/>
      <w:pPr>
        <w:ind w:left="3581" w:hanging="1440"/>
      </w:pPr>
      <w:rPr>
        <w:rFonts w:hint="default"/>
        <w:b/>
      </w:rPr>
    </w:lvl>
    <w:lvl w:ilvl="8">
      <w:start w:val="1"/>
      <w:numFmt w:val="decimal"/>
      <w:isLgl/>
      <w:lvlText w:val="%1.%2.%3.%4.%5.%6.%7.%8.%9."/>
      <w:lvlJc w:val="left"/>
      <w:pPr>
        <w:ind w:left="3784" w:hanging="1440"/>
      </w:pPr>
      <w:rPr>
        <w:rFonts w:hint="default"/>
        <w:b/>
      </w:rPr>
    </w:lvl>
  </w:abstractNum>
  <w:abstractNum w:abstractNumId="53" w15:restartNumberingAfterBreak="0">
    <w:nsid w:val="7AE325E0"/>
    <w:multiLevelType w:val="hybridMultilevel"/>
    <w:tmpl w:val="F4ACEEC2"/>
    <w:lvl w:ilvl="0" w:tplc="6144EA7A">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CD26091"/>
    <w:multiLevelType w:val="hybridMultilevel"/>
    <w:tmpl w:val="4A400E54"/>
    <w:lvl w:ilvl="0" w:tplc="F5C05124">
      <w:start w:val="2"/>
      <w:numFmt w:val="bullet"/>
      <w:lvlText w:val="-"/>
      <w:lvlJc w:val="left"/>
      <w:pPr>
        <w:ind w:left="1080" w:hanging="360"/>
      </w:pPr>
      <w:rPr>
        <w:rFonts w:ascii="Calibri" w:eastAsia="Calibri" w:hAnsi="Calibri" w:cs="Calibri"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5" w15:restartNumberingAfterBreak="0">
    <w:nsid w:val="7E607F36"/>
    <w:multiLevelType w:val="hybridMultilevel"/>
    <w:tmpl w:val="AB4C1B34"/>
    <w:lvl w:ilvl="0" w:tplc="0BF87F9A">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6" w15:restartNumberingAfterBreak="0">
    <w:nsid w:val="7F650EB2"/>
    <w:multiLevelType w:val="multilevel"/>
    <w:tmpl w:val="5A44496C"/>
    <w:lvl w:ilvl="0">
      <w:start w:val="1"/>
      <w:numFmt w:val="decimal"/>
      <w:lvlText w:val="%1."/>
      <w:lvlJc w:val="left"/>
      <w:pPr>
        <w:ind w:left="720" w:hanging="360"/>
      </w:pPr>
      <w:rPr>
        <w:rFonts w:eastAsia="Times New Roman" w:cstheme="minorHAnsi" w:hint="default"/>
        <w:color w:val="0563C1" w:themeColor="hyperlink"/>
        <w:u w:val="single"/>
      </w:rPr>
    </w:lvl>
    <w:lvl w:ilvl="1">
      <w:start w:val="1"/>
      <w:numFmt w:val="decimal"/>
      <w:isLgl/>
      <w:lvlText w:val="%1.%2."/>
      <w:lvlJc w:val="left"/>
      <w:pPr>
        <w:ind w:left="720" w:hanging="360"/>
      </w:pPr>
      <w:rPr>
        <w:rFonts w:eastAsia="Times New Roman" w:cstheme="minorHAnsi" w:hint="default"/>
        <w:color w:val="0563C1" w:themeColor="hyperlink"/>
        <w:u w:val="single"/>
      </w:rPr>
    </w:lvl>
    <w:lvl w:ilvl="2">
      <w:start w:val="1"/>
      <w:numFmt w:val="decimal"/>
      <w:isLgl/>
      <w:lvlText w:val="%1.%2.%3."/>
      <w:lvlJc w:val="left"/>
      <w:pPr>
        <w:ind w:left="1080" w:hanging="720"/>
      </w:pPr>
      <w:rPr>
        <w:rFonts w:eastAsia="Times New Roman" w:cstheme="minorHAnsi" w:hint="default"/>
        <w:color w:val="0563C1" w:themeColor="hyperlink"/>
        <w:u w:val="single"/>
      </w:rPr>
    </w:lvl>
    <w:lvl w:ilvl="3">
      <w:start w:val="1"/>
      <w:numFmt w:val="decimal"/>
      <w:isLgl/>
      <w:lvlText w:val="%1.%2.%3.%4."/>
      <w:lvlJc w:val="left"/>
      <w:pPr>
        <w:ind w:left="1080" w:hanging="720"/>
      </w:pPr>
      <w:rPr>
        <w:rFonts w:eastAsia="Times New Roman" w:cstheme="minorHAnsi" w:hint="default"/>
        <w:color w:val="0563C1" w:themeColor="hyperlink"/>
        <w:u w:val="single"/>
      </w:rPr>
    </w:lvl>
    <w:lvl w:ilvl="4">
      <w:start w:val="1"/>
      <w:numFmt w:val="decimal"/>
      <w:isLgl/>
      <w:lvlText w:val="%1.%2.%3.%4.%5."/>
      <w:lvlJc w:val="left"/>
      <w:pPr>
        <w:ind w:left="1440" w:hanging="1080"/>
      </w:pPr>
      <w:rPr>
        <w:rFonts w:eastAsia="Times New Roman" w:cstheme="minorHAnsi" w:hint="default"/>
        <w:color w:val="0563C1" w:themeColor="hyperlink"/>
        <w:u w:val="single"/>
      </w:rPr>
    </w:lvl>
    <w:lvl w:ilvl="5">
      <w:start w:val="1"/>
      <w:numFmt w:val="decimal"/>
      <w:isLgl/>
      <w:lvlText w:val="%1.%2.%3.%4.%5.%6."/>
      <w:lvlJc w:val="left"/>
      <w:pPr>
        <w:ind w:left="1440" w:hanging="1080"/>
      </w:pPr>
      <w:rPr>
        <w:rFonts w:eastAsia="Times New Roman" w:cstheme="minorHAnsi" w:hint="default"/>
        <w:color w:val="0563C1" w:themeColor="hyperlink"/>
        <w:u w:val="single"/>
      </w:rPr>
    </w:lvl>
    <w:lvl w:ilvl="6">
      <w:start w:val="1"/>
      <w:numFmt w:val="decimal"/>
      <w:isLgl/>
      <w:lvlText w:val="%1.%2.%3.%4.%5.%6.%7."/>
      <w:lvlJc w:val="left"/>
      <w:pPr>
        <w:ind w:left="1800" w:hanging="1440"/>
      </w:pPr>
      <w:rPr>
        <w:rFonts w:eastAsia="Times New Roman" w:cstheme="minorHAnsi" w:hint="default"/>
        <w:color w:val="0563C1" w:themeColor="hyperlink"/>
        <w:u w:val="single"/>
      </w:rPr>
    </w:lvl>
    <w:lvl w:ilvl="7">
      <w:start w:val="1"/>
      <w:numFmt w:val="decimal"/>
      <w:isLgl/>
      <w:lvlText w:val="%1.%2.%3.%4.%5.%6.%7.%8."/>
      <w:lvlJc w:val="left"/>
      <w:pPr>
        <w:ind w:left="1800" w:hanging="1440"/>
      </w:pPr>
      <w:rPr>
        <w:rFonts w:eastAsia="Times New Roman" w:cstheme="minorHAnsi" w:hint="default"/>
        <w:color w:val="0563C1" w:themeColor="hyperlink"/>
        <w:u w:val="single"/>
      </w:rPr>
    </w:lvl>
    <w:lvl w:ilvl="8">
      <w:start w:val="1"/>
      <w:numFmt w:val="decimal"/>
      <w:isLgl/>
      <w:lvlText w:val="%1.%2.%3.%4.%5.%6.%7.%8.%9."/>
      <w:lvlJc w:val="left"/>
      <w:pPr>
        <w:ind w:left="2160" w:hanging="1800"/>
      </w:pPr>
      <w:rPr>
        <w:rFonts w:eastAsia="Times New Roman" w:cstheme="minorHAnsi" w:hint="default"/>
        <w:color w:val="0563C1" w:themeColor="hyperlink"/>
        <w:u w:val="single"/>
      </w:rPr>
    </w:lvl>
  </w:abstractNum>
  <w:abstractNum w:abstractNumId="57" w15:restartNumberingAfterBreak="0">
    <w:nsid w:val="7F8A20A9"/>
    <w:multiLevelType w:val="hybridMultilevel"/>
    <w:tmpl w:val="355449A4"/>
    <w:lvl w:ilvl="0" w:tplc="A552ED5A">
      <w:start w:val="1"/>
      <w:numFmt w:val="upperLetter"/>
      <w:lvlText w:val="%1."/>
      <w:lvlJc w:val="left"/>
      <w:pPr>
        <w:ind w:left="923" w:hanging="360"/>
      </w:pPr>
      <w:rPr>
        <w:rFonts w:hint="default"/>
      </w:rPr>
    </w:lvl>
    <w:lvl w:ilvl="1" w:tplc="240A0019" w:tentative="1">
      <w:start w:val="1"/>
      <w:numFmt w:val="lowerLetter"/>
      <w:lvlText w:val="%2."/>
      <w:lvlJc w:val="left"/>
      <w:pPr>
        <w:ind w:left="1643" w:hanging="360"/>
      </w:pPr>
    </w:lvl>
    <w:lvl w:ilvl="2" w:tplc="240A001B" w:tentative="1">
      <w:start w:val="1"/>
      <w:numFmt w:val="lowerRoman"/>
      <w:lvlText w:val="%3."/>
      <w:lvlJc w:val="right"/>
      <w:pPr>
        <w:ind w:left="2363" w:hanging="180"/>
      </w:pPr>
    </w:lvl>
    <w:lvl w:ilvl="3" w:tplc="240A000F" w:tentative="1">
      <w:start w:val="1"/>
      <w:numFmt w:val="decimal"/>
      <w:lvlText w:val="%4."/>
      <w:lvlJc w:val="left"/>
      <w:pPr>
        <w:ind w:left="3083" w:hanging="360"/>
      </w:pPr>
    </w:lvl>
    <w:lvl w:ilvl="4" w:tplc="240A0019" w:tentative="1">
      <w:start w:val="1"/>
      <w:numFmt w:val="lowerLetter"/>
      <w:lvlText w:val="%5."/>
      <w:lvlJc w:val="left"/>
      <w:pPr>
        <w:ind w:left="3803" w:hanging="360"/>
      </w:pPr>
    </w:lvl>
    <w:lvl w:ilvl="5" w:tplc="240A001B" w:tentative="1">
      <w:start w:val="1"/>
      <w:numFmt w:val="lowerRoman"/>
      <w:lvlText w:val="%6."/>
      <w:lvlJc w:val="right"/>
      <w:pPr>
        <w:ind w:left="4523" w:hanging="180"/>
      </w:pPr>
    </w:lvl>
    <w:lvl w:ilvl="6" w:tplc="240A000F" w:tentative="1">
      <w:start w:val="1"/>
      <w:numFmt w:val="decimal"/>
      <w:lvlText w:val="%7."/>
      <w:lvlJc w:val="left"/>
      <w:pPr>
        <w:ind w:left="5243" w:hanging="360"/>
      </w:pPr>
    </w:lvl>
    <w:lvl w:ilvl="7" w:tplc="240A0019" w:tentative="1">
      <w:start w:val="1"/>
      <w:numFmt w:val="lowerLetter"/>
      <w:lvlText w:val="%8."/>
      <w:lvlJc w:val="left"/>
      <w:pPr>
        <w:ind w:left="5963" w:hanging="360"/>
      </w:pPr>
    </w:lvl>
    <w:lvl w:ilvl="8" w:tplc="240A001B" w:tentative="1">
      <w:start w:val="1"/>
      <w:numFmt w:val="lowerRoman"/>
      <w:lvlText w:val="%9."/>
      <w:lvlJc w:val="right"/>
      <w:pPr>
        <w:ind w:left="6683" w:hanging="180"/>
      </w:pPr>
    </w:lvl>
  </w:abstractNum>
  <w:num w:numId="1" w16cid:durableId="1129785409">
    <w:abstractNumId w:val="53"/>
  </w:num>
  <w:num w:numId="2" w16cid:durableId="2048482722">
    <w:abstractNumId w:val="18"/>
  </w:num>
  <w:num w:numId="3" w16cid:durableId="514148526">
    <w:abstractNumId w:val="36"/>
  </w:num>
  <w:num w:numId="4" w16cid:durableId="1937863826">
    <w:abstractNumId w:val="7"/>
  </w:num>
  <w:num w:numId="5" w16cid:durableId="2023238982">
    <w:abstractNumId w:val="38"/>
  </w:num>
  <w:num w:numId="6" w16cid:durableId="1913078981">
    <w:abstractNumId w:val="22"/>
  </w:num>
  <w:num w:numId="7" w16cid:durableId="1518932337">
    <w:abstractNumId w:val="8"/>
  </w:num>
  <w:num w:numId="8" w16cid:durableId="24518577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28353890">
    <w:abstractNumId w:val="16"/>
  </w:num>
  <w:num w:numId="10" w16cid:durableId="208566841">
    <w:abstractNumId w:val="56"/>
  </w:num>
  <w:num w:numId="11" w16cid:durableId="1243029720">
    <w:abstractNumId w:val="2"/>
  </w:num>
  <w:num w:numId="12" w16cid:durableId="1836913616">
    <w:abstractNumId w:val="57"/>
  </w:num>
  <w:num w:numId="13" w16cid:durableId="1751846199">
    <w:abstractNumId w:val="45"/>
  </w:num>
  <w:num w:numId="14" w16cid:durableId="1930965383">
    <w:abstractNumId w:val="12"/>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15" w16cid:durableId="518467450">
    <w:abstractNumId w:val="12"/>
  </w:num>
  <w:num w:numId="16" w16cid:durableId="653293828">
    <w:abstractNumId w:val="52"/>
  </w:num>
  <w:num w:numId="17" w16cid:durableId="496187599">
    <w:abstractNumId w:val="30"/>
  </w:num>
  <w:num w:numId="18" w16cid:durableId="1421870266">
    <w:abstractNumId w:val="0"/>
  </w:num>
  <w:num w:numId="19" w16cid:durableId="1783571488">
    <w:abstractNumId w:val="51"/>
  </w:num>
  <w:num w:numId="20" w16cid:durableId="1880050429">
    <w:abstractNumId w:val="29"/>
  </w:num>
  <w:num w:numId="21" w16cid:durableId="809252276">
    <w:abstractNumId w:val="17"/>
  </w:num>
  <w:num w:numId="22" w16cid:durableId="1301570520">
    <w:abstractNumId w:val="4"/>
  </w:num>
  <w:num w:numId="23" w16cid:durableId="231935599">
    <w:abstractNumId w:val="32"/>
  </w:num>
  <w:num w:numId="24" w16cid:durableId="493909873">
    <w:abstractNumId w:val="6"/>
  </w:num>
  <w:num w:numId="25" w16cid:durableId="320890880">
    <w:abstractNumId w:val="50"/>
  </w:num>
  <w:num w:numId="26" w16cid:durableId="586112342">
    <w:abstractNumId w:val="15"/>
  </w:num>
  <w:num w:numId="27" w16cid:durableId="1441880423">
    <w:abstractNumId w:val="19"/>
  </w:num>
  <w:num w:numId="28" w16cid:durableId="181676824">
    <w:abstractNumId w:val="10"/>
  </w:num>
  <w:num w:numId="29" w16cid:durableId="602036559">
    <w:abstractNumId w:val="21"/>
  </w:num>
  <w:num w:numId="30" w16cid:durableId="558635355">
    <w:abstractNumId w:val="42"/>
  </w:num>
  <w:num w:numId="31" w16cid:durableId="659429080">
    <w:abstractNumId w:val="40"/>
  </w:num>
  <w:num w:numId="32" w16cid:durableId="518278609">
    <w:abstractNumId w:val="39"/>
  </w:num>
  <w:num w:numId="33" w16cid:durableId="2114397159">
    <w:abstractNumId w:val="9"/>
  </w:num>
  <w:num w:numId="34" w16cid:durableId="1005594647">
    <w:abstractNumId w:val="3"/>
  </w:num>
  <w:num w:numId="35" w16cid:durableId="1129474659">
    <w:abstractNumId w:val="31"/>
  </w:num>
  <w:num w:numId="36" w16cid:durableId="1479876296">
    <w:abstractNumId w:val="44"/>
  </w:num>
  <w:num w:numId="37" w16cid:durableId="1600987052">
    <w:abstractNumId w:val="47"/>
  </w:num>
  <w:num w:numId="38" w16cid:durableId="57941661">
    <w:abstractNumId w:val="34"/>
  </w:num>
  <w:num w:numId="39" w16cid:durableId="2121875806">
    <w:abstractNumId w:val="28"/>
  </w:num>
  <w:num w:numId="40" w16cid:durableId="980960941">
    <w:abstractNumId w:val="48"/>
  </w:num>
  <w:num w:numId="41" w16cid:durableId="513035949">
    <w:abstractNumId w:val="41"/>
  </w:num>
  <w:num w:numId="42" w16cid:durableId="2083211747">
    <w:abstractNumId w:val="33"/>
  </w:num>
  <w:num w:numId="43" w16cid:durableId="868300753">
    <w:abstractNumId w:val="5"/>
  </w:num>
  <w:num w:numId="44" w16cid:durableId="2073307741">
    <w:abstractNumId w:val="26"/>
  </w:num>
  <w:num w:numId="45" w16cid:durableId="107698169">
    <w:abstractNumId w:val="37"/>
  </w:num>
  <w:num w:numId="46" w16cid:durableId="532152728">
    <w:abstractNumId w:val="24"/>
  </w:num>
  <w:num w:numId="47" w16cid:durableId="95685944">
    <w:abstractNumId w:val="11"/>
  </w:num>
  <w:num w:numId="48" w16cid:durableId="1100030700">
    <w:abstractNumId w:val="23"/>
  </w:num>
  <w:num w:numId="49" w16cid:durableId="539443575">
    <w:abstractNumId w:val="25"/>
  </w:num>
  <w:num w:numId="50" w16cid:durableId="314380264">
    <w:abstractNumId w:val="54"/>
  </w:num>
  <w:num w:numId="51" w16cid:durableId="1210920335">
    <w:abstractNumId w:val="46"/>
  </w:num>
  <w:num w:numId="52" w16cid:durableId="1650204075">
    <w:abstractNumId w:val="49"/>
  </w:num>
  <w:num w:numId="53" w16cid:durableId="1948192558">
    <w:abstractNumId w:val="43"/>
  </w:num>
  <w:num w:numId="54" w16cid:durableId="1989967467">
    <w:abstractNumId w:val="13"/>
  </w:num>
  <w:num w:numId="55" w16cid:durableId="209805383">
    <w:abstractNumId w:val="27"/>
  </w:num>
  <w:num w:numId="56" w16cid:durableId="705637265">
    <w:abstractNumId w:val="55"/>
  </w:num>
  <w:num w:numId="57" w16cid:durableId="1456021410">
    <w:abstractNumId w:val="35"/>
  </w:num>
  <w:num w:numId="58" w16cid:durableId="827593563">
    <w:abstractNumId w:val="14"/>
  </w:num>
  <w:num w:numId="59" w16cid:durableId="2360609">
    <w:abstractNumId w:val="1"/>
  </w:num>
  <w:num w:numId="60" w16cid:durableId="43348185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D49"/>
    <w:rsid w:val="00000286"/>
    <w:rsid w:val="000013A5"/>
    <w:rsid w:val="000037A2"/>
    <w:rsid w:val="00016807"/>
    <w:rsid w:val="000210B3"/>
    <w:rsid w:val="0002388E"/>
    <w:rsid w:val="00024CE5"/>
    <w:rsid w:val="00025537"/>
    <w:rsid w:val="00027C7B"/>
    <w:rsid w:val="00032B6C"/>
    <w:rsid w:val="000337E7"/>
    <w:rsid w:val="000356A7"/>
    <w:rsid w:val="0003581A"/>
    <w:rsid w:val="00036699"/>
    <w:rsid w:val="00040B33"/>
    <w:rsid w:val="000432A2"/>
    <w:rsid w:val="0005435D"/>
    <w:rsid w:val="00056C2D"/>
    <w:rsid w:val="00057F20"/>
    <w:rsid w:val="00075279"/>
    <w:rsid w:val="00080E3B"/>
    <w:rsid w:val="00096DEC"/>
    <w:rsid w:val="000A1868"/>
    <w:rsid w:val="000A2391"/>
    <w:rsid w:val="000A271B"/>
    <w:rsid w:val="000B131D"/>
    <w:rsid w:val="000B7E24"/>
    <w:rsid w:val="000C256A"/>
    <w:rsid w:val="000C4820"/>
    <w:rsid w:val="000D11EE"/>
    <w:rsid w:val="000E269C"/>
    <w:rsid w:val="000E2B72"/>
    <w:rsid w:val="000E3348"/>
    <w:rsid w:val="000E44D5"/>
    <w:rsid w:val="000E4FEB"/>
    <w:rsid w:val="000F2C13"/>
    <w:rsid w:val="000F51DB"/>
    <w:rsid w:val="000F6D0C"/>
    <w:rsid w:val="0011349B"/>
    <w:rsid w:val="00113A27"/>
    <w:rsid w:val="00123B1A"/>
    <w:rsid w:val="00134F65"/>
    <w:rsid w:val="00145ED1"/>
    <w:rsid w:val="001472DF"/>
    <w:rsid w:val="00151B59"/>
    <w:rsid w:val="00154134"/>
    <w:rsid w:val="00155192"/>
    <w:rsid w:val="00156956"/>
    <w:rsid w:val="00160E6C"/>
    <w:rsid w:val="00166306"/>
    <w:rsid w:val="001762D8"/>
    <w:rsid w:val="001804A8"/>
    <w:rsid w:val="00190DE7"/>
    <w:rsid w:val="00193121"/>
    <w:rsid w:val="00195342"/>
    <w:rsid w:val="00195AC0"/>
    <w:rsid w:val="001979DE"/>
    <w:rsid w:val="001A4E13"/>
    <w:rsid w:val="001B7270"/>
    <w:rsid w:val="001C20D3"/>
    <w:rsid w:val="001C2CD2"/>
    <w:rsid w:val="001C429A"/>
    <w:rsid w:val="001D41B6"/>
    <w:rsid w:val="001E3504"/>
    <w:rsid w:val="001E3A0B"/>
    <w:rsid w:val="001E49FF"/>
    <w:rsid w:val="001F3A75"/>
    <w:rsid w:val="001F5A24"/>
    <w:rsid w:val="001F6805"/>
    <w:rsid w:val="001F6BA4"/>
    <w:rsid w:val="001F6D54"/>
    <w:rsid w:val="001F76FE"/>
    <w:rsid w:val="00206D49"/>
    <w:rsid w:val="0021126A"/>
    <w:rsid w:val="00211471"/>
    <w:rsid w:val="00211581"/>
    <w:rsid w:val="002213B9"/>
    <w:rsid w:val="00223EEB"/>
    <w:rsid w:val="00226396"/>
    <w:rsid w:val="00227624"/>
    <w:rsid w:val="00230E2D"/>
    <w:rsid w:val="00251BB5"/>
    <w:rsid w:val="00253B32"/>
    <w:rsid w:val="00261446"/>
    <w:rsid w:val="0026516B"/>
    <w:rsid w:val="0026530A"/>
    <w:rsid w:val="002735F7"/>
    <w:rsid w:val="00273883"/>
    <w:rsid w:val="002750B1"/>
    <w:rsid w:val="0027672F"/>
    <w:rsid w:val="002849A7"/>
    <w:rsid w:val="002849EF"/>
    <w:rsid w:val="00285CD1"/>
    <w:rsid w:val="002934B1"/>
    <w:rsid w:val="002A32B4"/>
    <w:rsid w:val="002A62F7"/>
    <w:rsid w:val="002B01EC"/>
    <w:rsid w:val="002B1BCB"/>
    <w:rsid w:val="002B60B5"/>
    <w:rsid w:val="002B7D06"/>
    <w:rsid w:val="002C6EC6"/>
    <w:rsid w:val="002D040D"/>
    <w:rsid w:val="002D09D1"/>
    <w:rsid w:val="002D4D4C"/>
    <w:rsid w:val="002D7BCA"/>
    <w:rsid w:val="002F4F07"/>
    <w:rsid w:val="002F5598"/>
    <w:rsid w:val="002F55D5"/>
    <w:rsid w:val="00300488"/>
    <w:rsid w:val="003063EC"/>
    <w:rsid w:val="00310E96"/>
    <w:rsid w:val="00317046"/>
    <w:rsid w:val="0032086D"/>
    <w:rsid w:val="00321041"/>
    <w:rsid w:val="00323949"/>
    <w:rsid w:val="00332937"/>
    <w:rsid w:val="00333FFD"/>
    <w:rsid w:val="003362D1"/>
    <w:rsid w:val="00337AC6"/>
    <w:rsid w:val="00340485"/>
    <w:rsid w:val="003404F6"/>
    <w:rsid w:val="003529DC"/>
    <w:rsid w:val="00357222"/>
    <w:rsid w:val="00357BC1"/>
    <w:rsid w:val="00360C18"/>
    <w:rsid w:val="00361E7C"/>
    <w:rsid w:val="00363E43"/>
    <w:rsid w:val="00372156"/>
    <w:rsid w:val="0037288C"/>
    <w:rsid w:val="00373871"/>
    <w:rsid w:val="003759E0"/>
    <w:rsid w:val="003761F6"/>
    <w:rsid w:val="00376C5A"/>
    <w:rsid w:val="0039226B"/>
    <w:rsid w:val="00397C8B"/>
    <w:rsid w:val="003A0C46"/>
    <w:rsid w:val="003A1402"/>
    <w:rsid w:val="003A2136"/>
    <w:rsid w:val="003A4D2A"/>
    <w:rsid w:val="003A712D"/>
    <w:rsid w:val="003B0DB0"/>
    <w:rsid w:val="003B12CB"/>
    <w:rsid w:val="003B4E3E"/>
    <w:rsid w:val="003B6790"/>
    <w:rsid w:val="003C5BE0"/>
    <w:rsid w:val="003D1C7A"/>
    <w:rsid w:val="003D4DA4"/>
    <w:rsid w:val="003D6E11"/>
    <w:rsid w:val="003E218D"/>
    <w:rsid w:val="003E586F"/>
    <w:rsid w:val="003E6B77"/>
    <w:rsid w:val="00401464"/>
    <w:rsid w:val="0040351A"/>
    <w:rsid w:val="00411337"/>
    <w:rsid w:val="00412D95"/>
    <w:rsid w:val="00413FE4"/>
    <w:rsid w:val="004277D6"/>
    <w:rsid w:val="00436DAF"/>
    <w:rsid w:val="0044405E"/>
    <w:rsid w:val="004444B1"/>
    <w:rsid w:val="00450140"/>
    <w:rsid w:val="00450A05"/>
    <w:rsid w:val="0045211A"/>
    <w:rsid w:val="004647A8"/>
    <w:rsid w:val="00465E71"/>
    <w:rsid w:val="00471801"/>
    <w:rsid w:val="004866B7"/>
    <w:rsid w:val="00490A7E"/>
    <w:rsid w:val="0049413C"/>
    <w:rsid w:val="00494CE9"/>
    <w:rsid w:val="004A08BF"/>
    <w:rsid w:val="004A1F10"/>
    <w:rsid w:val="004A3D17"/>
    <w:rsid w:val="004A5010"/>
    <w:rsid w:val="004A5960"/>
    <w:rsid w:val="004B1235"/>
    <w:rsid w:val="004B1DF7"/>
    <w:rsid w:val="004B37C9"/>
    <w:rsid w:val="004B3A5E"/>
    <w:rsid w:val="004B64E0"/>
    <w:rsid w:val="004B65ED"/>
    <w:rsid w:val="004C7924"/>
    <w:rsid w:val="004D2BC9"/>
    <w:rsid w:val="004D40C0"/>
    <w:rsid w:val="004D4DF6"/>
    <w:rsid w:val="004D7794"/>
    <w:rsid w:val="004D7F7F"/>
    <w:rsid w:val="004E24F0"/>
    <w:rsid w:val="004E2754"/>
    <w:rsid w:val="004E4C2A"/>
    <w:rsid w:val="004E4D83"/>
    <w:rsid w:val="004F1038"/>
    <w:rsid w:val="004F2A7D"/>
    <w:rsid w:val="004F4835"/>
    <w:rsid w:val="00502A0E"/>
    <w:rsid w:val="005063A5"/>
    <w:rsid w:val="0052037B"/>
    <w:rsid w:val="00520900"/>
    <w:rsid w:val="00522107"/>
    <w:rsid w:val="00522C84"/>
    <w:rsid w:val="005259DD"/>
    <w:rsid w:val="0053041D"/>
    <w:rsid w:val="00531467"/>
    <w:rsid w:val="00537B2D"/>
    <w:rsid w:val="00542202"/>
    <w:rsid w:val="00542DE9"/>
    <w:rsid w:val="005446CA"/>
    <w:rsid w:val="0054684E"/>
    <w:rsid w:val="005568F7"/>
    <w:rsid w:val="00556905"/>
    <w:rsid w:val="00572992"/>
    <w:rsid w:val="0057502E"/>
    <w:rsid w:val="0058132F"/>
    <w:rsid w:val="00587EBD"/>
    <w:rsid w:val="00592860"/>
    <w:rsid w:val="005A1751"/>
    <w:rsid w:val="005A4366"/>
    <w:rsid w:val="005A765D"/>
    <w:rsid w:val="005A7A7C"/>
    <w:rsid w:val="005B03D6"/>
    <w:rsid w:val="005B124D"/>
    <w:rsid w:val="005B3F7D"/>
    <w:rsid w:val="005B4A93"/>
    <w:rsid w:val="005B70EC"/>
    <w:rsid w:val="005C3690"/>
    <w:rsid w:val="005C569A"/>
    <w:rsid w:val="005D0E6A"/>
    <w:rsid w:val="005D2966"/>
    <w:rsid w:val="005D2E92"/>
    <w:rsid w:val="005D4B6A"/>
    <w:rsid w:val="005D5FED"/>
    <w:rsid w:val="005D7C7E"/>
    <w:rsid w:val="005E30D7"/>
    <w:rsid w:val="005E7D36"/>
    <w:rsid w:val="005F012A"/>
    <w:rsid w:val="005F4614"/>
    <w:rsid w:val="005F4A2C"/>
    <w:rsid w:val="005F5698"/>
    <w:rsid w:val="005F76B1"/>
    <w:rsid w:val="005F76D5"/>
    <w:rsid w:val="00603B47"/>
    <w:rsid w:val="00605A65"/>
    <w:rsid w:val="00613B39"/>
    <w:rsid w:val="00617377"/>
    <w:rsid w:val="00624C55"/>
    <w:rsid w:val="006266A2"/>
    <w:rsid w:val="00630743"/>
    <w:rsid w:val="0063371D"/>
    <w:rsid w:val="006369E1"/>
    <w:rsid w:val="00637F28"/>
    <w:rsid w:val="006415C3"/>
    <w:rsid w:val="0065030A"/>
    <w:rsid w:val="006506E1"/>
    <w:rsid w:val="00650DFC"/>
    <w:rsid w:val="00651695"/>
    <w:rsid w:val="006660D1"/>
    <w:rsid w:val="006719C2"/>
    <w:rsid w:val="00672E10"/>
    <w:rsid w:val="006754B5"/>
    <w:rsid w:val="00685C59"/>
    <w:rsid w:val="00690236"/>
    <w:rsid w:val="006A033B"/>
    <w:rsid w:val="006A063B"/>
    <w:rsid w:val="006B29DB"/>
    <w:rsid w:val="006B5387"/>
    <w:rsid w:val="006B7825"/>
    <w:rsid w:val="006C181D"/>
    <w:rsid w:val="006C201A"/>
    <w:rsid w:val="006C5D55"/>
    <w:rsid w:val="006C6A7F"/>
    <w:rsid w:val="006D5EE4"/>
    <w:rsid w:val="006F1C41"/>
    <w:rsid w:val="006F23F4"/>
    <w:rsid w:val="006F2D52"/>
    <w:rsid w:val="006F7604"/>
    <w:rsid w:val="007066E0"/>
    <w:rsid w:val="0070724B"/>
    <w:rsid w:val="00712E08"/>
    <w:rsid w:val="0071590B"/>
    <w:rsid w:val="007178DE"/>
    <w:rsid w:val="00721E75"/>
    <w:rsid w:val="00727866"/>
    <w:rsid w:val="00727A3D"/>
    <w:rsid w:val="0073302D"/>
    <w:rsid w:val="00734D66"/>
    <w:rsid w:val="007352DD"/>
    <w:rsid w:val="00735BC1"/>
    <w:rsid w:val="007367A9"/>
    <w:rsid w:val="00742653"/>
    <w:rsid w:val="00743914"/>
    <w:rsid w:val="00750EAC"/>
    <w:rsid w:val="00751260"/>
    <w:rsid w:val="007619CE"/>
    <w:rsid w:val="0076341D"/>
    <w:rsid w:val="00764990"/>
    <w:rsid w:val="007708D9"/>
    <w:rsid w:val="00774044"/>
    <w:rsid w:val="00776FEE"/>
    <w:rsid w:val="00777AAC"/>
    <w:rsid w:val="00781C05"/>
    <w:rsid w:val="007905C2"/>
    <w:rsid w:val="0079179D"/>
    <w:rsid w:val="007A2399"/>
    <w:rsid w:val="007A4C5C"/>
    <w:rsid w:val="007B0D4B"/>
    <w:rsid w:val="007B1411"/>
    <w:rsid w:val="007B41C6"/>
    <w:rsid w:val="007C4B11"/>
    <w:rsid w:val="007D36A7"/>
    <w:rsid w:val="007D40BC"/>
    <w:rsid w:val="007D6E39"/>
    <w:rsid w:val="007E171A"/>
    <w:rsid w:val="007E3CC1"/>
    <w:rsid w:val="007F0BC2"/>
    <w:rsid w:val="007F4362"/>
    <w:rsid w:val="007F5B25"/>
    <w:rsid w:val="007F6455"/>
    <w:rsid w:val="007F65E4"/>
    <w:rsid w:val="00801775"/>
    <w:rsid w:val="00817AD0"/>
    <w:rsid w:val="0083184D"/>
    <w:rsid w:val="00836FCF"/>
    <w:rsid w:val="008375D6"/>
    <w:rsid w:val="008520F2"/>
    <w:rsid w:val="00856DAA"/>
    <w:rsid w:val="008579A5"/>
    <w:rsid w:val="008701EA"/>
    <w:rsid w:val="00871B3B"/>
    <w:rsid w:val="00874F24"/>
    <w:rsid w:val="008810F2"/>
    <w:rsid w:val="00883608"/>
    <w:rsid w:val="00886C06"/>
    <w:rsid w:val="008902C6"/>
    <w:rsid w:val="008924BE"/>
    <w:rsid w:val="00896F9D"/>
    <w:rsid w:val="008A315C"/>
    <w:rsid w:val="008A7D08"/>
    <w:rsid w:val="008B01BF"/>
    <w:rsid w:val="008C2BD9"/>
    <w:rsid w:val="008C4D4B"/>
    <w:rsid w:val="008C5EE5"/>
    <w:rsid w:val="008D5490"/>
    <w:rsid w:val="008E24E6"/>
    <w:rsid w:val="008E3644"/>
    <w:rsid w:val="008E3D00"/>
    <w:rsid w:val="008E556A"/>
    <w:rsid w:val="008F06EE"/>
    <w:rsid w:val="008F52FA"/>
    <w:rsid w:val="009000CD"/>
    <w:rsid w:val="00902A0E"/>
    <w:rsid w:val="009067F7"/>
    <w:rsid w:val="00914EE2"/>
    <w:rsid w:val="00915464"/>
    <w:rsid w:val="009204AD"/>
    <w:rsid w:val="00923986"/>
    <w:rsid w:val="00925569"/>
    <w:rsid w:val="00926D5F"/>
    <w:rsid w:val="0092781D"/>
    <w:rsid w:val="00931E07"/>
    <w:rsid w:val="00935ECF"/>
    <w:rsid w:val="00936CEC"/>
    <w:rsid w:val="00937343"/>
    <w:rsid w:val="00942172"/>
    <w:rsid w:val="009613F0"/>
    <w:rsid w:val="00962581"/>
    <w:rsid w:val="009629E5"/>
    <w:rsid w:val="00963E9D"/>
    <w:rsid w:val="009650C5"/>
    <w:rsid w:val="00971906"/>
    <w:rsid w:val="009727BB"/>
    <w:rsid w:val="009736F3"/>
    <w:rsid w:val="00974AC1"/>
    <w:rsid w:val="0098400C"/>
    <w:rsid w:val="00984604"/>
    <w:rsid w:val="00986632"/>
    <w:rsid w:val="0098789C"/>
    <w:rsid w:val="00992D83"/>
    <w:rsid w:val="00993622"/>
    <w:rsid w:val="00994163"/>
    <w:rsid w:val="009A121B"/>
    <w:rsid w:val="009A668C"/>
    <w:rsid w:val="009B0D1B"/>
    <w:rsid w:val="009B2CA9"/>
    <w:rsid w:val="009B4245"/>
    <w:rsid w:val="009C2363"/>
    <w:rsid w:val="009C47F1"/>
    <w:rsid w:val="009C700F"/>
    <w:rsid w:val="009D0123"/>
    <w:rsid w:val="009D2E7D"/>
    <w:rsid w:val="009D699B"/>
    <w:rsid w:val="009E299D"/>
    <w:rsid w:val="009E3C94"/>
    <w:rsid w:val="009E3CA0"/>
    <w:rsid w:val="009E70D2"/>
    <w:rsid w:val="009F0640"/>
    <w:rsid w:val="00A03585"/>
    <w:rsid w:val="00A0459E"/>
    <w:rsid w:val="00A06160"/>
    <w:rsid w:val="00A11CF7"/>
    <w:rsid w:val="00A12A6A"/>
    <w:rsid w:val="00A165FF"/>
    <w:rsid w:val="00A21D58"/>
    <w:rsid w:val="00A247F1"/>
    <w:rsid w:val="00A24DFE"/>
    <w:rsid w:val="00A27AEA"/>
    <w:rsid w:val="00A31B06"/>
    <w:rsid w:val="00A32D27"/>
    <w:rsid w:val="00A33EE5"/>
    <w:rsid w:val="00A35E55"/>
    <w:rsid w:val="00A4336D"/>
    <w:rsid w:val="00A51AAD"/>
    <w:rsid w:val="00A56845"/>
    <w:rsid w:val="00A61D15"/>
    <w:rsid w:val="00A65725"/>
    <w:rsid w:val="00A66B76"/>
    <w:rsid w:val="00A85EBB"/>
    <w:rsid w:val="00A86191"/>
    <w:rsid w:val="00A87BDE"/>
    <w:rsid w:val="00A97D8E"/>
    <w:rsid w:val="00AA02EB"/>
    <w:rsid w:val="00AA02F1"/>
    <w:rsid w:val="00AA459E"/>
    <w:rsid w:val="00AA4DC9"/>
    <w:rsid w:val="00AA75D2"/>
    <w:rsid w:val="00AB16D7"/>
    <w:rsid w:val="00AB1A03"/>
    <w:rsid w:val="00AB3608"/>
    <w:rsid w:val="00AC1541"/>
    <w:rsid w:val="00AC5BB1"/>
    <w:rsid w:val="00AD6D43"/>
    <w:rsid w:val="00AD717C"/>
    <w:rsid w:val="00AE3457"/>
    <w:rsid w:val="00AE4241"/>
    <w:rsid w:val="00AE4464"/>
    <w:rsid w:val="00AF313A"/>
    <w:rsid w:val="00AF325A"/>
    <w:rsid w:val="00AF34D7"/>
    <w:rsid w:val="00B01A65"/>
    <w:rsid w:val="00B067FE"/>
    <w:rsid w:val="00B143E2"/>
    <w:rsid w:val="00B1484D"/>
    <w:rsid w:val="00B17EB7"/>
    <w:rsid w:val="00B2236F"/>
    <w:rsid w:val="00B22D9E"/>
    <w:rsid w:val="00B236EB"/>
    <w:rsid w:val="00B349F0"/>
    <w:rsid w:val="00B57D12"/>
    <w:rsid w:val="00B64CE8"/>
    <w:rsid w:val="00B710A4"/>
    <w:rsid w:val="00B72A14"/>
    <w:rsid w:val="00B73847"/>
    <w:rsid w:val="00B74D62"/>
    <w:rsid w:val="00B85DB9"/>
    <w:rsid w:val="00B94B50"/>
    <w:rsid w:val="00BB5EE8"/>
    <w:rsid w:val="00BC099A"/>
    <w:rsid w:val="00BC2543"/>
    <w:rsid w:val="00BC5C40"/>
    <w:rsid w:val="00BC5F4D"/>
    <w:rsid w:val="00BD2ECC"/>
    <w:rsid w:val="00BD5EBC"/>
    <w:rsid w:val="00BE5129"/>
    <w:rsid w:val="00BE5BB3"/>
    <w:rsid w:val="00BE6494"/>
    <w:rsid w:val="00BF504E"/>
    <w:rsid w:val="00C13458"/>
    <w:rsid w:val="00C14780"/>
    <w:rsid w:val="00C166EF"/>
    <w:rsid w:val="00C16CA0"/>
    <w:rsid w:val="00C2203C"/>
    <w:rsid w:val="00C239B3"/>
    <w:rsid w:val="00C328B6"/>
    <w:rsid w:val="00C35D1C"/>
    <w:rsid w:val="00C417DE"/>
    <w:rsid w:val="00C42240"/>
    <w:rsid w:val="00C42E99"/>
    <w:rsid w:val="00C574CB"/>
    <w:rsid w:val="00C63D4A"/>
    <w:rsid w:val="00C642EC"/>
    <w:rsid w:val="00C81B6F"/>
    <w:rsid w:val="00C93564"/>
    <w:rsid w:val="00C941E7"/>
    <w:rsid w:val="00C96F9C"/>
    <w:rsid w:val="00CA13AD"/>
    <w:rsid w:val="00CA21F7"/>
    <w:rsid w:val="00CA656A"/>
    <w:rsid w:val="00CB6F12"/>
    <w:rsid w:val="00CC0514"/>
    <w:rsid w:val="00CC0D48"/>
    <w:rsid w:val="00CD30A7"/>
    <w:rsid w:val="00CD4AF1"/>
    <w:rsid w:val="00CE17C8"/>
    <w:rsid w:val="00CE6530"/>
    <w:rsid w:val="00CE67D3"/>
    <w:rsid w:val="00CF1E16"/>
    <w:rsid w:val="00D04D8B"/>
    <w:rsid w:val="00D07325"/>
    <w:rsid w:val="00D17B28"/>
    <w:rsid w:val="00D22C2A"/>
    <w:rsid w:val="00D2662E"/>
    <w:rsid w:val="00D270E3"/>
    <w:rsid w:val="00D334A3"/>
    <w:rsid w:val="00D34239"/>
    <w:rsid w:val="00D376A7"/>
    <w:rsid w:val="00D46525"/>
    <w:rsid w:val="00D501C3"/>
    <w:rsid w:val="00D533BC"/>
    <w:rsid w:val="00D534B8"/>
    <w:rsid w:val="00D57917"/>
    <w:rsid w:val="00D61C4B"/>
    <w:rsid w:val="00D622C7"/>
    <w:rsid w:val="00D73741"/>
    <w:rsid w:val="00D766BC"/>
    <w:rsid w:val="00D76CB9"/>
    <w:rsid w:val="00D80BC9"/>
    <w:rsid w:val="00D81E68"/>
    <w:rsid w:val="00D828D0"/>
    <w:rsid w:val="00D90232"/>
    <w:rsid w:val="00D90314"/>
    <w:rsid w:val="00D94BE5"/>
    <w:rsid w:val="00DA7587"/>
    <w:rsid w:val="00DB069E"/>
    <w:rsid w:val="00DB1291"/>
    <w:rsid w:val="00DB31AB"/>
    <w:rsid w:val="00DB41EE"/>
    <w:rsid w:val="00DC2A70"/>
    <w:rsid w:val="00DC6E81"/>
    <w:rsid w:val="00DD17F7"/>
    <w:rsid w:val="00DD2B77"/>
    <w:rsid w:val="00DD3230"/>
    <w:rsid w:val="00DD50F8"/>
    <w:rsid w:val="00DD5CB9"/>
    <w:rsid w:val="00DD5D60"/>
    <w:rsid w:val="00DD7B64"/>
    <w:rsid w:val="00DE114C"/>
    <w:rsid w:val="00DE48E7"/>
    <w:rsid w:val="00DF32A1"/>
    <w:rsid w:val="00DF3695"/>
    <w:rsid w:val="00DF42AF"/>
    <w:rsid w:val="00DF5192"/>
    <w:rsid w:val="00DF7E4A"/>
    <w:rsid w:val="00E02F9A"/>
    <w:rsid w:val="00E1219B"/>
    <w:rsid w:val="00E13C95"/>
    <w:rsid w:val="00E13F9B"/>
    <w:rsid w:val="00E2151C"/>
    <w:rsid w:val="00E24E0A"/>
    <w:rsid w:val="00E25035"/>
    <w:rsid w:val="00E50179"/>
    <w:rsid w:val="00E5197E"/>
    <w:rsid w:val="00E5524C"/>
    <w:rsid w:val="00E557D2"/>
    <w:rsid w:val="00E56639"/>
    <w:rsid w:val="00E63102"/>
    <w:rsid w:val="00E65033"/>
    <w:rsid w:val="00E7267D"/>
    <w:rsid w:val="00E740BF"/>
    <w:rsid w:val="00E746FA"/>
    <w:rsid w:val="00E81280"/>
    <w:rsid w:val="00E81433"/>
    <w:rsid w:val="00E8436A"/>
    <w:rsid w:val="00E87AB7"/>
    <w:rsid w:val="00E92404"/>
    <w:rsid w:val="00E95E2F"/>
    <w:rsid w:val="00E97069"/>
    <w:rsid w:val="00EA2384"/>
    <w:rsid w:val="00EA31F0"/>
    <w:rsid w:val="00EA3FB2"/>
    <w:rsid w:val="00EA4C81"/>
    <w:rsid w:val="00EB005C"/>
    <w:rsid w:val="00EC4245"/>
    <w:rsid w:val="00EE1631"/>
    <w:rsid w:val="00EE4BE2"/>
    <w:rsid w:val="00EE6A5E"/>
    <w:rsid w:val="00EF6696"/>
    <w:rsid w:val="00EF779D"/>
    <w:rsid w:val="00F0145B"/>
    <w:rsid w:val="00F03AE3"/>
    <w:rsid w:val="00F10B25"/>
    <w:rsid w:val="00F22EA9"/>
    <w:rsid w:val="00F22EC5"/>
    <w:rsid w:val="00F378C3"/>
    <w:rsid w:val="00F37C6E"/>
    <w:rsid w:val="00F42573"/>
    <w:rsid w:val="00F4359C"/>
    <w:rsid w:val="00F44AE1"/>
    <w:rsid w:val="00F513B2"/>
    <w:rsid w:val="00F54CFE"/>
    <w:rsid w:val="00F54ED0"/>
    <w:rsid w:val="00F61B84"/>
    <w:rsid w:val="00F64B01"/>
    <w:rsid w:val="00F72BE7"/>
    <w:rsid w:val="00F8096D"/>
    <w:rsid w:val="00F81473"/>
    <w:rsid w:val="00F8174A"/>
    <w:rsid w:val="00F817E3"/>
    <w:rsid w:val="00F839F8"/>
    <w:rsid w:val="00F84622"/>
    <w:rsid w:val="00F857E5"/>
    <w:rsid w:val="00F9283B"/>
    <w:rsid w:val="00FA2E80"/>
    <w:rsid w:val="00FA5614"/>
    <w:rsid w:val="00FA61FD"/>
    <w:rsid w:val="00FB2A56"/>
    <w:rsid w:val="00FB33C3"/>
    <w:rsid w:val="00FB695F"/>
    <w:rsid w:val="00FD3129"/>
    <w:rsid w:val="00FD41D3"/>
    <w:rsid w:val="00FD7F4B"/>
    <w:rsid w:val="00FE586A"/>
    <w:rsid w:val="00FE5953"/>
    <w:rsid w:val="00FF2F0F"/>
    <w:rsid w:val="00FF7D10"/>
    <w:rsid w:val="08546030"/>
    <w:rsid w:val="137BC1A1"/>
    <w:rsid w:val="13ADDEBF"/>
    <w:rsid w:val="16EDBA5B"/>
    <w:rsid w:val="1C71EF46"/>
    <w:rsid w:val="2265E0BB"/>
    <w:rsid w:val="253FD000"/>
    <w:rsid w:val="2E0E2F1C"/>
    <w:rsid w:val="2EED7428"/>
    <w:rsid w:val="305AEA96"/>
    <w:rsid w:val="35D6964B"/>
    <w:rsid w:val="3DD6A791"/>
    <w:rsid w:val="53BD41AE"/>
    <w:rsid w:val="7714E95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3FA472"/>
  <w15:docId w15:val="{B1325E92-2AFA-4A86-944F-65ABBAE5C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D4DA4"/>
    <w:pPr>
      <w:spacing w:before="120" w:after="160" w:line="480" w:lineRule="auto"/>
      <w:ind w:firstLine="720"/>
      <w:contextualSpacing/>
    </w:pPr>
    <w:rPr>
      <w:rFonts w:asciiTheme="minorHAnsi" w:hAnsiTheme="minorHAnsi"/>
      <w:sz w:val="22"/>
      <w:szCs w:val="24"/>
      <w:lang w:val="es-ES"/>
    </w:rPr>
  </w:style>
  <w:style w:type="paragraph" w:styleId="Ttulo1">
    <w:name w:val="heading 1"/>
    <w:next w:val="Normal"/>
    <w:link w:val="Ttulo1Car"/>
    <w:autoRedefine/>
    <w:uiPriority w:val="9"/>
    <w:qFormat/>
    <w:rsid w:val="001E3A0B"/>
    <w:pPr>
      <w:keepNext/>
      <w:keepLines/>
      <w:spacing w:before="120" w:after="160" w:line="480" w:lineRule="auto"/>
      <w:jc w:val="center"/>
      <w:outlineLvl w:val="0"/>
    </w:pPr>
    <w:rPr>
      <w:rFonts w:asciiTheme="minorHAnsi" w:eastAsiaTheme="majorEastAsia" w:hAnsiTheme="minorHAnsi" w:cstheme="majorBidi"/>
      <w:b/>
      <w:color w:val="000000" w:themeColor="text1"/>
      <w:sz w:val="22"/>
      <w:szCs w:val="32"/>
      <w:lang w:val="es-CO"/>
    </w:rPr>
  </w:style>
  <w:style w:type="paragraph" w:styleId="Ttulo2">
    <w:name w:val="heading 2"/>
    <w:basedOn w:val="Normal"/>
    <w:next w:val="Normal"/>
    <w:link w:val="Ttulo2Car"/>
    <w:autoRedefine/>
    <w:unhideWhenUsed/>
    <w:qFormat/>
    <w:rsid w:val="001C2CD2"/>
    <w:pPr>
      <w:keepNext/>
      <w:keepLines/>
      <w:ind w:firstLine="0"/>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DC6E81"/>
    <w:pPr>
      <w:keepNext/>
      <w:keepLines/>
      <w:ind w:left="720" w:hanging="720"/>
      <w:contextualSpacing w:val="0"/>
      <w:outlineLvl w:val="2"/>
    </w:pPr>
    <w:rPr>
      <w:rFonts w:eastAsiaTheme="majorEastAsia" w:cstheme="majorBidi"/>
      <w:b/>
      <w:i/>
    </w:rPr>
  </w:style>
  <w:style w:type="paragraph" w:styleId="Ttulo4">
    <w:name w:val="heading 4"/>
    <w:basedOn w:val="Normal"/>
    <w:next w:val="Normal"/>
    <w:link w:val="Ttulo4Car"/>
    <w:uiPriority w:val="9"/>
    <w:unhideWhenUsed/>
    <w:qFormat/>
    <w:rsid w:val="00B067FE"/>
    <w:pPr>
      <w:keepNext/>
      <w:keepLines/>
      <w:spacing w:before="40"/>
      <w:ind w:left="720" w:firstLine="0"/>
      <w:contextualSpacing w:val="0"/>
      <w:outlineLvl w:val="3"/>
    </w:pPr>
    <w:rPr>
      <w:rFonts w:eastAsiaTheme="majorEastAsia" w:cstheme="majorBidi"/>
      <w:b/>
      <w:iCs/>
    </w:rPr>
  </w:style>
  <w:style w:type="paragraph" w:styleId="Ttulo5">
    <w:name w:val="heading 5"/>
    <w:basedOn w:val="Ttulo4"/>
    <w:next w:val="Normal"/>
    <w:link w:val="Ttulo5Car"/>
    <w:autoRedefine/>
    <w:uiPriority w:val="9"/>
    <w:unhideWhenUsed/>
    <w:qFormat/>
    <w:rsid w:val="00B067FE"/>
    <w:pPr>
      <w:ind w:left="0"/>
      <w:outlineLvl w:val="4"/>
    </w:pPr>
    <w:rPr>
      <w:i/>
    </w:rPr>
  </w:style>
  <w:style w:type="paragraph" w:styleId="Ttulo6">
    <w:name w:val="heading 6"/>
    <w:basedOn w:val="Normal"/>
    <w:next w:val="Normal"/>
    <w:link w:val="Ttulo6Car"/>
    <w:uiPriority w:val="9"/>
    <w:semiHidden/>
    <w:unhideWhenUsed/>
    <w:qFormat/>
    <w:rsid w:val="008701EA"/>
    <w:pPr>
      <w:keepNext/>
      <w:keepLines/>
      <w:numPr>
        <w:ilvl w:val="5"/>
        <w:numId w:val="2"/>
      </w:numPr>
      <w:spacing w:before="40"/>
      <w:contextualSpacing w:val="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8701EA"/>
    <w:pPr>
      <w:keepNext/>
      <w:keepLines/>
      <w:numPr>
        <w:ilvl w:val="6"/>
        <w:numId w:val="2"/>
      </w:numPr>
      <w:spacing w:before="40"/>
      <w:contextualSpacing w:val="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8701EA"/>
    <w:pPr>
      <w:keepNext/>
      <w:keepLines/>
      <w:numPr>
        <w:ilvl w:val="7"/>
        <w:numId w:val="2"/>
      </w:numPr>
      <w:spacing w:before="40"/>
      <w:contextualSpacing w:val="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701EA"/>
    <w:pPr>
      <w:keepNext/>
      <w:keepLines/>
      <w:numPr>
        <w:ilvl w:val="8"/>
        <w:numId w:val="2"/>
      </w:numPr>
      <w:spacing w:before="40"/>
      <w:contextualSpacing w:val="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itation">
    <w:name w:val="citation"/>
    <w:basedOn w:val="Fuentedeprrafopredeter"/>
  </w:style>
  <w:style w:type="character" w:customStyle="1" w:styleId="Contrib">
    <w:name w:val="Contrib"/>
    <w:basedOn w:val="Fuentedeprrafopredeter"/>
  </w:style>
  <w:style w:type="character" w:customStyle="1" w:styleId="personal-comm">
    <w:name w:val="personal-comm"/>
    <w:basedOn w:val="Fuentedeprrafopredeter"/>
  </w:style>
  <w:style w:type="character" w:customStyle="1" w:styleId="ReferenceBody">
    <w:name w:val="ReferenceBody"/>
    <w:basedOn w:val="Fuentedeprrafopredeter"/>
  </w:style>
  <w:style w:type="character" w:customStyle="1" w:styleId="ContribSection">
    <w:name w:val="ContribSection"/>
    <w:basedOn w:val="Fuentedeprrafopredeter"/>
  </w:style>
  <w:style w:type="character" w:customStyle="1" w:styleId="PrimaryContribGroup">
    <w:name w:val="PrimaryContribGroup"/>
    <w:basedOn w:val="Fuentedeprrafopredeter"/>
  </w:style>
  <w:style w:type="character" w:customStyle="1" w:styleId="Person">
    <w:name w:val="Person"/>
    <w:basedOn w:val="Fuentedeprrafopredeter"/>
  </w:style>
  <w:style w:type="character" w:customStyle="1" w:styleId="Surname">
    <w:name w:val="Surname"/>
    <w:basedOn w:val="Fuentedeprrafopredeter"/>
  </w:style>
  <w:style w:type="character" w:customStyle="1" w:styleId="Initials">
    <w:name w:val="Initials"/>
    <w:basedOn w:val="Fuentedeprrafopredeter"/>
  </w:style>
  <w:style w:type="character" w:customStyle="1" w:styleId="DateSection">
    <w:name w:val="DateSection"/>
    <w:basedOn w:val="Fuentedeprrafopredeter"/>
  </w:style>
  <w:style w:type="character" w:customStyle="1" w:styleId="PublicationDate">
    <w:name w:val="PublicationDate"/>
    <w:basedOn w:val="Fuentedeprrafopredeter"/>
  </w:style>
  <w:style w:type="paragraph" w:styleId="Fecha">
    <w:name w:val="Date"/>
    <w:basedOn w:val="Normal"/>
    <w:next w:val="Normal"/>
    <w:link w:val="FechaCar"/>
    <w:rsid w:val="00EF7B96"/>
  </w:style>
  <w:style w:type="character" w:customStyle="1" w:styleId="DateCharacter">
    <w:name w:val="Date Character"/>
    <w:basedOn w:val="Fuentedeprrafopredeter"/>
  </w:style>
  <w:style w:type="character" w:customStyle="1" w:styleId="Year">
    <w:name w:val="Year"/>
    <w:basedOn w:val="Fuentedeprrafopredeter"/>
  </w:style>
  <w:style w:type="character" w:customStyle="1" w:styleId="TitleSection">
    <w:name w:val="TitleSection"/>
    <w:basedOn w:val="Fuentedeprrafopredeter"/>
  </w:style>
  <w:style w:type="paragraph" w:styleId="Ttulo">
    <w:name w:val="Title"/>
    <w:basedOn w:val="Normal"/>
    <w:link w:val="TtuloCar"/>
    <w:rsid w:val="00EF7B96"/>
    <w:pPr>
      <w:spacing w:before="240" w:after="60"/>
      <w:jc w:val="center"/>
      <w:outlineLvl w:val="0"/>
    </w:pPr>
    <w:rPr>
      <w:rFonts w:ascii="Arial" w:hAnsi="Arial" w:cs="Arial"/>
      <w:b/>
      <w:bCs/>
      <w:kern w:val="28"/>
      <w:sz w:val="32"/>
      <w:szCs w:val="32"/>
    </w:rPr>
  </w:style>
  <w:style w:type="character" w:customStyle="1" w:styleId="TitleCharacter">
    <w:name w:val="Title Character"/>
    <w:basedOn w:val="Fuentedeprrafopredeter"/>
  </w:style>
  <w:style w:type="character" w:customStyle="1" w:styleId="ReferenceBodyStyledTitle">
    <w:name w:val="ReferenceBody_StyledTitle"/>
    <w:basedOn w:val="Fuentedeprrafopredeter"/>
    <w:rPr>
      <w:i/>
      <w:iCs/>
    </w:rPr>
  </w:style>
  <w:style w:type="character" w:customStyle="1" w:styleId="TitleName">
    <w:name w:val="TitleName"/>
    <w:basedOn w:val="Fuentedeprrafopredeter"/>
  </w:style>
  <w:style w:type="character" w:customStyle="1" w:styleId="SourceSection">
    <w:name w:val="SourceSection"/>
    <w:basedOn w:val="Fuentedeprrafopredeter"/>
  </w:style>
  <w:style w:type="character" w:customStyle="1" w:styleId="Publisher">
    <w:name w:val="Publisher"/>
    <w:basedOn w:val="Fuentedeprrafopredeter"/>
  </w:style>
  <w:style w:type="character" w:customStyle="1" w:styleId="PublisherLocation">
    <w:name w:val="PublisherLocation"/>
    <w:basedOn w:val="Fuentedeprrafopredeter"/>
  </w:style>
  <w:style w:type="character" w:customStyle="1" w:styleId="PublisherName">
    <w:name w:val="PublisherName"/>
    <w:basedOn w:val="Fuentedeprrafopredeter"/>
  </w:style>
  <w:style w:type="character" w:customStyle="1" w:styleId="ReferenceBodyStyledText">
    <w:name w:val="ReferenceBody_StyledText"/>
    <w:basedOn w:val="Fuentedeprrafopredeter"/>
    <w:rPr>
      <w:i/>
      <w:iCs/>
    </w:rPr>
  </w:style>
  <w:style w:type="character" w:customStyle="1" w:styleId="Series">
    <w:name w:val="Series"/>
    <w:basedOn w:val="Fuentedeprrafopredeter"/>
  </w:style>
  <w:style w:type="character" w:customStyle="1" w:styleId="ReferenceBodyStyledVolume">
    <w:name w:val="ReferenceBody_StyledVolume"/>
    <w:basedOn w:val="Fuentedeprrafopredeter"/>
    <w:rPr>
      <w:i/>
      <w:iCs/>
    </w:rPr>
  </w:style>
  <w:style w:type="character" w:customStyle="1" w:styleId="Volume">
    <w:name w:val="Volume"/>
    <w:basedOn w:val="Fuentedeprrafopredeter"/>
  </w:style>
  <w:style w:type="character" w:customStyle="1" w:styleId="Pagination">
    <w:name w:val="Pagination"/>
    <w:basedOn w:val="Fuentedeprrafopredeter"/>
  </w:style>
  <w:style w:type="character" w:customStyle="1" w:styleId="FirstPage">
    <w:name w:val="FirstPage"/>
    <w:basedOn w:val="Fuentedeprrafopredeter"/>
  </w:style>
  <w:style w:type="character" w:customStyle="1" w:styleId="LastPage">
    <w:name w:val="LastPage"/>
    <w:basedOn w:val="Fuentedeprrafopredeter"/>
  </w:style>
  <w:style w:type="character" w:customStyle="1" w:styleId="SourceLocation">
    <w:name w:val="SourceLocation"/>
    <w:basedOn w:val="Fuentedeprrafopredeter"/>
  </w:style>
  <w:style w:type="character" w:customStyle="1" w:styleId="Doi">
    <w:name w:val="Doi"/>
    <w:basedOn w:val="Fuentedeprrafopredeter"/>
  </w:style>
  <w:style w:type="character" w:customStyle="1" w:styleId="Collab">
    <w:name w:val="Collab"/>
    <w:basedOn w:val="Fuentedeprrafopredeter"/>
  </w:style>
  <w:style w:type="character" w:customStyle="1" w:styleId="Url">
    <w:name w:val="Url"/>
    <w:basedOn w:val="Fuentedeprrafopredeter"/>
  </w:style>
  <w:style w:type="character" w:customStyle="1" w:styleId="ContribHandle">
    <w:name w:val="ContribHandle"/>
    <w:basedOn w:val="Fuentedeprrafopredeter"/>
  </w:style>
  <w:style w:type="character" w:customStyle="1" w:styleId="Month">
    <w:name w:val="Month"/>
    <w:basedOn w:val="Fuentedeprrafopredeter"/>
  </w:style>
  <w:style w:type="character" w:customStyle="1" w:styleId="Day">
    <w:name w:val="Day"/>
    <w:basedOn w:val="Fuentedeprrafopredeter"/>
  </w:style>
  <w:style w:type="character" w:customStyle="1" w:styleId="TitleAnnotation">
    <w:name w:val="TitleAnnotation"/>
    <w:basedOn w:val="Fuentedeprrafopredeter"/>
  </w:style>
  <w:style w:type="character" w:customStyle="1" w:styleId="Edition">
    <w:name w:val="Edition"/>
    <w:basedOn w:val="Fuentedeprrafopredeter"/>
  </w:style>
  <w:style w:type="character" w:customStyle="1" w:styleId="SecondaryContribGroup">
    <w:name w:val="SecondaryContribGroup"/>
    <w:basedOn w:val="Fuentedeprrafopredeter"/>
  </w:style>
  <w:style w:type="character" w:customStyle="1" w:styleId="ContribRole">
    <w:name w:val="ContribRole"/>
    <w:basedOn w:val="Fuentedeprrafopredeter"/>
  </w:style>
  <w:style w:type="character" w:customStyle="1" w:styleId="Suffix">
    <w:name w:val="Suffix"/>
    <w:basedOn w:val="Fuentedeprrafopredeter"/>
  </w:style>
  <w:style w:type="character" w:customStyle="1" w:styleId="ElocationId">
    <w:name w:val="ElocationId"/>
    <w:basedOn w:val="Fuentedeprrafopredeter"/>
  </w:style>
  <w:style w:type="character" w:styleId="Refdecomentario">
    <w:name w:val="annotation reference"/>
    <w:basedOn w:val="Fuentedeprrafopredeter"/>
    <w:semiHidden/>
    <w:unhideWhenUsed/>
    <w:rsid w:val="00D766BC"/>
    <w:rPr>
      <w:sz w:val="16"/>
      <w:szCs w:val="16"/>
    </w:rPr>
  </w:style>
  <w:style w:type="paragraph" w:styleId="Textocomentario">
    <w:name w:val="annotation text"/>
    <w:basedOn w:val="Normal"/>
    <w:link w:val="TextocomentarioCar"/>
    <w:unhideWhenUsed/>
    <w:rsid w:val="000E4FEB"/>
    <w:rPr>
      <w:sz w:val="20"/>
      <w:szCs w:val="20"/>
    </w:rPr>
  </w:style>
  <w:style w:type="character" w:customStyle="1" w:styleId="TextocomentarioCar">
    <w:name w:val="Texto comentario Car"/>
    <w:basedOn w:val="Fuentedeprrafopredeter"/>
    <w:link w:val="Textocomentario"/>
    <w:rsid w:val="000E4FEB"/>
  </w:style>
  <w:style w:type="paragraph" w:styleId="Asuntodelcomentario">
    <w:name w:val="annotation subject"/>
    <w:basedOn w:val="Textocomentario"/>
    <w:next w:val="Textocomentario"/>
    <w:link w:val="AsuntodelcomentarioCar"/>
    <w:semiHidden/>
    <w:unhideWhenUsed/>
    <w:rsid w:val="00D766BC"/>
    <w:rPr>
      <w:b/>
      <w:bCs/>
    </w:rPr>
  </w:style>
  <w:style w:type="character" w:customStyle="1" w:styleId="AsuntodelcomentarioCar">
    <w:name w:val="Asunto del comentario Car"/>
    <w:basedOn w:val="TextocomentarioCar"/>
    <w:link w:val="Asuntodelcomentario"/>
    <w:semiHidden/>
    <w:rsid w:val="00D766BC"/>
    <w:rPr>
      <w:b/>
      <w:bCs/>
    </w:rPr>
  </w:style>
  <w:style w:type="paragraph" w:styleId="Textodeglobo">
    <w:name w:val="Balloon Text"/>
    <w:basedOn w:val="Normal"/>
    <w:link w:val="TextodegloboCar"/>
    <w:rsid w:val="00D766BC"/>
    <w:rPr>
      <w:rFonts w:ascii="Segoe UI" w:hAnsi="Segoe UI" w:cs="Segoe UI"/>
      <w:sz w:val="18"/>
      <w:szCs w:val="18"/>
    </w:rPr>
  </w:style>
  <w:style w:type="character" w:customStyle="1" w:styleId="TextodegloboCar">
    <w:name w:val="Texto de globo Car"/>
    <w:basedOn w:val="Fuentedeprrafopredeter"/>
    <w:link w:val="Textodeglobo"/>
    <w:rsid w:val="00D766BC"/>
    <w:rPr>
      <w:rFonts w:ascii="Segoe UI" w:hAnsi="Segoe UI" w:cs="Segoe UI"/>
      <w:sz w:val="18"/>
      <w:szCs w:val="18"/>
    </w:rPr>
  </w:style>
  <w:style w:type="paragraph" w:styleId="Encabezado">
    <w:name w:val="header"/>
    <w:basedOn w:val="Normal"/>
    <w:link w:val="EncabezadoCar"/>
    <w:uiPriority w:val="99"/>
    <w:unhideWhenUsed/>
    <w:rsid w:val="00F857E5"/>
    <w:pPr>
      <w:tabs>
        <w:tab w:val="center" w:pos="4680"/>
        <w:tab w:val="right" w:pos="9360"/>
      </w:tabs>
      <w:contextualSpacing w:val="0"/>
    </w:pPr>
    <w:rPr>
      <w:rFonts w:eastAsiaTheme="minorEastAsia"/>
      <w:szCs w:val="22"/>
    </w:rPr>
  </w:style>
  <w:style w:type="character" w:customStyle="1" w:styleId="EncabezadoCar">
    <w:name w:val="Encabezado Car"/>
    <w:basedOn w:val="Fuentedeprrafopredeter"/>
    <w:link w:val="Encabezado"/>
    <w:uiPriority w:val="99"/>
    <w:rsid w:val="00F857E5"/>
    <w:rPr>
      <w:rFonts w:asciiTheme="minorHAnsi" w:eastAsiaTheme="minorEastAsia" w:hAnsiTheme="minorHAnsi"/>
      <w:sz w:val="22"/>
      <w:szCs w:val="22"/>
    </w:rPr>
  </w:style>
  <w:style w:type="paragraph" w:styleId="Piedepgina">
    <w:name w:val="footer"/>
    <w:basedOn w:val="Normal"/>
    <w:link w:val="PiedepginaCar"/>
    <w:uiPriority w:val="99"/>
    <w:unhideWhenUsed/>
    <w:rsid w:val="00F857E5"/>
    <w:pPr>
      <w:tabs>
        <w:tab w:val="center" w:pos="4680"/>
        <w:tab w:val="right" w:pos="9360"/>
      </w:tabs>
    </w:pPr>
  </w:style>
  <w:style w:type="character" w:customStyle="1" w:styleId="PiedepginaCar">
    <w:name w:val="Pie de página Car"/>
    <w:basedOn w:val="Fuentedeprrafopredeter"/>
    <w:link w:val="Piedepgina"/>
    <w:uiPriority w:val="99"/>
    <w:rsid w:val="00F857E5"/>
    <w:rPr>
      <w:sz w:val="24"/>
      <w:szCs w:val="24"/>
    </w:rPr>
  </w:style>
  <w:style w:type="paragraph" w:styleId="Textonotapie">
    <w:name w:val="footnote text"/>
    <w:basedOn w:val="Normal"/>
    <w:link w:val="TextonotapieCar"/>
    <w:semiHidden/>
    <w:unhideWhenUsed/>
    <w:rsid w:val="0098400C"/>
    <w:rPr>
      <w:sz w:val="20"/>
      <w:szCs w:val="20"/>
    </w:rPr>
  </w:style>
  <w:style w:type="character" w:customStyle="1" w:styleId="TextonotapieCar">
    <w:name w:val="Texto nota pie Car"/>
    <w:basedOn w:val="Fuentedeprrafopredeter"/>
    <w:link w:val="Textonotapie"/>
    <w:semiHidden/>
    <w:rsid w:val="0098400C"/>
  </w:style>
  <w:style w:type="character" w:styleId="Refdenotaalpie">
    <w:name w:val="footnote reference"/>
    <w:basedOn w:val="Fuentedeprrafopredeter"/>
    <w:semiHidden/>
    <w:unhideWhenUsed/>
    <w:rsid w:val="0098400C"/>
    <w:rPr>
      <w:vertAlign w:val="superscript"/>
    </w:rPr>
  </w:style>
  <w:style w:type="character" w:styleId="Hipervnculo">
    <w:name w:val="Hyperlink"/>
    <w:basedOn w:val="Fuentedeprrafopredeter"/>
    <w:uiPriority w:val="99"/>
    <w:unhideWhenUsed/>
    <w:rsid w:val="00F54ED0"/>
    <w:rPr>
      <w:color w:val="0563C1" w:themeColor="hyperlink"/>
      <w:u w:val="single"/>
    </w:rPr>
  </w:style>
  <w:style w:type="character" w:customStyle="1" w:styleId="UnresolvedMention1">
    <w:name w:val="Unresolved Mention1"/>
    <w:basedOn w:val="Fuentedeprrafopredeter"/>
    <w:uiPriority w:val="99"/>
    <w:semiHidden/>
    <w:unhideWhenUsed/>
    <w:rsid w:val="00F54ED0"/>
    <w:rPr>
      <w:color w:val="605E5C"/>
      <w:shd w:val="clear" w:color="auto" w:fill="E1DFDD"/>
    </w:rPr>
  </w:style>
  <w:style w:type="character" w:styleId="Hipervnculovisitado">
    <w:name w:val="FollowedHyperlink"/>
    <w:basedOn w:val="Fuentedeprrafopredeter"/>
    <w:semiHidden/>
    <w:unhideWhenUsed/>
    <w:rsid w:val="00F54ED0"/>
    <w:rPr>
      <w:color w:val="954F72" w:themeColor="followedHyperlink"/>
      <w:u w:val="single"/>
    </w:rPr>
  </w:style>
  <w:style w:type="paragraph" w:styleId="Revisin">
    <w:name w:val="Revision"/>
    <w:hidden/>
    <w:uiPriority w:val="99"/>
    <w:semiHidden/>
    <w:rsid w:val="000E4FEB"/>
    <w:rPr>
      <w:sz w:val="24"/>
      <w:szCs w:val="24"/>
    </w:rPr>
  </w:style>
  <w:style w:type="character" w:customStyle="1" w:styleId="Ttulo1Car">
    <w:name w:val="Título 1 Car"/>
    <w:basedOn w:val="Fuentedeprrafopredeter"/>
    <w:link w:val="Ttulo1"/>
    <w:uiPriority w:val="9"/>
    <w:rsid w:val="001E3A0B"/>
    <w:rPr>
      <w:rFonts w:asciiTheme="minorHAnsi" w:eastAsiaTheme="majorEastAsia" w:hAnsiTheme="minorHAnsi" w:cstheme="majorBidi"/>
      <w:b/>
      <w:color w:val="000000" w:themeColor="text1"/>
      <w:sz w:val="22"/>
      <w:szCs w:val="32"/>
      <w:lang w:val="es-CO"/>
    </w:rPr>
  </w:style>
  <w:style w:type="character" w:customStyle="1" w:styleId="Ttulo3Car">
    <w:name w:val="Título 3 Car"/>
    <w:basedOn w:val="Fuentedeprrafopredeter"/>
    <w:link w:val="Ttulo3"/>
    <w:uiPriority w:val="9"/>
    <w:rsid w:val="00DC6E81"/>
    <w:rPr>
      <w:rFonts w:asciiTheme="minorHAnsi" w:eastAsiaTheme="majorEastAsia" w:hAnsiTheme="minorHAnsi" w:cstheme="majorBidi"/>
      <w:b/>
      <w:i/>
      <w:sz w:val="22"/>
      <w:szCs w:val="24"/>
      <w:lang w:val="es-CO"/>
    </w:rPr>
  </w:style>
  <w:style w:type="character" w:customStyle="1" w:styleId="Ttulo4Car">
    <w:name w:val="Título 4 Car"/>
    <w:basedOn w:val="Fuentedeprrafopredeter"/>
    <w:link w:val="Ttulo4"/>
    <w:uiPriority w:val="9"/>
    <w:rsid w:val="00B067FE"/>
    <w:rPr>
      <w:rFonts w:asciiTheme="minorHAnsi" w:eastAsiaTheme="majorEastAsia" w:hAnsiTheme="minorHAnsi" w:cstheme="majorBidi"/>
      <w:b/>
      <w:iCs/>
      <w:sz w:val="22"/>
      <w:szCs w:val="24"/>
      <w:lang w:val="es-CO"/>
    </w:rPr>
  </w:style>
  <w:style w:type="character" w:customStyle="1" w:styleId="Ttulo5Car">
    <w:name w:val="Título 5 Car"/>
    <w:basedOn w:val="Fuentedeprrafopredeter"/>
    <w:link w:val="Ttulo5"/>
    <w:uiPriority w:val="9"/>
    <w:rsid w:val="00B067FE"/>
    <w:rPr>
      <w:rFonts w:asciiTheme="minorHAnsi" w:eastAsiaTheme="majorEastAsia" w:hAnsiTheme="minorHAnsi" w:cstheme="majorBidi"/>
      <w:b/>
      <w:i/>
      <w:iCs/>
      <w:sz w:val="22"/>
      <w:szCs w:val="24"/>
      <w:lang w:val="es-CO"/>
    </w:rPr>
  </w:style>
  <w:style w:type="character" w:customStyle="1" w:styleId="Ttulo6Car">
    <w:name w:val="Título 6 Car"/>
    <w:basedOn w:val="Fuentedeprrafopredeter"/>
    <w:link w:val="Ttulo6"/>
    <w:uiPriority w:val="9"/>
    <w:semiHidden/>
    <w:rsid w:val="008701EA"/>
    <w:rPr>
      <w:rFonts w:asciiTheme="majorHAnsi" w:eastAsiaTheme="majorEastAsia" w:hAnsiTheme="majorHAnsi" w:cstheme="majorBidi"/>
      <w:color w:val="1F3763" w:themeColor="accent1" w:themeShade="7F"/>
      <w:sz w:val="24"/>
      <w:szCs w:val="24"/>
      <w:lang w:val="es-CO"/>
    </w:rPr>
  </w:style>
  <w:style w:type="character" w:customStyle="1" w:styleId="Ttulo7Car">
    <w:name w:val="Título 7 Car"/>
    <w:basedOn w:val="Fuentedeprrafopredeter"/>
    <w:link w:val="Ttulo7"/>
    <w:uiPriority w:val="9"/>
    <w:semiHidden/>
    <w:rsid w:val="008701EA"/>
    <w:rPr>
      <w:rFonts w:asciiTheme="majorHAnsi" w:eastAsiaTheme="majorEastAsia" w:hAnsiTheme="majorHAnsi" w:cstheme="majorBidi"/>
      <w:i/>
      <w:iCs/>
      <w:color w:val="1F3763" w:themeColor="accent1" w:themeShade="7F"/>
      <w:sz w:val="24"/>
      <w:szCs w:val="24"/>
      <w:lang w:val="es-CO"/>
    </w:rPr>
  </w:style>
  <w:style w:type="character" w:customStyle="1" w:styleId="Ttulo8Car">
    <w:name w:val="Título 8 Car"/>
    <w:basedOn w:val="Fuentedeprrafopredeter"/>
    <w:link w:val="Ttulo8"/>
    <w:uiPriority w:val="9"/>
    <w:semiHidden/>
    <w:rsid w:val="008701EA"/>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8701EA"/>
    <w:rPr>
      <w:rFonts w:asciiTheme="majorHAnsi" w:eastAsiaTheme="majorEastAsia" w:hAnsiTheme="majorHAnsi" w:cstheme="majorBidi"/>
      <w:i/>
      <w:iCs/>
      <w:color w:val="272727" w:themeColor="text1" w:themeTint="D8"/>
      <w:sz w:val="21"/>
      <w:szCs w:val="21"/>
      <w:lang w:val="es-CO"/>
    </w:rPr>
  </w:style>
  <w:style w:type="character" w:customStyle="1" w:styleId="Ttulo2Car">
    <w:name w:val="Título 2 Car"/>
    <w:basedOn w:val="Fuentedeprrafopredeter"/>
    <w:link w:val="Ttulo2"/>
    <w:rsid w:val="001C2CD2"/>
    <w:rPr>
      <w:rFonts w:asciiTheme="minorHAnsi" w:eastAsiaTheme="majorEastAsia" w:hAnsiTheme="minorHAnsi" w:cstheme="majorBidi"/>
      <w:b/>
      <w:sz w:val="22"/>
      <w:szCs w:val="26"/>
      <w:lang w:val="es-ES"/>
    </w:rPr>
  </w:style>
  <w:style w:type="paragraph" w:styleId="Prrafodelista">
    <w:name w:val="List Paragraph"/>
    <w:aliases w:val="Ha,Segundo nivel de viñetas,List Paragraph1,Normal. Viñetas,Título de Diagrama,Bolita,Párrafo de lista3,Párrafo de lista21,Párrafo de lista4,Párrafo de lista5,VIÑETA,titulo 3,Lista vistosa - Énfasis 11,Párrafo de lista2,List Paragraph"/>
    <w:basedOn w:val="Normal"/>
    <w:link w:val="PrrafodelistaCar"/>
    <w:uiPriority w:val="34"/>
    <w:qFormat/>
    <w:rsid w:val="00E02F9A"/>
    <w:pPr>
      <w:spacing w:line="259" w:lineRule="auto"/>
      <w:ind w:left="720"/>
    </w:pPr>
    <w:rPr>
      <w:rFonts w:ascii="Calibri" w:eastAsia="Calibri" w:hAnsi="Calibri" w:cs="Calibri"/>
      <w:szCs w:val="22"/>
      <w:lang w:val="en-US"/>
    </w:rPr>
  </w:style>
  <w:style w:type="paragraph" w:customStyle="1" w:styleId="Titulo2">
    <w:name w:val="Titulo 2"/>
    <w:basedOn w:val="Normal"/>
    <w:link w:val="Titulo2Car"/>
    <w:rsid w:val="0032086D"/>
    <w:rPr>
      <w:rFonts w:cstheme="minorHAnsi"/>
      <w:b/>
      <w:szCs w:val="22"/>
    </w:rPr>
  </w:style>
  <w:style w:type="paragraph" w:styleId="TtuloTDC">
    <w:name w:val="TOC Heading"/>
    <w:basedOn w:val="Ttulo1"/>
    <w:next w:val="Normal"/>
    <w:uiPriority w:val="39"/>
    <w:unhideWhenUsed/>
    <w:qFormat/>
    <w:rsid w:val="00F8096D"/>
    <w:pPr>
      <w:spacing w:before="240" w:after="0" w:line="259" w:lineRule="auto"/>
      <w:jc w:val="left"/>
      <w:outlineLvl w:val="9"/>
    </w:pPr>
    <w:rPr>
      <w:rFonts w:asciiTheme="majorHAnsi" w:hAnsiTheme="majorHAnsi"/>
      <w:b w:val="0"/>
      <w:color w:val="2F5496" w:themeColor="accent1" w:themeShade="BF"/>
      <w:sz w:val="32"/>
      <w:lang w:eastAsia="es-CO"/>
    </w:rPr>
  </w:style>
  <w:style w:type="character" w:customStyle="1" w:styleId="Titulo2Car">
    <w:name w:val="Titulo 2 Car"/>
    <w:basedOn w:val="Fuentedeprrafopredeter"/>
    <w:link w:val="Titulo2"/>
    <w:rsid w:val="0032086D"/>
    <w:rPr>
      <w:rFonts w:asciiTheme="minorHAnsi" w:hAnsiTheme="minorHAnsi" w:cstheme="minorHAnsi"/>
      <w:b/>
      <w:sz w:val="22"/>
      <w:szCs w:val="22"/>
      <w:lang w:val="es-CO"/>
    </w:rPr>
  </w:style>
  <w:style w:type="paragraph" w:styleId="TDC3">
    <w:name w:val="toc 3"/>
    <w:basedOn w:val="Normal"/>
    <w:next w:val="Normal"/>
    <w:autoRedefine/>
    <w:uiPriority w:val="39"/>
    <w:unhideWhenUsed/>
    <w:rsid w:val="00F8096D"/>
    <w:pPr>
      <w:spacing w:before="0" w:after="0"/>
      <w:ind w:left="440"/>
    </w:pPr>
    <w:rPr>
      <w:rFonts w:cstheme="minorHAnsi"/>
      <w:i/>
      <w:iCs/>
      <w:sz w:val="20"/>
      <w:szCs w:val="20"/>
    </w:rPr>
  </w:style>
  <w:style w:type="paragraph" w:styleId="TDC1">
    <w:name w:val="toc 1"/>
    <w:basedOn w:val="Normal"/>
    <w:next w:val="Normal"/>
    <w:autoRedefine/>
    <w:uiPriority w:val="39"/>
    <w:unhideWhenUsed/>
    <w:rsid w:val="00EE4BE2"/>
    <w:pPr>
      <w:tabs>
        <w:tab w:val="right" w:leader="dot" w:pos="9350"/>
      </w:tabs>
      <w:spacing w:after="120"/>
      <w:ind w:firstLine="0"/>
    </w:pPr>
    <w:rPr>
      <w:rFonts w:cstheme="minorHAnsi"/>
      <w:b/>
      <w:bCs/>
      <w:caps/>
      <w:sz w:val="20"/>
      <w:szCs w:val="20"/>
    </w:rPr>
  </w:style>
  <w:style w:type="paragraph" w:styleId="TDC2">
    <w:name w:val="toc 2"/>
    <w:basedOn w:val="Normal"/>
    <w:next w:val="Normal"/>
    <w:autoRedefine/>
    <w:uiPriority w:val="39"/>
    <w:unhideWhenUsed/>
    <w:rsid w:val="00EE4BE2"/>
    <w:pPr>
      <w:tabs>
        <w:tab w:val="right" w:leader="dot" w:pos="9350"/>
      </w:tabs>
      <w:spacing w:before="0" w:after="0"/>
      <w:ind w:left="220" w:firstLine="347"/>
    </w:pPr>
    <w:rPr>
      <w:rFonts w:cstheme="minorHAnsi"/>
      <w:smallCaps/>
      <w:sz w:val="20"/>
      <w:szCs w:val="20"/>
    </w:rPr>
  </w:style>
  <w:style w:type="paragraph" w:styleId="TDC4">
    <w:name w:val="toc 4"/>
    <w:basedOn w:val="Normal"/>
    <w:next w:val="Normal"/>
    <w:autoRedefine/>
    <w:unhideWhenUsed/>
    <w:rsid w:val="00994163"/>
    <w:pPr>
      <w:spacing w:before="0" w:after="0"/>
      <w:ind w:left="660"/>
    </w:pPr>
    <w:rPr>
      <w:rFonts w:cstheme="minorHAnsi"/>
      <w:sz w:val="18"/>
      <w:szCs w:val="18"/>
    </w:rPr>
  </w:style>
  <w:style w:type="paragraph" w:styleId="TDC5">
    <w:name w:val="toc 5"/>
    <w:basedOn w:val="Normal"/>
    <w:next w:val="Normal"/>
    <w:autoRedefine/>
    <w:unhideWhenUsed/>
    <w:rsid w:val="00994163"/>
    <w:pPr>
      <w:spacing w:before="0" w:after="0"/>
      <w:ind w:left="880"/>
    </w:pPr>
    <w:rPr>
      <w:rFonts w:cstheme="minorHAnsi"/>
      <w:sz w:val="18"/>
      <w:szCs w:val="18"/>
    </w:rPr>
  </w:style>
  <w:style w:type="paragraph" w:styleId="TDC6">
    <w:name w:val="toc 6"/>
    <w:basedOn w:val="Normal"/>
    <w:next w:val="Normal"/>
    <w:autoRedefine/>
    <w:unhideWhenUsed/>
    <w:rsid w:val="00994163"/>
    <w:pPr>
      <w:spacing w:before="0" w:after="0"/>
      <w:ind w:left="1100"/>
    </w:pPr>
    <w:rPr>
      <w:rFonts w:cstheme="minorHAnsi"/>
      <w:sz w:val="18"/>
      <w:szCs w:val="18"/>
    </w:rPr>
  </w:style>
  <w:style w:type="paragraph" w:styleId="TDC7">
    <w:name w:val="toc 7"/>
    <w:basedOn w:val="Normal"/>
    <w:next w:val="Normal"/>
    <w:autoRedefine/>
    <w:unhideWhenUsed/>
    <w:rsid w:val="00994163"/>
    <w:pPr>
      <w:spacing w:before="0" w:after="0"/>
      <w:ind w:left="1320"/>
    </w:pPr>
    <w:rPr>
      <w:rFonts w:cstheme="minorHAnsi"/>
      <w:sz w:val="18"/>
      <w:szCs w:val="18"/>
    </w:rPr>
  </w:style>
  <w:style w:type="paragraph" w:styleId="TDC8">
    <w:name w:val="toc 8"/>
    <w:basedOn w:val="Normal"/>
    <w:next w:val="Normal"/>
    <w:autoRedefine/>
    <w:unhideWhenUsed/>
    <w:rsid w:val="00994163"/>
    <w:pPr>
      <w:spacing w:before="0" w:after="0"/>
      <w:ind w:left="1540"/>
    </w:pPr>
    <w:rPr>
      <w:rFonts w:cstheme="minorHAnsi"/>
      <w:sz w:val="18"/>
      <w:szCs w:val="18"/>
    </w:rPr>
  </w:style>
  <w:style w:type="paragraph" w:styleId="TDC9">
    <w:name w:val="toc 9"/>
    <w:basedOn w:val="Normal"/>
    <w:next w:val="Normal"/>
    <w:autoRedefine/>
    <w:unhideWhenUsed/>
    <w:rsid w:val="00994163"/>
    <w:pPr>
      <w:spacing w:before="0" w:after="0"/>
      <w:ind w:left="1760"/>
    </w:pPr>
    <w:rPr>
      <w:rFonts w:cstheme="minorHAnsi"/>
      <w:sz w:val="18"/>
      <w:szCs w:val="18"/>
    </w:rPr>
  </w:style>
  <w:style w:type="paragraph" w:customStyle="1" w:styleId="Titulo">
    <w:name w:val="Titulo ."/>
    <w:basedOn w:val="Titulo2"/>
    <w:autoRedefine/>
    <w:rsid w:val="0032086D"/>
  </w:style>
  <w:style w:type="numbering" w:customStyle="1" w:styleId="Nivel1">
    <w:name w:val="Nivel 1"/>
    <w:uiPriority w:val="99"/>
    <w:rsid w:val="00E50179"/>
    <w:pPr>
      <w:numPr>
        <w:numId w:val="5"/>
      </w:numPr>
    </w:pPr>
  </w:style>
  <w:style w:type="numbering" w:customStyle="1" w:styleId="Jerarquia1">
    <w:name w:val="Jerarquia1"/>
    <w:uiPriority w:val="99"/>
    <w:rsid w:val="00E7267D"/>
    <w:pPr>
      <w:numPr>
        <w:numId w:val="7"/>
      </w:numPr>
    </w:pPr>
  </w:style>
  <w:style w:type="paragraph" w:styleId="Descripcin">
    <w:name w:val="caption"/>
    <w:basedOn w:val="Normal"/>
    <w:next w:val="Normal"/>
    <w:uiPriority w:val="35"/>
    <w:unhideWhenUsed/>
    <w:qFormat/>
    <w:rsid w:val="00096DEC"/>
    <w:pPr>
      <w:spacing w:before="0" w:after="200" w:line="240" w:lineRule="auto"/>
    </w:pPr>
    <w:rPr>
      <w:i/>
      <w:iCs/>
      <w:color w:val="44546A" w:themeColor="text2"/>
      <w:sz w:val="18"/>
      <w:szCs w:val="18"/>
    </w:rPr>
  </w:style>
  <w:style w:type="paragraph" w:customStyle="1" w:styleId="Notadetabla">
    <w:name w:val="Nota de tabla"/>
    <w:basedOn w:val="Normal"/>
    <w:link w:val="NotadetablaCar"/>
    <w:qFormat/>
    <w:rsid w:val="00DB1291"/>
    <w:pPr>
      <w:spacing w:line="240" w:lineRule="auto"/>
      <w:ind w:firstLine="0"/>
      <w:contextualSpacing w:val="0"/>
    </w:pPr>
    <w:rPr>
      <w:rFonts w:ascii="Times New Roman" w:eastAsiaTheme="minorHAnsi" w:hAnsi="Times New Roman" w:cs="Arial"/>
      <w:sz w:val="20"/>
    </w:rPr>
  </w:style>
  <w:style w:type="character" w:customStyle="1" w:styleId="NotadetablaCar">
    <w:name w:val="Nota de tabla Car"/>
    <w:basedOn w:val="Fuentedeprrafopredeter"/>
    <w:link w:val="Notadetabla"/>
    <w:rsid w:val="00DB1291"/>
    <w:rPr>
      <w:rFonts w:eastAsiaTheme="minorHAnsi" w:cs="Arial"/>
      <w:szCs w:val="24"/>
      <w:lang w:val="es-CO"/>
    </w:rPr>
  </w:style>
  <w:style w:type="paragraph" w:styleId="Tabladeilustraciones">
    <w:name w:val="table of figures"/>
    <w:basedOn w:val="Normal"/>
    <w:next w:val="Normal"/>
    <w:uiPriority w:val="99"/>
    <w:unhideWhenUsed/>
    <w:rsid w:val="0054684E"/>
    <w:pPr>
      <w:spacing w:after="0"/>
    </w:pPr>
  </w:style>
  <w:style w:type="table" w:customStyle="1" w:styleId="TablaNormaAPA7maedicin">
    <w:name w:val="Tabla Norma APA 7ma edición"/>
    <w:basedOn w:val="Tablanormal"/>
    <w:uiPriority w:val="99"/>
    <w:rsid w:val="00F839F8"/>
    <w:pPr>
      <w:jc w:val="center"/>
    </w:pPr>
    <w:rPr>
      <w:rFonts w:asciiTheme="minorHAnsi" w:eastAsiaTheme="minorHAnsi" w:hAnsiTheme="minorHAnsi" w:cs="Arial"/>
      <w:sz w:val="22"/>
      <w:szCs w:val="24"/>
      <w:lang w:val="es-CO"/>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customStyle="1" w:styleId="Referencia">
    <w:name w:val="Referencia"/>
    <w:basedOn w:val="Normal"/>
    <w:qFormat/>
    <w:rsid w:val="00F8174A"/>
    <w:pPr>
      <w:ind w:left="720" w:hanging="720"/>
    </w:pPr>
    <w:rPr>
      <w:rFonts w:cstheme="minorHAnsi"/>
      <w:szCs w:val="22"/>
    </w:rPr>
  </w:style>
  <w:style w:type="paragraph" w:customStyle="1" w:styleId="Citas40">
    <w:name w:val="Citas +40"/>
    <w:basedOn w:val="Normal"/>
    <w:qFormat/>
    <w:rsid w:val="005F76D5"/>
    <w:pPr>
      <w:ind w:left="720" w:firstLine="0"/>
    </w:pPr>
    <w:rPr>
      <w:rFonts w:cstheme="minorHAnsi"/>
      <w:szCs w:val="22"/>
    </w:rPr>
  </w:style>
  <w:style w:type="table" w:styleId="Tablaconcuadrcula">
    <w:name w:val="Table Grid"/>
    <w:basedOn w:val="Tablanormal"/>
    <w:uiPriority w:val="39"/>
    <w:rsid w:val="00F839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qFormat/>
    <w:rsid w:val="007905C2"/>
    <w:rPr>
      <w:b/>
      <w:bCs/>
    </w:rPr>
  </w:style>
  <w:style w:type="character" w:styleId="Mencinsinresolver">
    <w:name w:val="Unresolved Mention"/>
    <w:basedOn w:val="Fuentedeprrafopredeter"/>
    <w:uiPriority w:val="99"/>
    <w:semiHidden/>
    <w:unhideWhenUsed/>
    <w:rsid w:val="00411337"/>
    <w:rPr>
      <w:color w:val="605E5C"/>
      <w:shd w:val="clear" w:color="auto" w:fill="E1DFDD"/>
    </w:rPr>
  </w:style>
  <w:style w:type="character" w:customStyle="1" w:styleId="FechaCar">
    <w:name w:val="Fecha Car"/>
    <w:basedOn w:val="Fuentedeprrafopredeter"/>
    <w:link w:val="Fecha"/>
    <w:rsid w:val="00E24E0A"/>
    <w:rPr>
      <w:rFonts w:asciiTheme="minorHAnsi" w:hAnsiTheme="minorHAnsi"/>
      <w:sz w:val="22"/>
      <w:szCs w:val="24"/>
      <w:lang w:val="es-CO"/>
    </w:rPr>
  </w:style>
  <w:style w:type="character" w:customStyle="1" w:styleId="TtuloCar">
    <w:name w:val="Título Car"/>
    <w:basedOn w:val="Fuentedeprrafopredeter"/>
    <w:link w:val="Ttulo"/>
    <w:rsid w:val="00E24E0A"/>
    <w:rPr>
      <w:rFonts w:ascii="Arial" w:hAnsi="Arial" w:cs="Arial"/>
      <w:b/>
      <w:bCs/>
      <w:kern w:val="28"/>
      <w:sz w:val="32"/>
      <w:szCs w:val="32"/>
      <w:lang w:val="es-CO"/>
    </w:rPr>
  </w:style>
  <w:style w:type="character" w:customStyle="1" w:styleId="Mencinsinresolver1">
    <w:name w:val="Mención sin resolver1"/>
    <w:basedOn w:val="Fuentedeprrafopredeter"/>
    <w:uiPriority w:val="99"/>
    <w:semiHidden/>
    <w:unhideWhenUsed/>
    <w:rsid w:val="00E24E0A"/>
    <w:rPr>
      <w:color w:val="605E5C"/>
      <w:shd w:val="clear" w:color="auto" w:fill="E1DFDD"/>
    </w:rPr>
  </w:style>
  <w:style w:type="paragraph" w:styleId="NormalWeb">
    <w:name w:val="Normal (Web)"/>
    <w:basedOn w:val="Normal"/>
    <w:uiPriority w:val="99"/>
    <w:unhideWhenUsed/>
    <w:rsid w:val="00E24E0A"/>
    <w:pPr>
      <w:spacing w:before="100" w:beforeAutospacing="1" w:after="100" w:afterAutospacing="1" w:line="240" w:lineRule="auto"/>
      <w:ind w:firstLine="0"/>
      <w:contextualSpacing w:val="0"/>
    </w:pPr>
    <w:rPr>
      <w:rFonts w:ascii="Times New Roman" w:hAnsi="Times New Roman"/>
      <w:sz w:val="24"/>
      <w:lang w:val="es-MX" w:eastAsia="es-MX"/>
    </w:rPr>
  </w:style>
  <w:style w:type="character" w:styleId="nfasis">
    <w:name w:val="Emphasis"/>
    <w:basedOn w:val="Fuentedeprrafopredeter"/>
    <w:uiPriority w:val="20"/>
    <w:qFormat/>
    <w:rsid w:val="00E24E0A"/>
    <w:rPr>
      <w:i/>
      <w:iCs/>
    </w:rPr>
  </w:style>
  <w:style w:type="paragraph" w:styleId="Sinespaciado">
    <w:name w:val="No Spacing"/>
    <w:uiPriority w:val="1"/>
    <w:qFormat/>
    <w:rsid w:val="00E24E0A"/>
    <w:rPr>
      <w:rFonts w:asciiTheme="minorHAnsi" w:eastAsiaTheme="minorEastAsia" w:hAnsiTheme="minorHAnsi" w:cstheme="minorBidi"/>
      <w:sz w:val="22"/>
      <w:szCs w:val="22"/>
      <w:lang w:eastAsia="zh-CN"/>
    </w:rPr>
  </w:style>
  <w:style w:type="table" w:customStyle="1" w:styleId="NormalTable0">
    <w:name w:val="Normal Table0"/>
    <w:uiPriority w:val="2"/>
    <w:semiHidden/>
    <w:unhideWhenUsed/>
    <w:qFormat/>
    <w:rsid w:val="00E24E0A"/>
    <w:pPr>
      <w:widowControl w:val="0"/>
      <w:autoSpaceDE w:val="0"/>
      <w:autoSpaceDN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E24E0A"/>
    <w:pPr>
      <w:widowControl w:val="0"/>
      <w:autoSpaceDE w:val="0"/>
      <w:autoSpaceDN w:val="0"/>
      <w:spacing w:before="0" w:after="0" w:line="240" w:lineRule="auto"/>
      <w:ind w:firstLine="0"/>
      <w:contextualSpacing w:val="0"/>
    </w:pPr>
    <w:rPr>
      <w:rFonts w:ascii="Arial" w:eastAsia="Arial" w:hAnsi="Arial" w:cs="Arial"/>
      <w:szCs w:val="22"/>
    </w:rPr>
  </w:style>
  <w:style w:type="character" w:customStyle="1" w:styleId="PrrafodelistaCar">
    <w:name w:val="Párrafo de lista Car"/>
    <w:aliases w:val="Ha Car,Segundo nivel de viñetas Car,List Paragraph1 Car,Normal. Viñetas Car,Título de Diagrama Car,Bolita Car,Párrafo de lista3 Car,Párrafo de lista21 Car,Párrafo de lista4 Car,Párrafo de lista5 Car,VIÑETA Car,titulo 3 Car"/>
    <w:link w:val="Prrafodelista"/>
    <w:uiPriority w:val="34"/>
    <w:rsid w:val="00E24E0A"/>
    <w:rPr>
      <w:rFonts w:ascii="Calibri" w:eastAsia="Calibri" w:hAnsi="Calibri" w:cs="Calibri"/>
      <w:sz w:val="22"/>
      <w:szCs w:val="22"/>
    </w:rPr>
  </w:style>
  <w:style w:type="paragraph" w:styleId="Textonotaalfinal">
    <w:name w:val="endnote text"/>
    <w:basedOn w:val="Normal"/>
    <w:link w:val="TextonotaalfinalCar"/>
    <w:semiHidden/>
    <w:unhideWhenUsed/>
    <w:rsid w:val="00E24E0A"/>
    <w:pPr>
      <w:spacing w:before="0" w:after="0" w:line="240" w:lineRule="auto"/>
      <w:ind w:firstLine="0"/>
      <w:contextualSpacing w:val="0"/>
    </w:pPr>
    <w:rPr>
      <w:rFonts w:ascii="Times New Roman" w:hAnsi="Times New Roman"/>
      <w:sz w:val="20"/>
      <w:szCs w:val="20"/>
      <w:lang w:eastAsia="es-MX"/>
    </w:rPr>
  </w:style>
  <w:style w:type="character" w:customStyle="1" w:styleId="TextonotaalfinalCar">
    <w:name w:val="Texto nota al final Car"/>
    <w:basedOn w:val="Fuentedeprrafopredeter"/>
    <w:link w:val="Textonotaalfinal"/>
    <w:semiHidden/>
    <w:rsid w:val="00E24E0A"/>
    <w:rPr>
      <w:lang w:val="es-CO" w:eastAsia="es-MX"/>
    </w:rPr>
  </w:style>
  <w:style w:type="character" w:styleId="Refdenotaalfinal">
    <w:name w:val="endnote reference"/>
    <w:basedOn w:val="Fuentedeprrafopredeter"/>
    <w:semiHidden/>
    <w:unhideWhenUsed/>
    <w:rsid w:val="00E24E0A"/>
    <w:rPr>
      <w:vertAlign w:val="superscript"/>
    </w:rPr>
  </w:style>
  <w:style w:type="paragraph" w:customStyle="1" w:styleId="Default">
    <w:name w:val="Default"/>
    <w:rsid w:val="00E24E0A"/>
    <w:pPr>
      <w:widowControl w:val="0"/>
      <w:autoSpaceDE w:val="0"/>
      <w:autoSpaceDN w:val="0"/>
      <w:adjustRightInd w:val="0"/>
    </w:pPr>
    <w:rPr>
      <w:rFonts w:ascii="TTE189B3C0t00" w:hAnsi="TTE189B3C0t00" w:cs="TTE189B3C0t00"/>
      <w:color w:val="000000"/>
      <w:sz w:val="24"/>
      <w:szCs w:val="24"/>
      <w:lang w:val="es-ES" w:eastAsia="es-ES"/>
    </w:rPr>
  </w:style>
  <w:style w:type="character" w:styleId="Nmerodepgina">
    <w:name w:val="page number"/>
    <w:basedOn w:val="Fuentedeprrafopredeter"/>
    <w:semiHidden/>
    <w:unhideWhenUsed/>
    <w:rsid w:val="00603B47"/>
  </w:style>
  <w:style w:type="character" w:customStyle="1" w:styleId="normaltextrun">
    <w:name w:val="normaltextrun"/>
    <w:basedOn w:val="Fuentedeprrafopredeter"/>
    <w:rsid w:val="009C47F1"/>
  </w:style>
  <w:style w:type="character" w:customStyle="1" w:styleId="eop">
    <w:name w:val="eop"/>
    <w:basedOn w:val="Fuentedeprrafopredeter"/>
    <w:rsid w:val="009C47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99328">
      <w:bodyDiv w:val="1"/>
      <w:marLeft w:val="0"/>
      <w:marRight w:val="0"/>
      <w:marTop w:val="0"/>
      <w:marBottom w:val="0"/>
      <w:divBdr>
        <w:top w:val="none" w:sz="0" w:space="0" w:color="auto"/>
        <w:left w:val="none" w:sz="0" w:space="0" w:color="auto"/>
        <w:bottom w:val="none" w:sz="0" w:space="0" w:color="auto"/>
        <w:right w:val="none" w:sz="0" w:space="0" w:color="auto"/>
      </w:divBdr>
    </w:div>
    <w:div w:id="101149013">
      <w:bodyDiv w:val="1"/>
      <w:marLeft w:val="0"/>
      <w:marRight w:val="0"/>
      <w:marTop w:val="0"/>
      <w:marBottom w:val="0"/>
      <w:divBdr>
        <w:top w:val="none" w:sz="0" w:space="0" w:color="auto"/>
        <w:left w:val="none" w:sz="0" w:space="0" w:color="auto"/>
        <w:bottom w:val="none" w:sz="0" w:space="0" w:color="auto"/>
        <w:right w:val="none" w:sz="0" w:space="0" w:color="auto"/>
      </w:divBdr>
      <w:divsChild>
        <w:div w:id="214855791">
          <w:marLeft w:val="0"/>
          <w:marRight w:val="0"/>
          <w:marTop w:val="0"/>
          <w:marBottom w:val="0"/>
          <w:divBdr>
            <w:top w:val="none" w:sz="0" w:space="0" w:color="auto"/>
            <w:left w:val="none" w:sz="0" w:space="0" w:color="auto"/>
            <w:bottom w:val="none" w:sz="0" w:space="0" w:color="auto"/>
            <w:right w:val="none" w:sz="0" w:space="0" w:color="auto"/>
          </w:divBdr>
        </w:div>
      </w:divsChild>
    </w:div>
    <w:div w:id="136607071">
      <w:bodyDiv w:val="1"/>
      <w:marLeft w:val="0"/>
      <w:marRight w:val="0"/>
      <w:marTop w:val="0"/>
      <w:marBottom w:val="0"/>
      <w:divBdr>
        <w:top w:val="none" w:sz="0" w:space="0" w:color="auto"/>
        <w:left w:val="none" w:sz="0" w:space="0" w:color="auto"/>
        <w:bottom w:val="none" w:sz="0" w:space="0" w:color="auto"/>
        <w:right w:val="none" w:sz="0" w:space="0" w:color="auto"/>
      </w:divBdr>
    </w:div>
    <w:div w:id="234317133">
      <w:bodyDiv w:val="1"/>
      <w:marLeft w:val="0"/>
      <w:marRight w:val="0"/>
      <w:marTop w:val="0"/>
      <w:marBottom w:val="0"/>
      <w:divBdr>
        <w:top w:val="none" w:sz="0" w:space="0" w:color="auto"/>
        <w:left w:val="none" w:sz="0" w:space="0" w:color="auto"/>
        <w:bottom w:val="none" w:sz="0" w:space="0" w:color="auto"/>
        <w:right w:val="none" w:sz="0" w:space="0" w:color="auto"/>
      </w:divBdr>
    </w:div>
    <w:div w:id="287703363">
      <w:bodyDiv w:val="1"/>
      <w:marLeft w:val="0"/>
      <w:marRight w:val="0"/>
      <w:marTop w:val="0"/>
      <w:marBottom w:val="0"/>
      <w:divBdr>
        <w:top w:val="none" w:sz="0" w:space="0" w:color="auto"/>
        <w:left w:val="none" w:sz="0" w:space="0" w:color="auto"/>
        <w:bottom w:val="none" w:sz="0" w:space="0" w:color="auto"/>
        <w:right w:val="none" w:sz="0" w:space="0" w:color="auto"/>
      </w:divBdr>
    </w:div>
    <w:div w:id="398330179">
      <w:bodyDiv w:val="1"/>
      <w:marLeft w:val="0"/>
      <w:marRight w:val="0"/>
      <w:marTop w:val="0"/>
      <w:marBottom w:val="0"/>
      <w:divBdr>
        <w:top w:val="none" w:sz="0" w:space="0" w:color="auto"/>
        <w:left w:val="none" w:sz="0" w:space="0" w:color="auto"/>
        <w:bottom w:val="none" w:sz="0" w:space="0" w:color="auto"/>
        <w:right w:val="none" w:sz="0" w:space="0" w:color="auto"/>
      </w:divBdr>
      <w:divsChild>
        <w:div w:id="1416242933">
          <w:marLeft w:val="0"/>
          <w:marRight w:val="0"/>
          <w:marTop w:val="0"/>
          <w:marBottom w:val="0"/>
          <w:divBdr>
            <w:top w:val="none" w:sz="0" w:space="0" w:color="auto"/>
            <w:left w:val="none" w:sz="0" w:space="0" w:color="auto"/>
            <w:bottom w:val="none" w:sz="0" w:space="0" w:color="auto"/>
            <w:right w:val="none" w:sz="0" w:space="0" w:color="auto"/>
          </w:divBdr>
        </w:div>
      </w:divsChild>
    </w:div>
    <w:div w:id="570888797">
      <w:bodyDiv w:val="1"/>
      <w:marLeft w:val="0"/>
      <w:marRight w:val="0"/>
      <w:marTop w:val="0"/>
      <w:marBottom w:val="0"/>
      <w:divBdr>
        <w:top w:val="none" w:sz="0" w:space="0" w:color="auto"/>
        <w:left w:val="none" w:sz="0" w:space="0" w:color="auto"/>
        <w:bottom w:val="none" w:sz="0" w:space="0" w:color="auto"/>
        <w:right w:val="none" w:sz="0" w:space="0" w:color="auto"/>
      </w:divBdr>
      <w:divsChild>
        <w:div w:id="645011285">
          <w:marLeft w:val="0"/>
          <w:marRight w:val="0"/>
          <w:marTop w:val="0"/>
          <w:marBottom w:val="0"/>
          <w:divBdr>
            <w:top w:val="none" w:sz="0" w:space="0" w:color="auto"/>
            <w:left w:val="none" w:sz="0" w:space="0" w:color="auto"/>
            <w:bottom w:val="none" w:sz="0" w:space="0" w:color="auto"/>
            <w:right w:val="none" w:sz="0" w:space="0" w:color="auto"/>
          </w:divBdr>
        </w:div>
      </w:divsChild>
    </w:div>
    <w:div w:id="595402898">
      <w:bodyDiv w:val="1"/>
      <w:marLeft w:val="0"/>
      <w:marRight w:val="0"/>
      <w:marTop w:val="0"/>
      <w:marBottom w:val="0"/>
      <w:divBdr>
        <w:top w:val="none" w:sz="0" w:space="0" w:color="auto"/>
        <w:left w:val="none" w:sz="0" w:space="0" w:color="auto"/>
        <w:bottom w:val="none" w:sz="0" w:space="0" w:color="auto"/>
        <w:right w:val="none" w:sz="0" w:space="0" w:color="auto"/>
      </w:divBdr>
    </w:div>
    <w:div w:id="636641035">
      <w:bodyDiv w:val="1"/>
      <w:marLeft w:val="0"/>
      <w:marRight w:val="0"/>
      <w:marTop w:val="0"/>
      <w:marBottom w:val="0"/>
      <w:divBdr>
        <w:top w:val="none" w:sz="0" w:space="0" w:color="auto"/>
        <w:left w:val="none" w:sz="0" w:space="0" w:color="auto"/>
        <w:bottom w:val="none" w:sz="0" w:space="0" w:color="auto"/>
        <w:right w:val="none" w:sz="0" w:space="0" w:color="auto"/>
      </w:divBdr>
    </w:div>
    <w:div w:id="637953202">
      <w:bodyDiv w:val="1"/>
      <w:marLeft w:val="0"/>
      <w:marRight w:val="0"/>
      <w:marTop w:val="0"/>
      <w:marBottom w:val="0"/>
      <w:divBdr>
        <w:top w:val="none" w:sz="0" w:space="0" w:color="auto"/>
        <w:left w:val="none" w:sz="0" w:space="0" w:color="auto"/>
        <w:bottom w:val="none" w:sz="0" w:space="0" w:color="auto"/>
        <w:right w:val="none" w:sz="0" w:space="0" w:color="auto"/>
      </w:divBdr>
      <w:divsChild>
        <w:div w:id="742526050">
          <w:marLeft w:val="0"/>
          <w:marRight w:val="0"/>
          <w:marTop w:val="0"/>
          <w:marBottom w:val="0"/>
          <w:divBdr>
            <w:top w:val="none" w:sz="0" w:space="0" w:color="auto"/>
            <w:left w:val="none" w:sz="0" w:space="0" w:color="auto"/>
            <w:bottom w:val="none" w:sz="0" w:space="0" w:color="auto"/>
            <w:right w:val="none" w:sz="0" w:space="0" w:color="auto"/>
          </w:divBdr>
        </w:div>
      </w:divsChild>
    </w:div>
    <w:div w:id="672876974">
      <w:bodyDiv w:val="1"/>
      <w:marLeft w:val="0"/>
      <w:marRight w:val="0"/>
      <w:marTop w:val="0"/>
      <w:marBottom w:val="0"/>
      <w:divBdr>
        <w:top w:val="none" w:sz="0" w:space="0" w:color="auto"/>
        <w:left w:val="none" w:sz="0" w:space="0" w:color="auto"/>
        <w:bottom w:val="none" w:sz="0" w:space="0" w:color="auto"/>
        <w:right w:val="none" w:sz="0" w:space="0" w:color="auto"/>
      </w:divBdr>
      <w:divsChild>
        <w:div w:id="214708177">
          <w:marLeft w:val="0"/>
          <w:marRight w:val="0"/>
          <w:marTop w:val="0"/>
          <w:marBottom w:val="0"/>
          <w:divBdr>
            <w:top w:val="single" w:sz="6" w:space="0" w:color="F5F5F5"/>
            <w:left w:val="single" w:sz="6" w:space="0" w:color="F5F5F5"/>
            <w:bottom w:val="single" w:sz="6" w:space="0" w:color="F5F5F5"/>
            <w:right w:val="single" w:sz="6" w:space="0" w:color="F5F5F5"/>
          </w:divBdr>
          <w:divsChild>
            <w:div w:id="1025138308">
              <w:marLeft w:val="0"/>
              <w:marRight w:val="0"/>
              <w:marTop w:val="0"/>
              <w:marBottom w:val="0"/>
              <w:divBdr>
                <w:top w:val="none" w:sz="0" w:space="0" w:color="auto"/>
                <w:left w:val="none" w:sz="0" w:space="0" w:color="auto"/>
                <w:bottom w:val="none" w:sz="0" w:space="0" w:color="auto"/>
                <w:right w:val="none" w:sz="0" w:space="0" w:color="auto"/>
              </w:divBdr>
              <w:divsChild>
                <w:div w:id="1139765261">
                  <w:marLeft w:val="0"/>
                  <w:marRight w:val="0"/>
                  <w:marTop w:val="0"/>
                  <w:marBottom w:val="0"/>
                  <w:divBdr>
                    <w:top w:val="none" w:sz="0" w:space="0" w:color="auto"/>
                    <w:left w:val="none" w:sz="0" w:space="0" w:color="auto"/>
                    <w:bottom w:val="none" w:sz="0" w:space="0" w:color="auto"/>
                    <w:right w:val="none" w:sz="0" w:space="0" w:color="auto"/>
                  </w:divBdr>
                  <w:divsChild>
                    <w:div w:id="1805273312">
                      <w:marLeft w:val="0"/>
                      <w:marRight w:val="0"/>
                      <w:marTop w:val="0"/>
                      <w:marBottom w:val="0"/>
                      <w:divBdr>
                        <w:top w:val="none" w:sz="0" w:space="0" w:color="auto"/>
                        <w:left w:val="none" w:sz="0" w:space="0" w:color="auto"/>
                        <w:bottom w:val="none" w:sz="0" w:space="0" w:color="auto"/>
                        <w:right w:val="none" w:sz="0" w:space="0" w:color="auto"/>
                      </w:divBdr>
                      <w:divsChild>
                        <w:div w:id="632829835">
                          <w:marLeft w:val="0"/>
                          <w:marRight w:val="0"/>
                          <w:marTop w:val="0"/>
                          <w:marBottom w:val="0"/>
                          <w:divBdr>
                            <w:top w:val="none" w:sz="0" w:space="0" w:color="auto"/>
                            <w:left w:val="none" w:sz="0" w:space="0" w:color="auto"/>
                            <w:bottom w:val="none" w:sz="0" w:space="0" w:color="auto"/>
                            <w:right w:val="none" w:sz="0" w:space="0" w:color="auto"/>
                          </w:divBdr>
                          <w:divsChild>
                            <w:div w:id="1282885735">
                              <w:marLeft w:val="0"/>
                              <w:marRight w:val="0"/>
                              <w:marTop w:val="0"/>
                              <w:marBottom w:val="0"/>
                              <w:divBdr>
                                <w:top w:val="none" w:sz="0" w:space="0" w:color="auto"/>
                                <w:left w:val="none" w:sz="0" w:space="0" w:color="auto"/>
                                <w:bottom w:val="none" w:sz="0" w:space="0" w:color="auto"/>
                                <w:right w:val="none" w:sz="0" w:space="0" w:color="auto"/>
                              </w:divBdr>
                              <w:divsChild>
                                <w:div w:id="91732768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4790942">
      <w:bodyDiv w:val="1"/>
      <w:marLeft w:val="0"/>
      <w:marRight w:val="0"/>
      <w:marTop w:val="0"/>
      <w:marBottom w:val="0"/>
      <w:divBdr>
        <w:top w:val="none" w:sz="0" w:space="0" w:color="auto"/>
        <w:left w:val="none" w:sz="0" w:space="0" w:color="auto"/>
        <w:bottom w:val="none" w:sz="0" w:space="0" w:color="auto"/>
        <w:right w:val="none" w:sz="0" w:space="0" w:color="auto"/>
      </w:divBdr>
    </w:div>
    <w:div w:id="794835291">
      <w:bodyDiv w:val="1"/>
      <w:marLeft w:val="0"/>
      <w:marRight w:val="0"/>
      <w:marTop w:val="0"/>
      <w:marBottom w:val="0"/>
      <w:divBdr>
        <w:top w:val="none" w:sz="0" w:space="0" w:color="auto"/>
        <w:left w:val="none" w:sz="0" w:space="0" w:color="auto"/>
        <w:bottom w:val="none" w:sz="0" w:space="0" w:color="auto"/>
        <w:right w:val="none" w:sz="0" w:space="0" w:color="auto"/>
      </w:divBdr>
    </w:div>
    <w:div w:id="801926783">
      <w:bodyDiv w:val="1"/>
      <w:marLeft w:val="0"/>
      <w:marRight w:val="0"/>
      <w:marTop w:val="0"/>
      <w:marBottom w:val="0"/>
      <w:divBdr>
        <w:top w:val="none" w:sz="0" w:space="0" w:color="auto"/>
        <w:left w:val="none" w:sz="0" w:space="0" w:color="auto"/>
        <w:bottom w:val="none" w:sz="0" w:space="0" w:color="auto"/>
        <w:right w:val="none" w:sz="0" w:space="0" w:color="auto"/>
      </w:divBdr>
    </w:div>
    <w:div w:id="861482279">
      <w:bodyDiv w:val="1"/>
      <w:marLeft w:val="0"/>
      <w:marRight w:val="0"/>
      <w:marTop w:val="0"/>
      <w:marBottom w:val="0"/>
      <w:divBdr>
        <w:top w:val="none" w:sz="0" w:space="0" w:color="auto"/>
        <w:left w:val="none" w:sz="0" w:space="0" w:color="auto"/>
        <w:bottom w:val="none" w:sz="0" w:space="0" w:color="auto"/>
        <w:right w:val="none" w:sz="0" w:space="0" w:color="auto"/>
      </w:divBdr>
    </w:div>
    <w:div w:id="1228104794">
      <w:bodyDiv w:val="1"/>
      <w:marLeft w:val="0"/>
      <w:marRight w:val="0"/>
      <w:marTop w:val="0"/>
      <w:marBottom w:val="0"/>
      <w:divBdr>
        <w:top w:val="none" w:sz="0" w:space="0" w:color="auto"/>
        <w:left w:val="none" w:sz="0" w:space="0" w:color="auto"/>
        <w:bottom w:val="none" w:sz="0" w:space="0" w:color="auto"/>
        <w:right w:val="none" w:sz="0" w:space="0" w:color="auto"/>
      </w:divBdr>
    </w:div>
    <w:div w:id="1381439265">
      <w:bodyDiv w:val="1"/>
      <w:marLeft w:val="0"/>
      <w:marRight w:val="0"/>
      <w:marTop w:val="0"/>
      <w:marBottom w:val="0"/>
      <w:divBdr>
        <w:top w:val="none" w:sz="0" w:space="0" w:color="auto"/>
        <w:left w:val="none" w:sz="0" w:space="0" w:color="auto"/>
        <w:bottom w:val="none" w:sz="0" w:space="0" w:color="auto"/>
        <w:right w:val="none" w:sz="0" w:space="0" w:color="auto"/>
      </w:divBdr>
      <w:divsChild>
        <w:div w:id="1948341710">
          <w:marLeft w:val="0"/>
          <w:marRight w:val="0"/>
          <w:marTop w:val="0"/>
          <w:marBottom w:val="0"/>
          <w:divBdr>
            <w:top w:val="none" w:sz="0" w:space="0" w:color="auto"/>
            <w:left w:val="none" w:sz="0" w:space="0" w:color="auto"/>
            <w:bottom w:val="none" w:sz="0" w:space="0" w:color="auto"/>
            <w:right w:val="none" w:sz="0" w:space="0" w:color="auto"/>
          </w:divBdr>
        </w:div>
      </w:divsChild>
    </w:div>
    <w:div w:id="1437406963">
      <w:bodyDiv w:val="1"/>
      <w:marLeft w:val="0"/>
      <w:marRight w:val="0"/>
      <w:marTop w:val="0"/>
      <w:marBottom w:val="0"/>
      <w:divBdr>
        <w:top w:val="none" w:sz="0" w:space="0" w:color="auto"/>
        <w:left w:val="none" w:sz="0" w:space="0" w:color="auto"/>
        <w:bottom w:val="none" w:sz="0" w:space="0" w:color="auto"/>
        <w:right w:val="none" w:sz="0" w:space="0" w:color="auto"/>
      </w:divBdr>
      <w:divsChild>
        <w:div w:id="1315794992">
          <w:marLeft w:val="0"/>
          <w:marRight w:val="0"/>
          <w:marTop w:val="0"/>
          <w:marBottom w:val="0"/>
          <w:divBdr>
            <w:top w:val="none" w:sz="0" w:space="0" w:color="auto"/>
            <w:left w:val="none" w:sz="0" w:space="0" w:color="auto"/>
            <w:bottom w:val="none" w:sz="0" w:space="0" w:color="auto"/>
            <w:right w:val="none" w:sz="0" w:space="0" w:color="auto"/>
          </w:divBdr>
        </w:div>
        <w:div w:id="177936557">
          <w:marLeft w:val="0"/>
          <w:marRight w:val="0"/>
          <w:marTop w:val="0"/>
          <w:marBottom w:val="0"/>
          <w:divBdr>
            <w:top w:val="none" w:sz="0" w:space="0" w:color="auto"/>
            <w:left w:val="none" w:sz="0" w:space="0" w:color="auto"/>
            <w:bottom w:val="none" w:sz="0" w:space="0" w:color="auto"/>
            <w:right w:val="none" w:sz="0" w:space="0" w:color="auto"/>
          </w:divBdr>
        </w:div>
        <w:div w:id="825632357">
          <w:marLeft w:val="0"/>
          <w:marRight w:val="0"/>
          <w:marTop w:val="0"/>
          <w:marBottom w:val="0"/>
          <w:divBdr>
            <w:top w:val="none" w:sz="0" w:space="0" w:color="auto"/>
            <w:left w:val="none" w:sz="0" w:space="0" w:color="auto"/>
            <w:bottom w:val="none" w:sz="0" w:space="0" w:color="auto"/>
            <w:right w:val="none" w:sz="0" w:space="0" w:color="auto"/>
          </w:divBdr>
        </w:div>
        <w:div w:id="189224315">
          <w:marLeft w:val="0"/>
          <w:marRight w:val="0"/>
          <w:marTop w:val="0"/>
          <w:marBottom w:val="0"/>
          <w:divBdr>
            <w:top w:val="none" w:sz="0" w:space="0" w:color="auto"/>
            <w:left w:val="none" w:sz="0" w:space="0" w:color="auto"/>
            <w:bottom w:val="none" w:sz="0" w:space="0" w:color="auto"/>
            <w:right w:val="none" w:sz="0" w:space="0" w:color="auto"/>
          </w:divBdr>
        </w:div>
        <w:div w:id="1834300414">
          <w:marLeft w:val="0"/>
          <w:marRight w:val="0"/>
          <w:marTop w:val="0"/>
          <w:marBottom w:val="0"/>
          <w:divBdr>
            <w:top w:val="none" w:sz="0" w:space="0" w:color="auto"/>
            <w:left w:val="none" w:sz="0" w:space="0" w:color="auto"/>
            <w:bottom w:val="none" w:sz="0" w:space="0" w:color="auto"/>
            <w:right w:val="none" w:sz="0" w:space="0" w:color="auto"/>
          </w:divBdr>
        </w:div>
        <w:div w:id="640774558">
          <w:marLeft w:val="0"/>
          <w:marRight w:val="0"/>
          <w:marTop w:val="0"/>
          <w:marBottom w:val="0"/>
          <w:divBdr>
            <w:top w:val="none" w:sz="0" w:space="0" w:color="auto"/>
            <w:left w:val="none" w:sz="0" w:space="0" w:color="auto"/>
            <w:bottom w:val="none" w:sz="0" w:space="0" w:color="auto"/>
            <w:right w:val="none" w:sz="0" w:space="0" w:color="auto"/>
          </w:divBdr>
        </w:div>
        <w:div w:id="1987195406">
          <w:marLeft w:val="0"/>
          <w:marRight w:val="0"/>
          <w:marTop w:val="0"/>
          <w:marBottom w:val="0"/>
          <w:divBdr>
            <w:top w:val="none" w:sz="0" w:space="0" w:color="auto"/>
            <w:left w:val="none" w:sz="0" w:space="0" w:color="auto"/>
            <w:bottom w:val="none" w:sz="0" w:space="0" w:color="auto"/>
            <w:right w:val="none" w:sz="0" w:space="0" w:color="auto"/>
          </w:divBdr>
        </w:div>
      </w:divsChild>
    </w:div>
    <w:div w:id="1642727715">
      <w:bodyDiv w:val="1"/>
      <w:marLeft w:val="0"/>
      <w:marRight w:val="0"/>
      <w:marTop w:val="0"/>
      <w:marBottom w:val="0"/>
      <w:divBdr>
        <w:top w:val="none" w:sz="0" w:space="0" w:color="auto"/>
        <w:left w:val="none" w:sz="0" w:space="0" w:color="auto"/>
        <w:bottom w:val="none" w:sz="0" w:space="0" w:color="auto"/>
        <w:right w:val="none" w:sz="0" w:space="0" w:color="auto"/>
      </w:divBdr>
    </w:div>
    <w:div w:id="1681154107">
      <w:bodyDiv w:val="1"/>
      <w:marLeft w:val="0"/>
      <w:marRight w:val="0"/>
      <w:marTop w:val="0"/>
      <w:marBottom w:val="0"/>
      <w:divBdr>
        <w:top w:val="none" w:sz="0" w:space="0" w:color="auto"/>
        <w:left w:val="none" w:sz="0" w:space="0" w:color="auto"/>
        <w:bottom w:val="none" w:sz="0" w:space="0" w:color="auto"/>
        <w:right w:val="none" w:sz="0" w:space="0" w:color="auto"/>
      </w:divBdr>
    </w:div>
    <w:div w:id="1711608366">
      <w:bodyDiv w:val="1"/>
      <w:marLeft w:val="0"/>
      <w:marRight w:val="0"/>
      <w:marTop w:val="0"/>
      <w:marBottom w:val="0"/>
      <w:divBdr>
        <w:top w:val="none" w:sz="0" w:space="0" w:color="auto"/>
        <w:left w:val="none" w:sz="0" w:space="0" w:color="auto"/>
        <w:bottom w:val="none" w:sz="0" w:space="0" w:color="auto"/>
        <w:right w:val="none" w:sz="0" w:space="0" w:color="auto"/>
      </w:divBdr>
      <w:divsChild>
        <w:div w:id="1066147394">
          <w:marLeft w:val="0"/>
          <w:marRight w:val="0"/>
          <w:marTop w:val="0"/>
          <w:marBottom w:val="0"/>
          <w:divBdr>
            <w:top w:val="none" w:sz="0" w:space="0" w:color="auto"/>
            <w:left w:val="none" w:sz="0" w:space="0" w:color="auto"/>
            <w:bottom w:val="none" w:sz="0" w:space="0" w:color="auto"/>
            <w:right w:val="none" w:sz="0" w:space="0" w:color="auto"/>
          </w:divBdr>
        </w:div>
      </w:divsChild>
    </w:div>
    <w:div w:id="1818062364">
      <w:bodyDiv w:val="1"/>
      <w:marLeft w:val="0"/>
      <w:marRight w:val="0"/>
      <w:marTop w:val="0"/>
      <w:marBottom w:val="0"/>
      <w:divBdr>
        <w:top w:val="none" w:sz="0" w:space="0" w:color="auto"/>
        <w:left w:val="none" w:sz="0" w:space="0" w:color="auto"/>
        <w:bottom w:val="none" w:sz="0" w:space="0" w:color="auto"/>
        <w:right w:val="none" w:sz="0" w:space="0" w:color="auto"/>
      </w:divBdr>
    </w:div>
    <w:div w:id="1868791684">
      <w:bodyDiv w:val="1"/>
      <w:marLeft w:val="0"/>
      <w:marRight w:val="0"/>
      <w:marTop w:val="0"/>
      <w:marBottom w:val="0"/>
      <w:divBdr>
        <w:top w:val="none" w:sz="0" w:space="0" w:color="auto"/>
        <w:left w:val="none" w:sz="0" w:space="0" w:color="auto"/>
        <w:bottom w:val="none" w:sz="0" w:space="0" w:color="auto"/>
        <w:right w:val="none" w:sz="0" w:space="0" w:color="auto"/>
      </w:divBdr>
    </w:div>
    <w:div w:id="1871257645">
      <w:bodyDiv w:val="1"/>
      <w:marLeft w:val="0"/>
      <w:marRight w:val="0"/>
      <w:marTop w:val="0"/>
      <w:marBottom w:val="0"/>
      <w:divBdr>
        <w:top w:val="none" w:sz="0" w:space="0" w:color="auto"/>
        <w:left w:val="none" w:sz="0" w:space="0" w:color="auto"/>
        <w:bottom w:val="none" w:sz="0" w:space="0" w:color="auto"/>
        <w:right w:val="none" w:sz="0" w:space="0" w:color="auto"/>
      </w:divBdr>
    </w:div>
    <w:div w:id="1973944544">
      <w:bodyDiv w:val="1"/>
      <w:marLeft w:val="0"/>
      <w:marRight w:val="0"/>
      <w:marTop w:val="0"/>
      <w:marBottom w:val="0"/>
      <w:divBdr>
        <w:top w:val="none" w:sz="0" w:space="0" w:color="auto"/>
        <w:left w:val="none" w:sz="0" w:space="0" w:color="auto"/>
        <w:bottom w:val="none" w:sz="0" w:space="0" w:color="auto"/>
        <w:right w:val="none" w:sz="0" w:space="0" w:color="auto"/>
      </w:divBdr>
      <w:divsChild>
        <w:div w:id="2097093494">
          <w:marLeft w:val="0"/>
          <w:marRight w:val="0"/>
          <w:marTop w:val="60"/>
          <w:marBottom w:val="0"/>
          <w:divBdr>
            <w:top w:val="none" w:sz="0" w:space="0" w:color="auto"/>
            <w:left w:val="none" w:sz="0" w:space="0" w:color="auto"/>
            <w:bottom w:val="none" w:sz="0" w:space="0" w:color="auto"/>
            <w:right w:val="none" w:sz="0" w:space="0" w:color="auto"/>
          </w:divBdr>
        </w:div>
        <w:div w:id="31393031">
          <w:marLeft w:val="0"/>
          <w:marRight w:val="0"/>
          <w:marTop w:val="60"/>
          <w:marBottom w:val="0"/>
          <w:divBdr>
            <w:top w:val="none" w:sz="0" w:space="0" w:color="auto"/>
            <w:left w:val="none" w:sz="0" w:space="0" w:color="auto"/>
            <w:bottom w:val="none" w:sz="0" w:space="0" w:color="auto"/>
            <w:right w:val="none" w:sz="0" w:space="0" w:color="auto"/>
          </w:divBdr>
        </w:div>
        <w:div w:id="1673801825">
          <w:marLeft w:val="0"/>
          <w:marRight w:val="0"/>
          <w:marTop w:val="60"/>
          <w:marBottom w:val="0"/>
          <w:divBdr>
            <w:top w:val="none" w:sz="0" w:space="0" w:color="auto"/>
            <w:left w:val="none" w:sz="0" w:space="0" w:color="auto"/>
            <w:bottom w:val="none" w:sz="0" w:space="0" w:color="auto"/>
            <w:right w:val="none" w:sz="0" w:space="0" w:color="auto"/>
          </w:divBdr>
        </w:div>
        <w:div w:id="95641278">
          <w:marLeft w:val="0"/>
          <w:marRight w:val="0"/>
          <w:marTop w:val="60"/>
          <w:marBottom w:val="0"/>
          <w:divBdr>
            <w:top w:val="none" w:sz="0" w:space="0" w:color="auto"/>
            <w:left w:val="none" w:sz="0" w:space="0" w:color="auto"/>
            <w:bottom w:val="none" w:sz="0" w:space="0" w:color="auto"/>
            <w:right w:val="none" w:sz="0" w:space="0" w:color="auto"/>
          </w:divBdr>
        </w:div>
        <w:div w:id="913665034">
          <w:marLeft w:val="0"/>
          <w:marRight w:val="0"/>
          <w:marTop w:val="60"/>
          <w:marBottom w:val="0"/>
          <w:divBdr>
            <w:top w:val="none" w:sz="0" w:space="0" w:color="auto"/>
            <w:left w:val="none" w:sz="0" w:space="0" w:color="auto"/>
            <w:bottom w:val="none" w:sz="0" w:space="0" w:color="auto"/>
            <w:right w:val="none" w:sz="0" w:space="0" w:color="auto"/>
          </w:divBdr>
        </w:div>
        <w:div w:id="1356538125">
          <w:marLeft w:val="0"/>
          <w:marRight w:val="0"/>
          <w:marTop w:val="60"/>
          <w:marBottom w:val="0"/>
          <w:divBdr>
            <w:top w:val="none" w:sz="0" w:space="0" w:color="auto"/>
            <w:left w:val="none" w:sz="0" w:space="0" w:color="auto"/>
            <w:bottom w:val="none" w:sz="0" w:space="0" w:color="auto"/>
            <w:right w:val="none" w:sz="0" w:space="0" w:color="auto"/>
          </w:divBdr>
        </w:div>
        <w:div w:id="41681923">
          <w:marLeft w:val="0"/>
          <w:marRight w:val="0"/>
          <w:marTop w:val="60"/>
          <w:marBottom w:val="0"/>
          <w:divBdr>
            <w:top w:val="none" w:sz="0" w:space="0" w:color="auto"/>
            <w:left w:val="none" w:sz="0" w:space="0" w:color="auto"/>
            <w:bottom w:val="none" w:sz="0" w:space="0" w:color="auto"/>
            <w:right w:val="none" w:sz="0" w:space="0" w:color="auto"/>
          </w:divBdr>
        </w:div>
        <w:div w:id="1626080039">
          <w:marLeft w:val="0"/>
          <w:marRight w:val="0"/>
          <w:marTop w:val="60"/>
          <w:marBottom w:val="0"/>
          <w:divBdr>
            <w:top w:val="none" w:sz="0" w:space="0" w:color="auto"/>
            <w:left w:val="none" w:sz="0" w:space="0" w:color="auto"/>
            <w:bottom w:val="none" w:sz="0" w:space="0" w:color="auto"/>
            <w:right w:val="none" w:sz="0" w:space="0" w:color="auto"/>
          </w:divBdr>
        </w:div>
        <w:div w:id="2020082610">
          <w:marLeft w:val="0"/>
          <w:marRight w:val="0"/>
          <w:marTop w:val="60"/>
          <w:marBottom w:val="0"/>
          <w:divBdr>
            <w:top w:val="none" w:sz="0" w:space="0" w:color="auto"/>
            <w:left w:val="none" w:sz="0" w:space="0" w:color="auto"/>
            <w:bottom w:val="none" w:sz="0" w:space="0" w:color="auto"/>
            <w:right w:val="none" w:sz="0" w:space="0" w:color="auto"/>
          </w:divBdr>
        </w:div>
        <w:div w:id="1430196878">
          <w:marLeft w:val="0"/>
          <w:marRight w:val="0"/>
          <w:marTop w:val="60"/>
          <w:marBottom w:val="0"/>
          <w:divBdr>
            <w:top w:val="none" w:sz="0" w:space="0" w:color="auto"/>
            <w:left w:val="none" w:sz="0" w:space="0" w:color="auto"/>
            <w:bottom w:val="none" w:sz="0" w:space="0" w:color="auto"/>
            <w:right w:val="none" w:sz="0" w:space="0" w:color="auto"/>
          </w:divBdr>
        </w:div>
        <w:div w:id="1329090115">
          <w:marLeft w:val="0"/>
          <w:marRight w:val="0"/>
          <w:marTop w:val="60"/>
          <w:marBottom w:val="0"/>
          <w:divBdr>
            <w:top w:val="none" w:sz="0" w:space="0" w:color="auto"/>
            <w:left w:val="none" w:sz="0" w:space="0" w:color="auto"/>
            <w:bottom w:val="none" w:sz="0" w:space="0" w:color="auto"/>
            <w:right w:val="none" w:sz="0" w:space="0" w:color="auto"/>
          </w:divBdr>
        </w:div>
        <w:div w:id="2121484034">
          <w:marLeft w:val="0"/>
          <w:marRight w:val="0"/>
          <w:marTop w:val="60"/>
          <w:marBottom w:val="0"/>
          <w:divBdr>
            <w:top w:val="none" w:sz="0" w:space="0" w:color="auto"/>
            <w:left w:val="none" w:sz="0" w:space="0" w:color="auto"/>
            <w:bottom w:val="none" w:sz="0" w:space="0" w:color="auto"/>
            <w:right w:val="none" w:sz="0" w:space="0" w:color="auto"/>
          </w:divBdr>
        </w:div>
        <w:div w:id="1019769482">
          <w:marLeft w:val="0"/>
          <w:marRight w:val="0"/>
          <w:marTop w:val="60"/>
          <w:marBottom w:val="0"/>
          <w:divBdr>
            <w:top w:val="none" w:sz="0" w:space="0" w:color="auto"/>
            <w:left w:val="none" w:sz="0" w:space="0" w:color="auto"/>
            <w:bottom w:val="none" w:sz="0" w:space="0" w:color="auto"/>
            <w:right w:val="none" w:sz="0" w:space="0" w:color="auto"/>
          </w:divBdr>
        </w:div>
        <w:div w:id="853301488">
          <w:marLeft w:val="0"/>
          <w:marRight w:val="0"/>
          <w:marTop w:val="60"/>
          <w:marBottom w:val="0"/>
          <w:divBdr>
            <w:top w:val="none" w:sz="0" w:space="0" w:color="auto"/>
            <w:left w:val="none" w:sz="0" w:space="0" w:color="auto"/>
            <w:bottom w:val="none" w:sz="0" w:space="0" w:color="auto"/>
            <w:right w:val="none" w:sz="0" w:space="0" w:color="auto"/>
          </w:divBdr>
        </w:div>
        <w:div w:id="83378380">
          <w:marLeft w:val="0"/>
          <w:marRight w:val="0"/>
          <w:marTop w:val="60"/>
          <w:marBottom w:val="0"/>
          <w:divBdr>
            <w:top w:val="none" w:sz="0" w:space="0" w:color="auto"/>
            <w:left w:val="none" w:sz="0" w:space="0" w:color="auto"/>
            <w:bottom w:val="none" w:sz="0" w:space="0" w:color="auto"/>
            <w:right w:val="none" w:sz="0" w:space="0" w:color="auto"/>
          </w:divBdr>
        </w:div>
        <w:div w:id="1838642746">
          <w:marLeft w:val="0"/>
          <w:marRight w:val="0"/>
          <w:marTop w:val="60"/>
          <w:marBottom w:val="0"/>
          <w:divBdr>
            <w:top w:val="none" w:sz="0" w:space="0" w:color="auto"/>
            <w:left w:val="none" w:sz="0" w:space="0" w:color="auto"/>
            <w:bottom w:val="none" w:sz="0" w:space="0" w:color="auto"/>
            <w:right w:val="none" w:sz="0" w:space="0" w:color="auto"/>
          </w:divBdr>
        </w:div>
        <w:div w:id="950740262">
          <w:marLeft w:val="0"/>
          <w:marRight w:val="0"/>
          <w:marTop w:val="60"/>
          <w:marBottom w:val="0"/>
          <w:divBdr>
            <w:top w:val="none" w:sz="0" w:space="0" w:color="auto"/>
            <w:left w:val="none" w:sz="0" w:space="0" w:color="auto"/>
            <w:bottom w:val="none" w:sz="0" w:space="0" w:color="auto"/>
            <w:right w:val="none" w:sz="0" w:space="0" w:color="auto"/>
          </w:divBdr>
        </w:div>
        <w:div w:id="1004165282">
          <w:marLeft w:val="0"/>
          <w:marRight w:val="0"/>
          <w:marTop w:val="60"/>
          <w:marBottom w:val="0"/>
          <w:divBdr>
            <w:top w:val="none" w:sz="0" w:space="0" w:color="auto"/>
            <w:left w:val="none" w:sz="0" w:space="0" w:color="auto"/>
            <w:bottom w:val="none" w:sz="0" w:space="0" w:color="auto"/>
            <w:right w:val="none" w:sz="0" w:space="0" w:color="auto"/>
          </w:divBdr>
        </w:div>
        <w:div w:id="1721514407">
          <w:marLeft w:val="0"/>
          <w:marRight w:val="0"/>
          <w:marTop w:val="60"/>
          <w:marBottom w:val="0"/>
          <w:divBdr>
            <w:top w:val="none" w:sz="0" w:space="0" w:color="auto"/>
            <w:left w:val="none" w:sz="0" w:space="0" w:color="auto"/>
            <w:bottom w:val="none" w:sz="0" w:space="0" w:color="auto"/>
            <w:right w:val="none" w:sz="0" w:space="0" w:color="auto"/>
          </w:divBdr>
        </w:div>
        <w:div w:id="1724257625">
          <w:marLeft w:val="0"/>
          <w:marRight w:val="0"/>
          <w:marTop w:val="60"/>
          <w:marBottom w:val="0"/>
          <w:divBdr>
            <w:top w:val="none" w:sz="0" w:space="0" w:color="auto"/>
            <w:left w:val="none" w:sz="0" w:space="0" w:color="auto"/>
            <w:bottom w:val="none" w:sz="0" w:space="0" w:color="auto"/>
            <w:right w:val="none" w:sz="0" w:space="0" w:color="auto"/>
          </w:divBdr>
        </w:div>
      </w:divsChild>
    </w:div>
    <w:div w:id="1994604776">
      <w:bodyDiv w:val="1"/>
      <w:marLeft w:val="0"/>
      <w:marRight w:val="0"/>
      <w:marTop w:val="0"/>
      <w:marBottom w:val="0"/>
      <w:divBdr>
        <w:top w:val="none" w:sz="0" w:space="0" w:color="auto"/>
        <w:left w:val="none" w:sz="0" w:space="0" w:color="auto"/>
        <w:bottom w:val="none" w:sz="0" w:space="0" w:color="auto"/>
        <w:right w:val="none" w:sz="0" w:space="0" w:color="auto"/>
      </w:divBdr>
    </w:div>
    <w:div w:id="2048750722">
      <w:bodyDiv w:val="1"/>
      <w:marLeft w:val="0"/>
      <w:marRight w:val="0"/>
      <w:marTop w:val="0"/>
      <w:marBottom w:val="0"/>
      <w:divBdr>
        <w:top w:val="none" w:sz="0" w:space="0" w:color="auto"/>
        <w:left w:val="none" w:sz="0" w:space="0" w:color="auto"/>
        <w:bottom w:val="none" w:sz="0" w:space="0" w:color="auto"/>
        <w:right w:val="none" w:sz="0" w:space="0" w:color="auto"/>
      </w:divBdr>
      <w:divsChild>
        <w:div w:id="535781022">
          <w:marLeft w:val="0"/>
          <w:marRight w:val="0"/>
          <w:marTop w:val="0"/>
          <w:marBottom w:val="0"/>
          <w:divBdr>
            <w:top w:val="none" w:sz="0" w:space="0" w:color="auto"/>
            <w:left w:val="none" w:sz="0" w:space="0" w:color="auto"/>
            <w:bottom w:val="none" w:sz="0" w:space="0" w:color="auto"/>
            <w:right w:val="none" w:sz="0" w:space="0" w:color="auto"/>
          </w:divBdr>
        </w:div>
      </w:divsChild>
    </w:div>
    <w:div w:id="21335979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contraloriabogota.gov.co" TargetMode="External"/><Relationship Id="rId21" Type="http://schemas.openxmlformats.org/officeDocument/2006/relationships/hyperlink" Target="https://ugceduco-my.sharepoint.com/personal/julian_castillo_ugc_edu_co/Documents/Plantillas/APA/Plantilla%20Norma%20APA%20UGC_2020%20(Trabajo%20Grado)%20-%20copia.docx" TargetMode="External"/><Relationship Id="rId42" Type="http://schemas.openxmlformats.org/officeDocument/2006/relationships/image" Target="media/image18.png"/><Relationship Id="rId47" Type="http://schemas.openxmlformats.org/officeDocument/2006/relationships/image" Target="media/image23.png"/><Relationship Id="rId63" Type="http://schemas.openxmlformats.org/officeDocument/2006/relationships/hyperlink" Target="https://www.idrd.gov.co/sites/default/files/t_4_planeacion/2024-01/ficha-ebi-7852-diciembre-2023.pdf" TargetMode="External"/><Relationship Id="rId68" Type="http://schemas.openxmlformats.org/officeDocument/2006/relationships/hyperlink" Target="https://revistas.uees.edu.ec/index.php/Podium/article/view/80" TargetMode="External"/><Relationship Id="rId84" Type="http://schemas.openxmlformats.org/officeDocument/2006/relationships/hyperlink" Target="https://www.infobae.com/colombia/2023/10/10/los-55-elefantes-blancos-que-le-cuestan-15-billones-a-bogota-esto-fue-lo-que-encontro-la-contraloria/" TargetMode="External"/><Relationship Id="rId16" Type="http://schemas.openxmlformats.org/officeDocument/2006/relationships/hyperlink" Target="https://ugceduco-my.sharepoint.com/personal/julian_castillo_ugc_edu_co/Documents/Plantillas/APA/Plantilla%20Norma%20APA%20UGC_2020%20(Trabajo%20Grado)%20-%20copia.docx" TargetMode="External"/><Relationship Id="rId11" Type="http://schemas.openxmlformats.org/officeDocument/2006/relationships/header" Target="header1.xml"/><Relationship Id="rId32" Type="http://schemas.openxmlformats.org/officeDocument/2006/relationships/image" Target="media/image8.png"/><Relationship Id="rId37" Type="http://schemas.openxmlformats.org/officeDocument/2006/relationships/image" Target="media/image13.png"/><Relationship Id="rId53" Type="http://schemas.openxmlformats.org/officeDocument/2006/relationships/hyperlink" Target="https://www.contraloriabogota.gov.co/sites/default/files/2022-12/Codigo%20de%20Intregridad%202022.pdf" TargetMode="External"/><Relationship Id="rId58" Type="http://schemas.openxmlformats.org/officeDocument/2006/relationships/hyperlink" Target="https://chat.openai.com/auth/login?next=%2F%3Fmodel%3Dtext-davinci-002-render-sha" TargetMode="External"/><Relationship Id="rId74" Type="http://schemas.openxmlformats.org/officeDocument/2006/relationships/hyperlink" Target="https://concejodebogota.gov.co/boletin-diario-n-196-sabado-2-de-septiembre-de-2017/cbogota/2017-09-04/145813.php" TargetMode="External"/><Relationship Id="rId79" Type="http://schemas.openxmlformats.org/officeDocument/2006/relationships/hyperlink" Target="https://repository.usta.edu.co/bitstream/handle/11634/16889/leonlinaresjuliana2019.pdf?sequence=4&amp;isAllowed=y" TargetMode="External"/><Relationship Id="rId5" Type="http://schemas.openxmlformats.org/officeDocument/2006/relationships/webSettings" Target="webSettings.xml"/><Relationship Id="rId19" Type="http://schemas.openxmlformats.org/officeDocument/2006/relationships/hyperlink" Target="https://ugceduco-my.sharepoint.com/personal/julian_castillo_ugc_edu_co/Documents/Plantillas/APA/Plantilla%20Norma%20APA%20UGC_2020%20(Trabajo%20Grado)%20-%20copia.docx" TargetMode="External"/><Relationship Id="rId14" Type="http://schemas.openxmlformats.org/officeDocument/2006/relationships/hyperlink" Target="https://ugceduco-my.sharepoint.com/personal/julian_castillo_ugc_edu_co/Documents/Plantillas/APA/Plantilla%20Norma%20APA%20UGC_2020%20(Trabajo%20Grado)%20-%20copia.docx" TargetMode="External"/><Relationship Id="rId22" Type="http://schemas.openxmlformats.org/officeDocument/2006/relationships/hyperlink" Target="https://ugceduco-my.sharepoint.com/personal/julian_castillo_ugc_edu_co/Documents/Plantillas/APA/Plantilla%20Norma%20APA%20UGC_2020%20(Trabajo%20Grado)%20-%20copia.docx" TargetMode="External"/><Relationship Id="rId27" Type="http://schemas.openxmlformats.org/officeDocument/2006/relationships/image" Target="media/image3.emf"/><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image" Target="media/image19.png"/><Relationship Id="rId48" Type="http://schemas.openxmlformats.org/officeDocument/2006/relationships/image" Target="media/image24.png"/><Relationship Id="rId56" Type="http://schemas.openxmlformats.org/officeDocument/2006/relationships/hyperlink" Target="https://www.linkedin.com/in/diego-cortes-macias-60b67032/?originalSubdomain=co" TargetMode="External"/><Relationship Id="rId64" Type="http://schemas.openxmlformats.org/officeDocument/2006/relationships/hyperlink" Target="https://business.vogue.es/tendencias/articulos/trabajo-tendencia-entono-laboral-feliz-filosofia-meraki/829" TargetMode="External"/><Relationship Id="rId69" Type="http://schemas.openxmlformats.org/officeDocument/2006/relationships/hyperlink" Target="https://elevadesk.com/blogs/productividad-y-creatividad/como-son-las-oficinas-de-google-y-como-estan-decoradas" TargetMode="External"/><Relationship Id="rId77" Type="http://schemas.openxmlformats.org/officeDocument/2006/relationships/hyperlink" Target="https://redempresarial.movilidadbogota.gov.co/?q=empresas/empresas-en-la-red/personer%C3%AD-de-bogot%C3%A1" TargetMode="External"/><Relationship Id="rId8" Type="http://schemas.openxmlformats.org/officeDocument/2006/relationships/image" Target="media/image1.png"/><Relationship Id="rId51" Type="http://schemas.openxmlformats.org/officeDocument/2006/relationships/hyperlink" Target="https://www.alcaldiabogota.gov.co/sisjur/normas/Norma1.jsp?i=5643" TargetMode="External"/><Relationship Id="rId72" Type="http://schemas.openxmlformats.org/officeDocument/2006/relationships/hyperlink" Target="https://chat.openai.com/c/b83f3e65-c20c-40f5-9c4b-288ba640952d" TargetMode="External"/><Relationship Id="rId80" Type="http://schemas.openxmlformats.org/officeDocument/2006/relationships/hyperlink" Target="https://www.contraloriabogota.gov.co/contraloria-de-bogota-aliada-con-los-objetivos-de-desarrollo-sostenible-ods" TargetMode="External"/><Relationship Id="rId85"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s://ugceduco-my.sharepoint.com/personal/julian_castillo_ugc_edu_co/Documents/Plantillas/APA/Plantilla%20Norma%20APA%20UGC_2020%20(Trabajo%20Grado)%20-%20copia.docx" TargetMode="External"/><Relationship Id="rId17" Type="http://schemas.openxmlformats.org/officeDocument/2006/relationships/hyperlink" Target="https://ugceduco-my.sharepoint.com/personal/julian_castillo_ugc_edu_co/Documents/Plantillas/APA/Plantilla%20Norma%20APA%20UGC_2020%20(Trabajo%20Grado)%20-%20copia.docx" TargetMode="External"/><Relationship Id="rId25" Type="http://schemas.openxmlformats.org/officeDocument/2006/relationships/image" Target="media/image2.jpeg"/><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image" Target="media/image22.png"/><Relationship Id="rId59" Type="http://schemas.openxmlformats.org/officeDocument/2006/relationships/hyperlink" Target="https://curriculumytrabajo.com/cv-artista/" TargetMode="External"/><Relationship Id="rId67" Type="http://schemas.openxmlformats.org/officeDocument/2006/relationships/hyperlink" Target="https://doi.utadeoproxy.elogim.com/10.55813/gaea/jessr/v3/n3/71" TargetMode="External"/><Relationship Id="rId20" Type="http://schemas.openxmlformats.org/officeDocument/2006/relationships/hyperlink" Target="https://ugceduco-my.sharepoint.com/personal/julian_castillo_ugc_edu_co/Documents/Plantillas/APA/Plantilla%20Norma%20APA%20UGC_2020%20(Trabajo%20Grado)%20-%20copia.docx" TargetMode="External"/><Relationship Id="rId41" Type="http://schemas.openxmlformats.org/officeDocument/2006/relationships/image" Target="media/image17.png"/><Relationship Id="rId54" Type="http://schemas.openxmlformats.org/officeDocument/2006/relationships/hyperlink" Target="https://www.contraloriacasanare.gov.co/es/preguntas-frecuentes/que-tipos-de-control-aplica-la-contraloria" TargetMode="External"/><Relationship Id="rId62" Type="http://schemas.openxmlformats.org/officeDocument/2006/relationships/hyperlink" Target="https://www.linkedin.com/in/melkiso/" TargetMode="External"/><Relationship Id="rId70" Type="http://schemas.openxmlformats.org/officeDocument/2006/relationships/hyperlink" Target="https://www.youtube.com/watch?v=wxVL20xnb90" TargetMode="External"/><Relationship Id="rId75" Type="http://schemas.openxmlformats.org/officeDocument/2006/relationships/hyperlink" Target="https://www.procuraduria.gov.co/Pages/Inicio.aspx" TargetMode="External"/><Relationship Id="rId83" Type="http://schemas.openxmlformats.org/officeDocument/2006/relationships/hyperlink" Target="https://minciencias.gov.co/glosario/expediente-electronico"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gceduco-my.sharepoint.com/personal/julian_castillo_ugc_edu_co/Documents/Plantillas/APA/Plantilla%20Norma%20APA%20UGC_2020%20(Trabajo%20Grado)%20-%20copia.docx" TargetMode="External"/><Relationship Id="rId23" Type="http://schemas.openxmlformats.org/officeDocument/2006/relationships/hyperlink" Target="https://ugceduco-my.sharepoint.com/personal/julian_castillo_ugc_edu_co/Documents/Plantillas/APA/Plantilla%20Norma%20APA%20UGC_2020%20(Trabajo%20Grado)%20-%20copia.docx" TargetMode="External"/><Relationship Id="rId28" Type="http://schemas.openxmlformats.org/officeDocument/2006/relationships/image" Target="media/image4.png"/><Relationship Id="rId36" Type="http://schemas.openxmlformats.org/officeDocument/2006/relationships/image" Target="media/image12.png"/><Relationship Id="rId49" Type="http://schemas.openxmlformats.org/officeDocument/2006/relationships/hyperlink" Target="https://www.alcaldiabogota.gov.co/sisjur/normas/Norma1.jsp?dt=S&amp;i=67734" TargetMode="External"/><Relationship Id="rId57" Type="http://schemas.openxmlformats.org/officeDocument/2006/relationships/hyperlink" Target="https://normasapa.pro/referencias-linkedin-con-apa-7ma-edicion/" TargetMode="External"/><Relationship Id="rId10" Type="http://schemas.openxmlformats.org/officeDocument/2006/relationships/footer" Target="footer2.xml"/><Relationship Id="rId31" Type="http://schemas.openxmlformats.org/officeDocument/2006/relationships/image" Target="media/image7.png"/><Relationship Id="rId44" Type="http://schemas.openxmlformats.org/officeDocument/2006/relationships/image" Target="media/image20.png"/><Relationship Id="rId52" Type="http://schemas.openxmlformats.org/officeDocument/2006/relationships/hyperlink" Target="https://www.contraloriabogota.gov.co/mision_y_vision" TargetMode="External"/><Relationship Id="rId60" Type="http://schemas.openxmlformats.org/officeDocument/2006/relationships/hyperlink" Target="https://www.linkedin.com/in/ed-chiquiza-10a9881b6/?originalSubdomain=co" TargetMode="External"/><Relationship Id="rId65" Type="http://schemas.openxmlformats.org/officeDocument/2006/relationships/hyperlink" Target="https://chat.openai.com/c/f6a12a8c-669d-4424-ab3e-b3389523b3ef" TargetMode="External"/><Relationship Id="rId73" Type="http://schemas.openxmlformats.org/officeDocument/2006/relationships/hyperlink" Target="https://www.auditoria.gov.co/auditoria/la-auditoria/funciones" TargetMode="External"/><Relationship Id="rId78" Type="http://schemas.openxmlformats.org/officeDocument/2006/relationships/hyperlink" Target="https://www.contraloriabogota.gov.co/sites/default/files/2023-08/PPCCPI-09%20Caraterizacion%20de%20Usuarios%20y%20Grupos%20de%20Inter%C3%A9s%20V2.0_.pdf" TargetMode="External"/><Relationship Id="rId81" Type="http://schemas.openxmlformats.org/officeDocument/2006/relationships/hyperlink" Target="https://www.funcionpublica.gov.co/eva/gestornormativo/norma.php?i=289"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ugceduco-my.sharepoint.com/personal/julian_castillo_ugc_edu_co/Documents/Plantillas/APA/Plantilla%20Norma%20APA%20UGC_2020%20(Trabajo%20Grado)%20-%20copia.docx" TargetMode="External"/><Relationship Id="rId18" Type="http://schemas.openxmlformats.org/officeDocument/2006/relationships/hyperlink" Target="https://ugceduco-my.sharepoint.com/personal/julian_castillo_ugc_edu_co/Documents/Plantillas/APA/Plantilla%20Norma%20APA%20UGC_2020%20(Trabajo%20Grado)%20-%20copia.docx" TargetMode="External"/><Relationship Id="rId39" Type="http://schemas.openxmlformats.org/officeDocument/2006/relationships/image" Target="media/image15.png"/><Relationship Id="rId34" Type="http://schemas.openxmlformats.org/officeDocument/2006/relationships/image" Target="media/image10.png"/><Relationship Id="rId50" Type="http://schemas.openxmlformats.org/officeDocument/2006/relationships/hyperlink" Target="https://www.contraloriabogota.gov.co/resena-historica" TargetMode="External"/><Relationship Id="rId55" Type="http://schemas.openxmlformats.org/officeDocument/2006/relationships/hyperlink" Target="https://www.contraloriabogota.gov.co/directorio-de-funcionarios" TargetMode="External"/><Relationship Id="rId76" Type="http://schemas.openxmlformats.org/officeDocument/2006/relationships/hyperlink" Target="http://suba.gov.co/content/veeduria-distrital-prevencion-transparencia-incidencia" TargetMode="External"/><Relationship Id="rId7" Type="http://schemas.openxmlformats.org/officeDocument/2006/relationships/endnotes" Target="endnotes.xml"/><Relationship Id="rId71" Type="http://schemas.openxmlformats.org/officeDocument/2006/relationships/hyperlink" Target="https://portal1.contraloriabogota.gov.co/sites/default/files/Contenido/Preguntas_Frecuentes/Preguntas%20y%20respuestas%20-%20Documento%20final.pdf" TargetMode="External"/><Relationship Id="rId2" Type="http://schemas.openxmlformats.org/officeDocument/2006/relationships/numbering" Target="numbering.xml"/><Relationship Id="rId29" Type="http://schemas.openxmlformats.org/officeDocument/2006/relationships/image" Target="media/image5.png"/><Relationship Id="rId24" Type="http://schemas.openxmlformats.org/officeDocument/2006/relationships/hyperlink" Target="https://ugceduco-my.sharepoint.com/personal/julian_castillo_ugc_edu_co/Documents/Plantillas/APA/Plantilla%20Norma%20APA%20UGC_2020%20(Trabajo%20Grado)%20-%20copia.docx" TargetMode="External"/><Relationship Id="rId40" Type="http://schemas.openxmlformats.org/officeDocument/2006/relationships/image" Target="media/image16.png"/><Relationship Id="rId45" Type="http://schemas.openxmlformats.org/officeDocument/2006/relationships/image" Target="media/image21.png"/><Relationship Id="rId66" Type="http://schemas.openxmlformats.org/officeDocument/2006/relationships/hyperlink" Target="https://www.youtube.com/watch?v=smUmUp9cIgM" TargetMode="External"/><Relationship Id="rId87" Type="http://schemas.openxmlformats.org/officeDocument/2006/relationships/theme" Target="theme/theme1.xml"/><Relationship Id="rId61" Type="http://schemas.openxmlformats.org/officeDocument/2006/relationships/hyperlink" Target="https://www.asale.org/damer/pordebajear" TargetMode="External"/><Relationship Id="rId82" Type="http://schemas.openxmlformats.org/officeDocument/2006/relationships/hyperlink" Target="https://iqs.edu/es/blog/que-es-una-auditoria-y-cuales-son-sus-tecnica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AFCF5-F493-41FF-B92F-648F731EC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67</Pages>
  <Words>12714</Words>
  <Characters>69931</Characters>
  <Application>Microsoft Office Word</Application>
  <DocSecurity>0</DocSecurity>
  <Lines>582</Lines>
  <Paragraphs>164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Rico</dc:creator>
  <cp:lastModifiedBy>Kevin Alexander Raigoso Lopez</cp:lastModifiedBy>
  <cp:revision>3</cp:revision>
  <dcterms:created xsi:type="dcterms:W3CDTF">2024-08-14T17:21:00Z</dcterms:created>
  <dcterms:modified xsi:type="dcterms:W3CDTF">2024-08-16T03:55:00Z</dcterms:modified>
</cp:coreProperties>
</file>