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42F167" w14:textId="77777777" w:rsidR="00D616A7" w:rsidRPr="00D616A7" w:rsidRDefault="00D616A7" w:rsidP="00D616A7">
      <w:pPr>
        <w:shd w:val="clear" w:color="auto" w:fill="FFFFFF"/>
        <w:jc w:val="both"/>
        <w:rPr>
          <w:rFonts w:ascii="Arial" w:eastAsia="Times New Roman" w:hAnsi="Arial" w:cs="Arial"/>
          <w:color w:val="000000"/>
          <w:sz w:val="28"/>
          <w:szCs w:val="28"/>
        </w:rPr>
      </w:pPr>
      <w:bookmarkStart w:id="0" w:name="_GoBack"/>
      <w:r w:rsidRPr="00D616A7">
        <w:rPr>
          <w:rFonts w:ascii="Arial" w:eastAsia="Times New Roman" w:hAnsi="Arial" w:cs="Arial"/>
          <w:color w:val="000000"/>
          <w:sz w:val="28"/>
          <w:szCs w:val="28"/>
        </w:rPr>
        <w:t xml:space="preserve">Gabriel Chávez </w:t>
      </w:r>
      <w:proofErr w:type="spellStart"/>
      <w:r w:rsidRPr="00D616A7">
        <w:rPr>
          <w:rFonts w:ascii="Arial" w:eastAsia="Times New Roman" w:hAnsi="Arial" w:cs="Arial"/>
          <w:color w:val="000000"/>
          <w:sz w:val="28"/>
          <w:szCs w:val="28"/>
        </w:rPr>
        <w:t>Casazola</w:t>
      </w:r>
      <w:proofErr w:type="spellEnd"/>
      <w:r w:rsidRPr="00D616A7">
        <w:rPr>
          <w:rFonts w:ascii="Arial" w:eastAsia="Times New Roman" w:hAnsi="Arial" w:cs="Arial"/>
          <w:color w:val="000000"/>
          <w:sz w:val="28"/>
          <w:szCs w:val="28"/>
        </w:rPr>
        <w:t xml:space="preserve"> (1972, Sucre). </w:t>
      </w:r>
      <w:bookmarkEnd w:id="0"/>
      <w:r w:rsidRPr="00D616A7">
        <w:rPr>
          <w:rFonts w:ascii="Arial" w:eastAsia="Times New Roman" w:hAnsi="Arial" w:cs="Arial"/>
          <w:color w:val="000000"/>
          <w:sz w:val="28"/>
          <w:szCs w:val="28"/>
        </w:rPr>
        <w:t>Poeta y periodista. Autor de seis libros de poesía, entre ellos El agua iluminada (Bolivia, 2010), La mañana se llenará de jardineros (Ecuador, 2013; Bolivia, 2014) y Multiplicación del sol (Colombia, 2017; Chile, 2018). Se han publicado las antologías de su obra El pie de Eurídice (Colombia, 2014); La canción de la sopa (Ecuador, 2014); Cámara de niebla (Argentina 2014; Bolivia, 2015; Costa Rica, 2017); Aviones de papel bajo la lluvia (España, 2016) y Légamo y luz (México, 2017), así como el libro-</w:t>
      </w:r>
      <w:proofErr w:type="spellStart"/>
      <w:r w:rsidRPr="00D616A7">
        <w:rPr>
          <w:rFonts w:ascii="Arial" w:eastAsia="Times New Roman" w:hAnsi="Arial" w:cs="Arial"/>
          <w:color w:val="000000"/>
          <w:sz w:val="28"/>
          <w:szCs w:val="28"/>
        </w:rPr>
        <w:t>origami</w:t>
      </w:r>
      <w:proofErr w:type="spellEnd"/>
      <w:r w:rsidRPr="00D616A7">
        <w:rPr>
          <w:rFonts w:ascii="Arial" w:eastAsia="Times New Roman" w:hAnsi="Arial" w:cs="Arial"/>
          <w:color w:val="000000"/>
          <w:sz w:val="28"/>
          <w:szCs w:val="28"/>
        </w:rPr>
        <w:t xml:space="preserve"> Cinco poemas (México, 2017). Se han publicado tres antologías bilingües de su poesía, </w:t>
      </w:r>
      <w:proofErr w:type="spellStart"/>
      <w:r w:rsidRPr="00D616A7">
        <w:rPr>
          <w:rFonts w:ascii="Arial" w:eastAsia="Times New Roman" w:hAnsi="Arial" w:cs="Arial"/>
          <w:color w:val="000000"/>
          <w:sz w:val="28"/>
          <w:szCs w:val="28"/>
        </w:rPr>
        <w:t>Il</w:t>
      </w:r>
      <w:proofErr w:type="spellEnd"/>
      <w:r w:rsidRPr="00D616A7">
        <w:rPr>
          <w:rFonts w:ascii="Arial" w:eastAsia="Times New Roman" w:hAnsi="Arial" w:cs="Arial"/>
          <w:color w:val="000000"/>
          <w:sz w:val="28"/>
          <w:szCs w:val="28"/>
        </w:rPr>
        <w:t xml:space="preserve"> canto </w:t>
      </w:r>
      <w:proofErr w:type="spellStart"/>
      <w:r w:rsidRPr="00D616A7">
        <w:rPr>
          <w:rFonts w:ascii="Arial" w:eastAsia="Times New Roman" w:hAnsi="Arial" w:cs="Arial"/>
          <w:color w:val="000000"/>
          <w:sz w:val="28"/>
          <w:szCs w:val="28"/>
        </w:rPr>
        <w:t>dei</w:t>
      </w:r>
      <w:proofErr w:type="spellEnd"/>
      <w:r w:rsidRPr="00D616A7">
        <w:rPr>
          <w:rFonts w:ascii="Arial" w:eastAsia="Times New Roman" w:hAnsi="Arial" w:cs="Arial"/>
          <w:color w:val="000000"/>
          <w:sz w:val="28"/>
          <w:szCs w:val="28"/>
        </w:rPr>
        <w:t xml:space="preserve"> </w:t>
      </w:r>
      <w:proofErr w:type="spellStart"/>
      <w:r w:rsidRPr="00D616A7">
        <w:rPr>
          <w:rFonts w:ascii="Arial" w:eastAsia="Times New Roman" w:hAnsi="Arial" w:cs="Arial"/>
          <w:color w:val="000000"/>
          <w:sz w:val="28"/>
          <w:szCs w:val="28"/>
        </w:rPr>
        <w:t>cortili</w:t>
      </w:r>
      <w:proofErr w:type="spellEnd"/>
      <w:r w:rsidRPr="00D616A7">
        <w:rPr>
          <w:rFonts w:ascii="Arial" w:eastAsia="Times New Roman" w:hAnsi="Arial" w:cs="Arial"/>
          <w:color w:val="000000"/>
          <w:sz w:val="28"/>
          <w:szCs w:val="28"/>
        </w:rPr>
        <w:t xml:space="preserve"> (</w:t>
      </w:r>
      <w:proofErr w:type="spellStart"/>
      <w:r w:rsidRPr="00D616A7">
        <w:rPr>
          <w:rFonts w:ascii="Arial" w:eastAsia="Times New Roman" w:hAnsi="Arial" w:cs="Arial"/>
          <w:color w:val="000000"/>
          <w:sz w:val="28"/>
          <w:szCs w:val="28"/>
        </w:rPr>
        <w:t>Raffaelli</w:t>
      </w:r>
      <w:proofErr w:type="spellEnd"/>
      <w:r w:rsidRPr="00D616A7">
        <w:rPr>
          <w:rFonts w:ascii="Arial" w:eastAsia="Times New Roman" w:hAnsi="Arial" w:cs="Arial"/>
          <w:color w:val="000000"/>
          <w:sz w:val="28"/>
          <w:szCs w:val="28"/>
        </w:rPr>
        <w:t xml:space="preserve"> </w:t>
      </w:r>
      <w:proofErr w:type="spellStart"/>
      <w:r w:rsidRPr="00D616A7">
        <w:rPr>
          <w:rFonts w:ascii="Arial" w:eastAsia="Times New Roman" w:hAnsi="Arial" w:cs="Arial"/>
          <w:color w:val="000000"/>
          <w:sz w:val="28"/>
          <w:szCs w:val="28"/>
        </w:rPr>
        <w:t>Editore</w:t>
      </w:r>
      <w:proofErr w:type="spellEnd"/>
      <w:r w:rsidRPr="00D616A7">
        <w:rPr>
          <w:rFonts w:ascii="Arial" w:eastAsia="Times New Roman" w:hAnsi="Arial" w:cs="Arial"/>
          <w:color w:val="000000"/>
          <w:sz w:val="28"/>
          <w:szCs w:val="28"/>
        </w:rPr>
        <w:t xml:space="preserve">, Italia), La </w:t>
      </w:r>
      <w:proofErr w:type="spellStart"/>
      <w:r w:rsidRPr="00D616A7">
        <w:rPr>
          <w:rFonts w:ascii="Arial" w:eastAsia="Times New Roman" w:hAnsi="Arial" w:cs="Arial"/>
          <w:color w:val="000000"/>
          <w:sz w:val="28"/>
          <w:szCs w:val="28"/>
        </w:rPr>
        <w:t>vitesse</w:t>
      </w:r>
      <w:proofErr w:type="spellEnd"/>
      <w:r w:rsidRPr="00D616A7">
        <w:rPr>
          <w:rFonts w:ascii="Arial" w:eastAsia="Times New Roman" w:hAnsi="Arial" w:cs="Arial"/>
          <w:color w:val="000000"/>
          <w:sz w:val="28"/>
          <w:szCs w:val="28"/>
        </w:rPr>
        <w:t xml:space="preserve"> des </w:t>
      </w:r>
      <w:proofErr w:type="spellStart"/>
      <w:r w:rsidRPr="00D616A7">
        <w:rPr>
          <w:rFonts w:ascii="Arial" w:eastAsia="Times New Roman" w:hAnsi="Arial" w:cs="Arial"/>
          <w:color w:val="000000"/>
          <w:sz w:val="28"/>
          <w:szCs w:val="28"/>
        </w:rPr>
        <w:t>fantômes</w:t>
      </w:r>
      <w:proofErr w:type="spellEnd"/>
      <w:r w:rsidRPr="00D616A7">
        <w:rPr>
          <w:rFonts w:ascii="Arial" w:eastAsia="Times New Roman" w:hAnsi="Arial" w:cs="Arial"/>
          <w:color w:val="000000"/>
          <w:sz w:val="28"/>
          <w:szCs w:val="28"/>
        </w:rPr>
        <w:t xml:space="preserve"> (Al Manar, Francia) y </w:t>
      </w:r>
      <w:proofErr w:type="spellStart"/>
      <w:r w:rsidRPr="00D616A7">
        <w:rPr>
          <w:rFonts w:ascii="Arial" w:eastAsia="Times New Roman" w:hAnsi="Arial" w:cs="Arial"/>
          <w:color w:val="000000"/>
          <w:sz w:val="28"/>
          <w:szCs w:val="28"/>
        </w:rPr>
        <w:t>Persistence</w:t>
      </w:r>
      <w:proofErr w:type="spellEnd"/>
      <w:r w:rsidRPr="00D616A7">
        <w:rPr>
          <w:rFonts w:ascii="Arial" w:eastAsia="Times New Roman" w:hAnsi="Arial" w:cs="Arial"/>
          <w:color w:val="000000"/>
          <w:sz w:val="28"/>
          <w:szCs w:val="28"/>
        </w:rPr>
        <w:t xml:space="preserve"> of </w:t>
      </w:r>
      <w:proofErr w:type="spellStart"/>
      <w:r w:rsidRPr="00D616A7">
        <w:rPr>
          <w:rFonts w:ascii="Arial" w:eastAsia="Times New Roman" w:hAnsi="Arial" w:cs="Arial"/>
          <w:color w:val="000000"/>
          <w:sz w:val="28"/>
          <w:szCs w:val="28"/>
        </w:rPr>
        <w:t>tattoos</w:t>
      </w:r>
      <w:proofErr w:type="spellEnd"/>
      <w:r w:rsidRPr="00D616A7">
        <w:rPr>
          <w:rFonts w:ascii="Arial" w:eastAsia="Times New Roman" w:hAnsi="Arial" w:cs="Arial"/>
          <w:color w:val="000000"/>
          <w:sz w:val="28"/>
          <w:szCs w:val="28"/>
        </w:rPr>
        <w:t xml:space="preserve"> (Valparaíso, USA). Es curador del Encuentro Internacional de Poesía Ciudad de los Anillos de la Feria Internacional del Libro de Santa Cruz, coeditor de la revista literaria El Ansia. Dirige la colección de poesía “Agua Ardiente” de Plural Editores.</w:t>
      </w:r>
    </w:p>
    <w:p w14:paraId="4F33C7DF" w14:textId="77777777" w:rsidR="00D616A7" w:rsidRPr="00D616A7" w:rsidRDefault="00D616A7" w:rsidP="00D616A7">
      <w:pPr>
        <w:jc w:val="both"/>
        <w:rPr>
          <w:rFonts w:ascii="Arial" w:eastAsia="Times New Roman" w:hAnsi="Arial" w:cs="Arial"/>
          <w:sz w:val="28"/>
          <w:szCs w:val="28"/>
        </w:rPr>
      </w:pPr>
    </w:p>
    <w:p w14:paraId="10878C7B" w14:textId="77777777" w:rsidR="0000072B" w:rsidRPr="00D616A7" w:rsidRDefault="0000072B" w:rsidP="00D616A7">
      <w:pPr>
        <w:jc w:val="both"/>
        <w:rPr>
          <w:rFonts w:ascii="Arial" w:hAnsi="Arial" w:cs="Arial"/>
          <w:sz w:val="28"/>
          <w:szCs w:val="28"/>
        </w:rPr>
      </w:pPr>
    </w:p>
    <w:p w14:paraId="3B2515B0" w14:textId="77777777" w:rsidR="00CC34A2" w:rsidRDefault="00CC34A2"/>
    <w:sectPr w:rsidR="00CC34A2" w:rsidSect="0000072B">
      <w:pgSz w:w="11900" w:h="16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6A7"/>
    <w:rsid w:val="0000072B"/>
    <w:rsid w:val="00CC34A2"/>
    <w:rsid w:val="00D616A7"/>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57941B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D616A7"/>
  </w:style>
  <w:style w:type="character" w:styleId="Hipervnculo">
    <w:name w:val="Hyperlink"/>
    <w:basedOn w:val="Fuentedeprrafopredeter"/>
    <w:uiPriority w:val="99"/>
    <w:semiHidden/>
    <w:unhideWhenUsed/>
    <w:rsid w:val="00D616A7"/>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D616A7"/>
  </w:style>
  <w:style w:type="character" w:styleId="Hipervnculo">
    <w:name w:val="Hyperlink"/>
    <w:basedOn w:val="Fuentedeprrafopredeter"/>
    <w:uiPriority w:val="99"/>
    <w:semiHidden/>
    <w:unhideWhenUsed/>
    <w:rsid w:val="00D616A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410969">
      <w:bodyDiv w:val="1"/>
      <w:marLeft w:val="0"/>
      <w:marRight w:val="0"/>
      <w:marTop w:val="0"/>
      <w:marBottom w:val="0"/>
      <w:divBdr>
        <w:top w:val="none" w:sz="0" w:space="0" w:color="auto"/>
        <w:left w:val="none" w:sz="0" w:space="0" w:color="auto"/>
        <w:bottom w:val="none" w:sz="0" w:space="0" w:color="auto"/>
        <w:right w:val="none" w:sz="0" w:space="0" w:color="auto"/>
      </w:divBdr>
    </w:div>
    <w:div w:id="1856724118">
      <w:bodyDiv w:val="1"/>
      <w:marLeft w:val="0"/>
      <w:marRight w:val="0"/>
      <w:marTop w:val="0"/>
      <w:marBottom w:val="0"/>
      <w:divBdr>
        <w:top w:val="none" w:sz="0" w:space="0" w:color="auto"/>
        <w:left w:val="none" w:sz="0" w:space="0" w:color="auto"/>
        <w:bottom w:val="none" w:sz="0" w:space="0" w:color="auto"/>
        <w:right w:val="none" w:sz="0" w:space="0" w:color="auto"/>
      </w:divBdr>
      <w:divsChild>
        <w:div w:id="109057395">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155</Words>
  <Characters>854</Characters>
  <Application>Microsoft Macintosh Word</Application>
  <DocSecurity>0</DocSecurity>
  <Lines>7</Lines>
  <Paragraphs>2</Paragraphs>
  <ScaleCrop>false</ScaleCrop>
  <Company>Sibarytas</Company>
  <LinksUpToDate>false</LinksUpToDate>
  <CharactersWithSpaces>1007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Yirama Castaño</dc:creator>
  <cp:keywords/>
  <dc:description/>
  <cp:lastModifiedBy>Yirama Castaño</cp:lastModifiedBy>
  <cp:revision>2</cp:revision>
  <dcterms:created xsi:type="dcterms:W3CDTF">2020-09-09T00:58:00Z</dcterms:created>
  <dcterms:modified xsi:type="dcterms:W3CDTF">2020-09-09T01:00:00Z</dcterms:modified>
</cp:coreProperties>
</file>