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200A" w:rsidRDefault="00DB200A" w:rsidP="00DB200A">
      <w:pPr>
        <w:tabs>
          <w:tab w:val="left" w:pos="1425"/>
        </w:tabs>
        <w:spacing w:after="160"/>
        <w:jc w:val="both"/>
        <w:rPr>
          <w:rFonts w:ascii="Calibri" w:eastAsia="Calibri" w:hAnsi="Calibri" w:cs="Calibri"/>
          <w:sz w:val="28"/>
        </w:rPr>
      </w:pPr>
      <w:r>
        <w:rPr>
          <w:rFonts w:ascii="Calibri" w:eastAsia="Calibri" w:hAnsi="Calibri" w:cs="Calibri"/>
          <w:sz w:val="28"/>
        </w:rPr>
        <w:t>Francisco Véjar</w:t>
      </w:r>
    </w:p>
    <w:p w:rsidR="00DB200A" w:rsidRDefault="00DB200A" w:rsidP="00DB200A">
      <w:pPr>
        <w:tabs>
          <w:tab w:val="left" w:pos="1425"/>
        </w:tabs>
        <w:spacing w:after="160"/>
        <w:jc w:val="both"/>
        <w:rPr>
          <w:rFonts w:ascii="Calibri" w:eastAsia="Calibri" w:hAnsi="Calibri" w:cs="Calibri"/>
          <w:sz w:val="28"/>
        </w:rPr>
      </w:pPr>
      <w:r>
        <w:rPr>
          <w:rFonts w:ascii="Calibri" w:eastAsia="Calibri" w:hAnsi="Calibri" w:cs="Calibri"/>
          <w:sz w:val="28"/>
        </w:rPr>
        <w:t>Nació en Viña del Mar, en 1967. Es poeta, crítico, antólogo y ensayista chileno. Incluido en diversas antologías, tanto en Chile como en el extranjero, sus textos han sido traducidos al inglés, italiano, portugués, croata, y catalán. El 2006 la revista Poesía, dirigida por Nicola Crocetti en Milán, Italia, abordó su trabajo poético, desde Fluvial (1988) en adelante. La exégesis y traducción fueron hechas por Cristina Sparagana. Es así como ha publicado los siguientes libros de poemas: Música para un álbum personal (1992), Canciones imposibles (1998), País Insomnio (2000) y El Emboscado (2003).  En 2008, publica La fiesta y la ceniza, Editorial Universitaria, Colección: El Poliedro y el Mar. En tanto, el 2009, da a conocer su libro de crónicas Los Inesperados, donde da cuenta de la vida y obra de Nicanor Parra, Jorge Teillier, Raúl Ruiz, Efraín Barquero, Pedro Lastra y Claudio Giaconi. En 2015, es seleccionado en la antología GIOVANI POESIA LATINOAMERICANA, traducida por el poeta italiano, Gianni Darconza (Raffaelli Editores, Roma, Italia).  Un año más tarde, publica en España, Cicatrices y Estrellas (Huerga &amp; Fierro Editores). Y en 2019, publica la antología de la obra de Jorge Teillier “Poemas de la realidad secreta”, en la Editorial Visor, con selección y prólogo de su autoría. En la actualidad, es crítico de poesía de Revista de Libros del diario El Mercurio.</w:t>
      </w:r>
    </w:p>
    <w:p w:rsidR="007E53B2" w:rsidRDefault="007E53B2">
      <w:bookmarkStart w:id="0" w:name="_GoBack"/>
      <w:bookmarkEnd w:id="0"/>
    </w:p>
    <w:sectPr w:rsidR="007E53B2" w:rsidSect="00C832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0A"/>
    <w:rsid w:val="007E53B2"/>
    <w:rsid w:val="00C83298"/>
    <w:rsid w:val="00DB2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12BE446"/>
  <w15:chartTrackingRefBased/>
  <w15:docId w15:val="{F53D2B47-E1D6-3E4A-868D-51B2AA6B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0A"/>
    <w:rPr>
      <w:rFonts w:eastAsiaTheme="minorEastAsia"/>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2021-05-15T14:19:00Z</dcterms:created>
  <dcterms:modified xsi:type="dcterms:W3CDTF">2021-05-15T14:20:00Z</dcterms:modified>
</cp:coreProperties>
</file>